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638E" w:rsidRPr="004132B5" w:rsidRDefault="00FF2020">
      <w:pPr>
        <w:spacing w:after="0"/>
        <w:ind w:left="120"/>
        <w:jc w:val="center"/>
        <w:rPr>
          <w:lang w:val="ru-RU"/>
        </w:rPr>
      </w:pPr>
      <w:bookmarkStart w:id="0" w:name="block-48715005"/>
      <w:r>
        <w:rPr>
          <w:noProof/>
          <w:lang w:val="ru-RU" w:eastAsia="ru-RU"/>
        </w:rPr>
        <w:drawing>
          <wp:inline distT="0" distB="0" distL="0" distR="0">
            <wp:extent cx="5940425" cy="8182095"/>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8182095"/>
                    </a:xfrm>
                    <a:prstGeom prst="rect">
                      <a:avLst/>
                    </a:prstGeom>
                    <a:noFill/>
                    <a:ln w="9525">
                      <a:noFill/>
                      <a:miter lim="800000"/>
                      <a:headEnd/>
                      <a:tailEnd/>
                    </a:ln>
                  </pic:spPr>
                </pic:pic>
              </a:graphicData>
            </a:graphic>
          </wp:inline>
        </w:drawing>
      </w:r>
    </w:p>
    <w:p w:rsidR="0032638E" w:rsidRPr="004132B5" w:rsidRDefault="0032638E">
      <w:pPr>
        <w:spacing w:after="0"/>
        <w:ind w:left="120"/>
        <w:jc w:val="center"/>
        <w:rPr>
          <w:lang w:val="ru-RU"/>
        </w:rPr>
      </w:pPr>
    </w:p>
    <w:p w:rsidR="0032638E" w:rsidRPr="004132B5" w:rsidRDefault="0032638E">
      <w:pPr>
        <w:spacing w:after="0"/>
        <w:ind w:left="120"/>
        <w:jc w:val="center"/>
        <w:rPr>
          <w:lang w:val="ru-RU"/>
        </w:rPr>
      </w:pPr>
    </w:p>
    <w:p w:rsidR="0032638E" w:rsidRPr="004132B5" w:rsidRDefault="0032638E">
      <w:pPr>
        <w:spacing w:after="0"/>
        <w:ind w:left="120"/>
        <w:rPr>
          <w:lang w:val="ru-RU"/>
        </w:rPr>
      </w:pPr>
    </w:p>
    <w:p w:rsidR="0032638E" w:rsidRPr="004132B5" w:rsidRDefault="0032638E">
      <w:pPr>
        <w:rPr>
          <w:lang w:val="ru-RU"/>
        </w:rPr>
        <w:sectPr w:rsidR="0032638E" w:rsidRPr="004132B5">
          <w:pgSz w:w="11906" w:h="16383"/>
          <w:pgMar w:top="1134" w:right="850" w:bottom="1134" w:left="1701" w:header="720" w:footer="720" w:gutter="0"/>
          <w:cols w:space="720"/>
        </w:sectPr>
      </w:pPr>
    </w:p>
    <w:p w:rsidR="0032638E" w:rsidRPr="004132B5" w:rsidRDefault="00B523B3">
      <w:pPr>
        <w:spacing w:after="0" w:line="264" w:lineRule="auto"/>
        <w:ind w:left="120"/>
        <w:jc w:val="both"/>
        <w:rPr>
          <w:lang w:val="ru-RU"/>
        </w:rPr>
      </w:pPr>
      <w:bookmarkStart w:id="1" w:name="block-48715007"/>
      <w:bookmarkEnd w:id="0"/>
      <w:r w:rsidRPr="004132B5">
        <w:rPr>
          <w:rFonts w:ascii="Times New Roman" w:hAnsi="Times New Roman"/>
          <w:b/>
          <w:color w:val="000000"/>
          <w:sz w:val="28"/>
          <w:lang w:val="ru-RU"/>
        </w:rPr>
        <w:lastRenderedPageBreak/>
        <w:t>ПОЯСНИТЕЛЬНАЯ ЗАПИСКА</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меньше», «равно</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roofErr w:type="gramEnd"/>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w:t>
      </w:r>
      <w:proofErr w:type="spellStart"/>
      <w:r w:rsidRPr="004132B5">
        <w:rPr>
          <w:rFonts w:ascii="Times New Roman" w:hAnsi="Times New Roman"/>
          <w:color w:val="000000"/>
          <w:sz w:val="28"/>
          <w:lang w:val="ru-RU"/>
        </w:rPr>
        <w:t>коррелирующие</w:t>
      </w:r>
      <w:proofErr w:type="spellEnd"/>
      <w:r w:rsidRPr="004132B5">
        <w:rPr>
          <w:rFonts w:ascii="Times New Roman" w:hAnsi="Times New Roman"/>
          <w:color w:val="000000"/>
          <w:sz w:val="28"/>
          <w:lang w:val="ru-RU"/>
        </w:rPr>
        <w:t xml:space="preserve"> со становлением личности обучающегося: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владение математическим языком, элементами алгоритмического мышления позволяет </w:t>
      </w:r>
      <w:proofErr w:type="gramStart"/>
      <w:r w:rsidRPr="004132B5">
        <w:rPr>
          <w:rFonts w:ascii="Times New Roman" w:hAnsi="Times New Roman"/>
          <w:color w:val="000000"/>
          <w:sz w:val="28"/>
          <w:lang w:val="ru-RU"/>
        </w:rPr>
        <w:t>обучающемуся</w:t>
      </w:r>
      <w:proofErr w:type="gramEnd"/>
      <w:r w:rsidRPr="004132B5">
        <w:rPr>
          <w:rFonts w:ascii="Times New Roman" w:hAnsi="Times New Roman"/>
          <w:color w:val="000000"/>
          <w:sz w:val="28"/>
          <w:lang w:val="ru-RU"/>
        </w:rPr>
        <w:t xml:space="preserve">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w:t>
      </w:r>
      <w:proofErr w:type="gramStart"/>
      <w:r w:rsidRPr="004132B5">
        <w:rPr>
          <w:rFonts w:ascii="Times New Roman" w:hAnsi="Times New Roman"/>
          <w:color w:val="000000"/>
          <w:sz w:val="28"/>
          <w:lang w:val="ru-RU"/>
        </w:rPr>
        <w:t>обучающимся</w:t>
      </w:r>
      <w:proofErr w:type="gramEnd"/>
      <w:r w:rsidRPr="004132B5">
        <w:rPr>
          <w:rFonts w:ascii="Times New Roman" w:hAnsi="Times New Roman"/>
          <w:color w:val="000000"/>
          <w:sz w:val="28"/>
          <w:lang w:val="ru-RU"/>
        </w:rPr>
        <w:t xml:space="preserve">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w:t>
      </w:r>
      <w:proofErr w:type="gramStart"/>
      <w:r w:rsidRPr="004132B5">
        <w:rPr>
          <w:rFonts w:ascii="Times New Roman" w:hAnsi="Times New Roman"/>
          <w:color w:val="000000"/>
          <w:sz w:val="28"/>
          <w:lang w:val="ru-RU"/>
        </w:rPr>
        <w:t xml:space="preserve">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w:t>
      </w:r>
      <w:proofErr w:type="spellStart"/>
      <w:r w:rsidRPr="004132B5">
        <w:rPr>
          <w:rFonts w:ascii="Times New Roman" w:hAnsi="Times New Roman"/>
          <w:color w:val="000000"/>
          <w:sz w:val="28"/>
          <w:lang w:val="ru-RU"/>
        </w:rPr>
        <w:t>метапредметных</w:t>
      </w:r>
      <w:proofErr w:type="spellEnd"/>
      <w:r w:rsidRPr="004132B5">
        <w:rPr>
          <w:rFonts w:ascii="Times New Roman" w:hAnsi="Times New Roman"/>
          <w:color w:val="000000"/>
          <w:sz w:val="28"/>
          <w:lang w:val="ru-RU"/>
        </w:rPr>
        <w:t xml:space="preserve"> действий и умений, которые могут быть достигнуты на этом этапе обучения.</w:t>
      </w:r>
    </w:p>
    <w:p w:rsidR="0032638E" w:rsidRPr="004132B5" w:rsidRDefault="00B523B3">
      <w:pPr>
        <w:spacing w:after="0" w:line="264" w:lineRule="auto"/>
        <w:ind w:firstLine="600"/>
        <w:jc w:val="both"/>
        <w:rPr>
          <w:lang w:val="ru-RU"/>
        </w:rPr>
      </w:pPr>
      <w:bookmarkStart w:id="2" w:name="bc284a2b-8dc7-47b2-bec2-e0e566c832dd"/>
      <w:r w:rsidRPr="004132B5">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p>
    <w:p w:rsidR="0032638E" w:rsidRPr="004132B5" w:rsidRDefault="0032638E">
      <w:pPr>
        <w:rPr>
          <w:lang w:val="ru-RU"/>
        </w:rPr>
        <w:sectPr w:rsidR="0032638E" w:rsidRPr="004132B5">
          <w:pgSz w:w="11906" w:h="16383"/>
          <w:pgMar w:top="1134" w:right="850" w:bottom="1134" w:left="1701" w:header="720" w:footer="720" w:gutter="0"/>
          <w:cols w:space="720"/>
        </w:sectPr>
      </w:pPr>
    </w:p>
    <w:p w:rsidR="0032638E" w:rsidRPr="004132B5" w:rsidRDefault="00B523B3">
      <w:pPr>
        <w:spacing w:after="0" w:line="264" w:lineRule="auto"/>
        <w:ind w:left="120"/>
        <w:jc w:val="both"/>
        <w:rPr>
          <w:lang w:val="ru-RU"/>
        </w:rPr>
      </w:pPr>
      <w:bookmarkStart w:id="3" w:name="block-48715000"/>
      <w:bookmarkEnd w:id="1"/>
      <w:r w:rsidRPr="004132B5">
        <w:rPr>
          <w:rFonts w:ascii="Times New Roman" w:hAnsi="Times New Roman"/>
          <w:b/>
          <w:color w:val="000000"/>
          <w:sz w:val="28"/>
          <w:lang w:val="ru-RU"/>
        </w:rPr>
        <w:lastRenderedPageBreak/>
        <w:t>СОДЕРЖАНИЕ ОБУЧЕНИЯ</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1 КЛАСС</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Числа и величины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Арифметические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Текстовые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Пространственные отношения и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справа», «сверху</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 xml:space="preserve">снизу», «между».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Математическая информация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наблюдать математические объекты (числа, величины) в окружающем мире;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обнаруживать общее и различное в записи арифметических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наблюдать действие измерительных приборов;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два объекта, два числа;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распределять объекты на группы по заданному основанию;</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копировать изученные фигуры, рисовать от руки по собственному замыслу;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приводить примеры чисел, геометрических фигур;</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соблюдать последовательность при количественном и порядковом счёте.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читать таблицу, извлекать информацию, представленную в табличной форме.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характеризовать (описывать) число, геометрическую фигуру, последовательность из нескольких чисел, записанных по порядку;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комментировать ход сравнения двух объектов;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различать и использовать математические знаки;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строить предложения относительно заданного набора объектов.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принимать учебную задачу, удерживать её в процессе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действовать в соответствии с предложенным образцом, инструкцией;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Совместная деятельность способствует формированию умений: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2 КЛАСС</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Числа и величины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w:t>
      </w:r>
      <w:proofErr w:type="gramEnd"/>
      <w:r w:rsidRPr="004132B5">
        <w:rPr>
          <w:rFonts w:ascii="Times New Roman" w:hAnsi="Times New Roman"/>
          <w:color w:val="000000"/>
          <w:sz w:val="28"/>
          <w:lang w:val="ru-RU"/>
        </w:rPr>
        <w:t xml:space="preserve"> Соотношение между единицами величины (в пределах 100), его применение для решения практических задач.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Арифметические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4132B5">
        <w:rPr>
          <w:rFonts w:ascii="Times New Roman" w:hAnsi="Times New Roman"/>
          <w:color w:val="000000"/>
          <w:sz w:val="28"/>
          <w:lang w:val="ru-RU"/>
        </w:rPr>
        <w:lastRenderedPageBreak/>
        <w:t xml:space="preserve">умножения. Взаимосвязь компонентов и результата действия умножения, действия деления.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Текстовые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Пространственные отношения и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w:t>
      </w:r>
      <w:proofErr w:type="gramStart"/>
      <w:r w:rsidRPr="004132B5">
        <w:rPr>
          <w:rFonts w:ascii="Times New Roman" w:hAnsi="Times New Roman"/>
          <w:color w:val="000000"/>
          <w:sz w:val="28"/>
          <w:lang w:val="ru-RU"/>
        </w:rPr>
        <w:t>ломаной</w:t>
      </w:r>
      <w:proofErr w:type="gramEnd"/>
      <w:r w:rsidRPr="004132B5">
        <w:rPr>
          <w:rFonts w:ascii="Times New Roman" w:hAnsi="Times New Roman"/>
          <w:color w:val="000000"/>
          <w:sz w:val="28"/>
          <w:lang w:val="ru-RU"/>
        </w:rPr>
        <w:t>. Измерение периметра изображённого прямоугольника (квадрата), запись результата измерения в сантиметрах.</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Математическая информация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Верные (истинные) и неверные (ложные) утверждения, содержащие количественные, пространственные отношения, зависимости между числами или величинами.</w:t>
      </w:r>
      <w:proofErr w:type="gramEnd"/>
      <w:r w:rsidRPr="004132B5">
        <w:rPr>
          <w:rFonts w:ascii="Times New Roman" w:hAnsi="Times New Roman"/>
          <w:color w:val="000000"/>
          <w:sz w:val="28"/>
          <w:lang w:val="ru-RU"/>
        </w:rPr>
        <w:t xml:space="preserve"> Конструирование утверждений с использованием слов «каждый», «все».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 xml:space="preserve">Внесение данных в таблицу, дополнение моделей (схем, изображений) готовыми числовыми данными.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наблюдать математические отношения (часть – целое, больше – меньше) в окружающем мире;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обнаруживать модели геометрических фигур в окружающем мире;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вести поиск различных решений задачи (расчётной, с геометрическим содержанием);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подбирать примеры, подтверждающие суждение, вывод, ответ.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дополнять модели (схемы, изображения) готовыми числовыми данными.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комментировать ход вычислений;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объяснять выбор величины, соответствующей ситуации измерения;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текстовую задачу с заданным отношением (готовым решением) по образцу;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называть числа, величины, геометрические фигуры, обладающие заданным свойством;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записывать, читать число, числовое выражение;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конструировать утверждения с использованием слов «каждый», «все».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находить с помощью учителя причину возникшей ошибки или затруднения.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умения совместной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32638E" w:rsidRPr="00FF2020" w:rsidRDefault="00B523B3">
      <w:pPr>
        <w:spacing w:after="0" w:line="264" w:lineRule="auto"/>
        <w:ind w:firstLine="600"/>
        <w:jc w:val="both"/>
        <w:rPr>
          <w:lang w:val="ru-RU"/>
        </w:rPr>
      </w:pPr>
      <w:r w:rsidRPr="004132B5">
        <w:rPr>
          <w:rFonts w:ascii="Times New Roman" w:hAnsi="Times New Roman"/>
          <w:color w:val="000000"/>
          <w:sz w:val="28"/>
          <w:lang w:val="ru-RU"/>
        </w:rPr>
        <w:t xml:space="preserve">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w:t>
      </w:r>
      <w:r w:rsidRPr="00FF2020">
        <w:rPr>
          <w:rFonts w:ascii="Times New Roman" w:hAnsi="Times New Roman"/>
          <w:color w:val="000000"/>
          <w:sz w:val="28"/>
          <w:lang w:val="ru-RU"/>
        </w:rPr>
        <w:t>(устное выступление) решения или ответа;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совместно с учителем оценивать результаты выполнения общей работы.</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lastRenderedPageBreak/>
        <w:t>3 КЛАСС</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Числа и величины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легче на…», «тяжелее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 xml:space="preserve">легче в…». </w:t>
      </w:r>
      <w:proofErr w:type="gramEnd"/>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Стоимость (единицы – рубль, копейка), установление отношения «дороже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дешевле на…», «дороже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дешевле в…».</w:t>
      </w:r>
      <w:proofErr w:type="gramEnd"/>
      <w:r w:rsidRPr="004132B5">
        <w:rPr>
          <w:rFonts w:ascii="Times New Roman" w:hAnsi="Times New Roman"/>
          <w:color w:val="000000"/>
          <w:sz w:val="28"/>
          <w:lang w:val="ru-RU"/>
        </w:rPr>
        <w:t xml:space="preserve"> Соотношение «цена, количество, стоимость» в практической ситуации. </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Время (единица времени – секунда), установление отношения «быстрее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медленнее на…», «быстрее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медленнее в…».</w:t>
      </w:r>
      <w:proofErr w:type="gramEnd"/>
      <w:r w:rsidRPr="004132B5">
        <w:rPr>
          <w:rFonts w:ascii="Times New Roman" w:hAnsi="Times New Roman"/>
          <w:color w:val="000000"/>
          <w:sz w:val="28"/>
          <w:lang w:val="ru-RU"/>
        </w:rPr>
        <w:t xml:space="preserve"> Соотношение «начало, окончание, продолжительность события» в практической ситуации.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Арифметические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Устные вычисления, сводимые к действиям в пределах 100 (табличное и </w:t>
      </w:r>
      <w:proofErr w:type="spellStart"/>
      <w:r w:rsidRPr="004132B5">
        <w:rPr>
          <w:rFonts w:ascii="Times New Roman" w:hAnsi="Times New Roman"/>
          <w:color w:val="000000"/>
          <w:sz w:val="28"/>
          <w:lang w:val="ru-RU"/>
        </w:rPr>
        <w:t>внетабличное</w:t>
      </w:r>
      <w:proofErr w:type="spellEnd"/>
      <w:r w:rsidRPr="004132B5">
        <w:rPr>
          <w:rFonts w:ascii="Times New Roman" w:hAnsi="Times New Roman"/>
          <w:color w:val="000000"/>
          <w:sz w:val="28"/>
          <w:lang w:val="ru-RU"/>
        </w:rPr>
        <w:t xml:space="preserve"> умножение, деление, действия с круглыми числами).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Письменное сложение, вычитание чисел в пределах 1000. Действия с числами 0 и 1.</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Переместительное, сочетательное свойства сложения, умножения при вычислениях.</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Нахождение неизвестного компонента арифметического действия.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Однородные величины: сложение и вычитание.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Текстовые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Работа с текстовой задачей: анализ данных и отношений, представление на модели, планирование хода решения задачи, решение арифметическим способом. </w:t>
      </w:r>
      <w:proofErr w:type="gramStart"/>
      <w:r w:rsidRPr="004132B5">
        <w:rPr>
          <w:rFonts w:ascii="Times New Roman" w:hAnsi="Times New Roman"/>
          <w:color w:val="000000"/>
          <w:sz w:val="28"/>
          <w:lang w:val="ru-RU"/>
        </w:rPr>
        <w:t>Задачи на понимание смысла арифметических действий (в том числе деления с остатком), отношений («больше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меньше на…», «больше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lastRenderedPageBreak/>
        <w:t>меньше в…»), зависимостей («купля-продажа», расчёт времени, количества), на сравнение (разностное, кратное).</w:t>
      </w:r>
      <w:proofErr w:type="gramEnd"/>
      <w:r w:rsidRPr="004132B5">
        <w:rPr>
          <w:rFonts w:ascii="Times New Roman" w:hAnsi="Times New Roman"/>
          <w:color w:val="000000"/>
          <w:sz w:val="28"/>
          <w:lang w:val="ru-RU"/>
        </w:rPr>
        <w:t xml:space="preserve"> Запись решения задачи по действиям и с помощью числового выражения. Проверка решения и оценка полученного результата.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Пространственные отношения и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Периметр многоугольника: измерение, вычисление, запись равенства.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Математическая информация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Классификация объектов по двум признакам.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Верные (истинные) и неверные (ложные) утверждения: конструирование, проверка. </w:t>
      </w:r>
      <w:proofErr w:type="gramStart"/>
      <w:r w:rsidRPr="004132B5">
        <w:rPr>
          <w:rFonts w:ascii="Times New Roman" w:hAnsi="Times New Roman"/>
          <w:color w:val="000000"/>
          <w:sz w:val="28"/>
          <w:lang w:val="ru-RU"/>
        </w:rPr>
        <w:t>Логические рассуждения</w:t>
      </w:r>
      <w:proofErr w:type="gramEnd"/>
      <w:r w:rsidRPr="004132B5">
        <w:rPr>
          <w:rFonts w:ascii="Times New Roman" w:hAnsi="Times New Roman"/>
          <w:color w:val="000000"/>
          <w:sz w:val="28"/>
          <w:lang w:val="ru-RU"/>
        </w:rPr>
        <w:t xml:space="preserve"> со связками «если …, то …», «поэтому», «значит».</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сравнивать математические объекты (числа, величины,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выбирать приём вычисления, выполнения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конструировать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прикидывать размеры фигуры, её элементов;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понимать смысл зависимостей и математических отношений, описанных в задаче;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различать и использовать разные приёмы и алгоритмы вычисления;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соотносить начало, окончание, продолжительность события в практической ситуации;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моделировать предложенную практическую ситуацию;</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последовательность событий, действий сюжета текстовой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читать информацию, представленную в разных формах;</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заполнять таблицы сложения и умножения, дополнять данными чертёж;</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соответствие между различными записями решения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математическую терминологию для описания отношений и зависимостей;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строить речевые высказывания для решения задач, составлять текстовую задачу;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объяснять на примерах отношения «больше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 xml:space="preserve">меньше </w:t>
      </w:r>
      <w:proofErr w:type="gramStart"/>
      <w:r w:rsidRPr="004132B5">
        <w:rPr>
          <w:rFonts w:ascii="Times New Roman" w:hAnsi="Times New Roman"/>
          <w:color w:val="000000"/>
          <w:sz w:val="28"/>
          <w:lang w:val="ru-RU"/>
        </w:rPr>
        <w:t>на</w:t>
      </w:r>
      <w:proofErr w:type="gramEnd"/>
      <w:r w:rsidRPr="004132B5">
        <w:rPr>
          <w:rFonts w:ascii="Times New Roman" w:hAnsi="Times New Roman"/>
          <w:color w:val="000000"/>
          <w:sz w:val="28"/>
          <w:lang w:val="ru-RU"/>
        </w:rPr>
        <w:t>…», «больше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меньше в…», «равно»;</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математическую символику для составления числовых выражений;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выбирать, осуществлять переход от одних единиц измерения величины к другим в соответствии с практической ситуацией;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участвовать в обсуждении ошибок в ходе и результате выполнения вычисления.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проверять ход и результат выполнения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вести поиск ошибок, характеризовать их и исправлять;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формулировать ответ (вывод), подтверждать его объяснением, расчётами;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умения совместной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совместно прикидку и оценку результата выполнения общей работы.</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4 КЛАСС</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Числа и величины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Величины: сравнение объектов по массе, длине, площади, вместимости.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Единицы массы (</w:t>
      </w:r>
      <w:r w:rsidRPr="004132B5">
        <w:rPr>
          <w:rFonts w:ascii="Times New Roman" w:hAnsi="Times New Roman"/>
          <w:color w:val="333333"/>
          <w:sz w:val="28"/>
          <w:lang w:val="ru-RU"/>
        </w:rPr>
        <w:t>центнер, тонна</w:t>
      </w:r>
      <w:proofErr w:type="gramStart"/>
      <w:r w:rsidRPr="004132B5">
        <w:rPr>
          <w:rFonts w:ascii="Times New Roman" w:hAnsi="Times New Roman"/>
          <w:color w:val="333333"/>
          <w:sz w:val="28"/>
          <w:lang w:val="ru-RU"/>
        </w:rPr>
        <w:t>)</w:t>
      </w:r>
      <w:r w:rsidRPr="004132B5">
        <w:rPr>
          <w:rFonts w:ascii="Times New Roman" w:hAnsi="Times New Roman"/>
          <w:color w:val="000000"/>
          <w:sz w:val="28"/>
          <w:lang w:val="ru-RU"/>
        </w:rPr>
        <w:t>и</w:t>
      </w:r>
      <w:proofErr w:type="gramEnd"/>
      <w:r w:rsidRPr="004132B5">
        <w:rPr>
          <w:rFonts w:ascii="Times New Roman" w:hAnsi="Times New Roman"/>
          <w:color w:val="000000"/>
          <w:sz w:val="28"/>
          <w:lang w:val="ru-RU"/>
        </w:rPr>
        <w:t xml:space="preserve"> соотношения между ними.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Единицы времени (сутки, неделя, месяц, год, век), соотношения между ними.</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w:t>
      </w:r>
      <w:proofErr w:type="gramEnd"/>
      <w:r w:rsidRPr="004132B5">
        <w:rPr>
          <w:rFonts w:ascii="Times New Roman" w:hAnsi="Times New Roman"/>
          <w:color w:val="000000"/>
          <w:sz w:val="28"/>
          <w:lang w:val="ru-RU"/>
        </w:rPr>
        <w:t xml:space="preserve"> Соотношение между единицами в пределах 100 000.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Доля величины времени, массы, длины.</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lastRenderedPageBreak/>
        <w:t>Арифметические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Умножение и деление величины на однозначное число.</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Текстовые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Работа с текстовой задачей, решение которой содержит 2–3 действия: анализ, представление на модели, планирование и запись решения, проверка решения и ответа. </w:t>
      </w:r>
      <w:proofErr w:type="gramStart"/>
      <w:r w:rsidRPr="004132B5">
        <w:rPr>
          <w:rFonts w:ascii="Times New Roman" w:hAnsi="Times New Roman"/>
          <w:color w:val="000000"/>
          <w:sz w:val="28"/>
          <w:lang w:val="ru-RU"/>
        </w:rPr>
        <w:t>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w:t>
      </w:r>
      <w:proofErr w:type="gramEnd"/>
      <w:r w:rsidRPr="004132B5">
        <w:rPr>
          <w:rFonts w:ascii="Times New Roman" w:hAnsi="Times New Roman"/>
          <w:color w:val="000000"/>
          <w:sz w:val="28"/>
          <w:lang w:val="ru-RU"/>
        </w:rPr>
        <w:t xml:space="preserve">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Пространственные отношения и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Наглядные представления о симметрии.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w:t>
      </w:r>
      <w:proofErr w:type="gramStart"/>
      <w:r w:rsidRPr="004132B5">
        <w:rPr>
          <w:rFonts w:ascii="Times New Roman" w:hAnsi="Times New Roman"/>
          <w:color w:val="000000"/>
          <w:sz w:val="28"/>
          <w:lang w:val="ru-RU"/>
        </w:rPr>
        <w:t xml:space="preserve">Различение, называние пространственных геометрических фигур (тел): шар, куб, цилиндр, конус, пирамида. </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Периметр, площадь фигуры, составленной из двух – трёх прямоугольников (квадратов).</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Математическая информация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Работа с утверждениями: конструирование, проверка истинности. Составление и проверка </w:t>
      </w:r>
      <w:proofErr w:type="gramStart"/>
      <w:r w:rsidRPr="004132B5">
        <w:rPr>
          <w:rFonts w:ascii="Times New Roman" w:hAnsi="Times New Roman"/>
          <w:color w:val="000000"/>
          <w:sz w:val="28"/>
          <w:lang w:val="ru-RU"/>
        </w:rPr>
        <w:t>логических рассуждений</w:t>
      </w:r>
      <w:proofErr w:type="gramEnd"/>
      <w:r w:rsidRPr="004132B5">
        <w:rPr>
          <w:rFonts w:ascii="Times New Roman" w:hAnsi="Times New Roman"/>
          <w:color w:val="000000"/>
          <w:sz w:val="28"/>
          <w:lang w:val="ru-RU"/>
        </w:rPr>
        <w:t xml:space="preserve"> при решении задач.</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w:t>
      </w:r>
      <w:proofErr w:type="gramStart"/>
      <w:r w:rsidRPr="004132B5">
        <w:rPr>
          <w:rFonts w:ascii="Times New Roman" w:hAnsi="Times New Roman"/>
          <w:color w:val="000000"/>
          <w:sz w:val="28"/>
          <w:lang w:val="ru-RU"/>
        </w:rPr>
        <w:t>обучающихся</w:t>
      </w:r>
      <w:proofErr w:type="gramEnd"/>
      <w:r w:rsidRPr="004132B5">
        <w:rPr>
          <w:rFonts w:ascii="Times New Roman" w:hAnsi="Times New Roman"/>
          <w:color w:val="000000"/>
          <w:sz w:val="28"/>
          <w:lang w:val="ru-RU"/>
        </w:rPr>
        <w:t xml:space="preserve"> начального общего образования).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Алгоритмы решения изученных учебных и практических задач.</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обнаруживать модели изученных геометрических фигур в окружающем мире;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конструировать геометрическую фигуру, обладающую заданным свойством (отрезок заданной длины, </w:t>
      </w:r>
      <w:proofErr w:type="gramStart"/>
      <w:r w:rsidRPr="004132B5">
        <w:rPr>
          <w:rFonts w:ascii="Times New Roman" w:hAnsi="Times New Roman"/>
          <w:color w:val="000000"/>
          <w:sz w:val="28"/>
          <w:lang w:val="ru-RU"/>
        </w:rPr>
        <w:t>ломаная</w:t>
      </w:r>
      <w:proofErr w:type="gramEnd"/>
      <w:r w:rsidRPr="004132B5">
        <w:rPr>
          <w:rFonts w:ascii="Times New Roman" w:hAnsi="Times New Roman"/>
          <w:color w:val="000000"/>
          <w:sz w:val="28"/>
          <w:lang w:val="ru-RU"/>
        </w:rPr>
        <w:t xml:space="preserve"> определённой длины, квадрат с заданным периметром);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классифицировать объекты по 1–2 выбранным признакам;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представлять информацию в разных формах;</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извлекать и интерпретировать информацию, представленную в таблице, на диаграмме;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приводить примеры и </w:t>
      </w:r>
      <w:proofErr w:type="spellStart"/>
      <w:r w:rsidRPr="004132B5">
        <w:rPr>
          <w:rFonts w:ascii="Times New Roman" w:hAnsi="Times New Roman"/>
          <w:color w:val="000000"/>
          <w:sz w:val="28"/>
          <w:lang w:val="ru-RU"/>
        </w:rPr>
        <w:t>контрпримеры</w:t>
      </w:r>
      <w:proofErr w:type="spellEnd"/>
      <w:r w:rsidRPr="004132B5">
        <w:rPr>
          <w:rFonts w:ascii="Times New Roman" w:hAnsi="Times New Roman"/>
          <w:color w:val="000000"/>
          <w:sz w:val="28"/>
          <w:lang w:val="ru-RU"/>
        </w:rPr>
        <w:t xml:space="preserve"> для подтверждения или опровержения вывода, гипотезы;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конструировать, читать числовое выражение;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описывать практическую ситуацию с использованием изученной терминологии;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инструкцию, записывать рассуждение;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самостоятельно выполнять прикидку и оценку результата измерений;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исправлять, прогнозировать ошибки и трудности в решении учебной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 обучающегося будут сформированы следующие умения совместной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4132B5">
        <w:rPr>
          <w:rFonts w:ascii="Times New Roman" w:hAnsi="Times New Roman"/>
          <w:color w:val="000000"/>
          <w:sz w:val="28"/>
          <w:lang w:val="ru-RU"/>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32638E" w:rsidRPr="004132B5" w:rsidRDefault="0032638E">
      <w:pPr>
        <w:rPr>
          <w:lang w:val="ru-RU"/>
        </w:rPr>
        <w:sectPr w:rsidR="0032638E" w:rsidRPr="004132B5">
          <w:pgSz w:w="11906" w:h="16383"/>
          <w:pgMar w:top="1134" w:right="850" w:bottom="1134" w:left="1701" w:header="720" w:footer="720" w:gutter="0"/>
          <w:cols w:space="720"/>
        </w:sectPr>
      </w:pPr>
    </w:p>
    <w:p w:rsidR="0032638E" w:rsidRPr="004132B5" w:rsidRDefault="00B523B3">
      <w:pPr>
        <w:spacing w:after="0" w:line="264" w:lineRule="auto"/>
        <w:ind w:left="120"/>
        <w:jc w:val="both"/>
        <w:rPr>
          <w:lang w:val="ru-RU"/>
        </w:rPr>
      </w:pPr>
      <w:bookmarkStart w:id="4" w:name="block-48715001"/>
      <w:bookmarkEnd w:id="3"/>
      <w:r w:rsidRPr="004132B5">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ЛИЧНОСТНЫЕ РЕЗУЛЬТАТЫ</w:t>
      </w:r>
    </w:p>
    <w:p w:rsidR="0032638E" w:rsidRPr="004132B5" w:rsidRDefault="0032638E">
      <w:pPr>
        <w:spacing w:after="0" w:line="264" w:lineRule="auto"/>
        <w:ind w:left="120"/>
        <w:jc w:val="both"/>
        <w:rPr>
          <w:lang w:val="ru-RU"/>
        </w:rPr>
      </w:pP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w:t>
      </w:r>
      <w:proofErr w:type="spellStart"/>
      <w:r w:rsidRPr="004132B5">
        <w:rPr>
          <w:rFonts w:ascii="Times New Roman" w:hAnsi="Times New Roman"/>
          <w:color w:val="000000"/>
          <w:sz w:val="28"/>
          <w:lang w:val="ru-RU"/>
        </w:rPr>
        <w:t>социокультурными</w:t>
      </w:r>
      <w:proofErr w:type="spellEnd"/>
      <w:r w:rsidRPr="004132B5">
        <w:rPr>
          <w:rFonts w:ascii="Times New Roman" w:hAnsi="Times New Roman"/>
          <w:color w:val="000000"/>
          <w:sz w:val="28"/>
          <w:lang w:val="ru-RU"/>
        </w:rPr>
        <w:t xml:space="preserve">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 результате изучения математики на уровне начального общего образования </w:t>
      </w:r>
      <w:proofErr w:type="gramStart"/>
      <w:r w:rsidRPr="004132B5">
        <w:rPr>
          <w:rFonts w:ascii="Times New Roman" w:hAnsi="Times New Roman"/>
          <w:color w:val="000000"/>
          <w:sz w:val="28"/>
          <w:lang w:val="ru-RU"/>
        </w:rPr>
        <w:t>у</w:t>
      </w:r>
      <w:proofErr w:type="gramEnd"/>
      <w:r w:rsidRPr="004132B5">
        <w:rPr>
          <w:rFonts w:ascii="Times New Roman" w:hAnsi="Times New Roman"/>
          <w:color w:val="000000"/>
          <w:sz w:val="28"/>
          <w:lang w:val="ru-RU"/>
        </w:rPr>
        <w:t xml:space="preserve"> обучающегося будут сформированы следующие личностные результаты: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осваивать навыки организации безопасного поведения в информационной среде;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МЕТАПРЕДМЕТНЫЕ РЕЗУЛЬТАТЫ</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Познавательные универсальные учебные действия</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Базовые логические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связи и зависимости между математическими объектами («часть – целое», «причина</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следствие», «протяжённость»);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Базовые исследовательские действия: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применять изученные методы познания (измерение, моделирование, перебор вариантов).</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Работа с информацией: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Коммуникативные универсальные учебные действия</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Общение: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конструировать утверждения, проверять их истинность;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комментировать процесс вычисления, построения, решения;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объяснять полученный ответ с использованием изученной терминологии;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ориентироваться в алгоритмах: воспроизводить, дополнять, исправлять </w:t>
      </w:r>
      <w:proofErr w:type="gramStart"/>
      <w:r w:rsidRPr="004132B5">
        <w:rPr>
          <w:rFonts w:ascii="Times New Roman" w:hAnsi="Times New Roman"/>
          <w:color w:val="000000"/>
          <w:sz w:val="28"/>
          <w:lang w:val="ru-RU"/>
        </w:rPr>
        <w:t>деформированные</w:t>
      </w:r>
      <w:proofErr w:type="gramEnd"/>
      <w:r w:rsidRPr="004132B5">
        <w:rPr>
          <w:rFonts w:ascii="Times New Roman" w:hAnsi="Times New Roman"/>
          <w:color w:val="000000"/>
          <w:sz w:val="28"/>
          <w:lang w:val="ru-RU"/>
        </w:rPr>
        <w:t>;</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самостоятельно составлять тексты заданий, аналогичные </w:t>
      </w:r>
      <w:proofErr w:type="gramStart"/>
      <w:r w:rsidRPr="004132B5">
        <w:rPr>
          <w:rFonts w:ascii="Times New Roman" w:hAnsi="Times New Roman"/>
          <w:color w:val="000000"/>
          <w:sz w:val="28"/>
          <w:lang w:val="ru-RU"/>
        </w:rPr>
        <w:t>типовым</w:t>
      </w:r>
      <w:proofErr w:type="gramEnd"/>
      <w:r w:rsidRPr="004132B5">
        <w:rPr>
          <w:rFonts w:ascii="Times New Roman" w:hAnsi="Times New Roman"/>
          <w:color w:val="000000"/>
          <w:sz w:val="28"/>
          <w:lang w:val="ru-RU"/>
        </w:rPr>
        <w:t xml:space="preserve"> изученным.</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Регулятивные универсальные учебные действия</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Самоорганизация: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планировать действия по решению учебной задачи для получения результата;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Самоконтроль (рефлексия):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осуществлять контроль процесса и результата своей деятельности;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выбирать и при необходимости корректировать способы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оценивать рациональность своих действий, давать им качественную характеристику.</w:t>
      </w:r>
    </w:p>
    <w:p w:rsidR="0032638E" w:rsidRPr="004132B5" w:rsidRDefault="00B523B3">
      <w:pPr>
        <w:spacing w:after="0" w:line="264" w:lineRule="auto"/>
        <w:ind w:firstLine="600"/>
        <w:jc w:val="both"/>
        <w:rPr>
          <w:lang w:val="ru-RU"/>
        </w:rPr>
      </w:pPr>
      <w:r w:rsidRPr="004132B5">
        <w:rPr>
          <w:rFonts w:ascii="Times New Roman" w:hAnsi="Times New Roman"/>
          <w:b/>
          <w:color w:val="000000"/>
          <w:sz w:val="28"/>
          <w:lang w:val="ru-RU"/>
        </w:rPr>
        <w:t>Совместная деятельность: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w:t>
      </w:r>
      <w:proofErr w:type="spellStart"/>
      <w:r w:rsidRPr="004132B5">
        <w:rPr>
          <w:rFonts w:ascii="Times New Roman" w:hAnsi="Times New Roman"/>
          <w:color w:val="000000"/>
          <w:sz w:val="28"/>
          <w:lang w:val="ru-RU"/>
        </w:rPr>
        <w:t>контрпримеров</w:t>
      </w:r>
      <w:proofErr w:type="spellEnd"/>
      <w:r w:rsidRPr="004132B5">
        <w:rPr>
          <w:rFonts w:ascii="Times New Roman" w:hAnsi="Times New Roman"/>
          <w:color w:val="000000"/>
          <w:sz w:val="28"/>
          <w:lang w:val="ru-RU"/>
        </w:rPr>
        <w:t xml:space="preserve">), </w:t>
      </w:r>
      <w:r w:rsidRPr="004132B5">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b/>
          <w:color w:val="000000"/>
          <w:sz w:val="28"/>
          <w:lang w:val="ru-RU"/>
        </w:rPr>
        <w:t>ПРЕДМЕТНЫЕ РЕЗУЛЬТАТЫ</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color w:val="000000"/>
          <w:sz w:val="28"/>
          <w:lang w:val="ru-RU"/>
        </w:rPr>
        <w:t>К концу обучения в</w:t>
      </w:r>
      <w:r w:rsidRPr="004132B5">
        <w:rPr>
          <w:rFonts w:ascii="Times New Roman" w:hAnsi="Times New Roman"/>
          <w:b/>
          <w:color w:val="000000"/>
          <w:sz w:val="28"/>
          <w:lang w:val="ru-RU"/>
        </w:rPr>
        <w:t xml:space="preserve"> 1 классе</w:t>
      </w:r>
      <w:r w:rsidRPr="004132B5">
        <w:rPr>
          <w:rFonts w:ascii="Times New Roman" w:hAnsi="Times New Roman"/>
          <w:color w:val="000000"/>
          <w:sz w:val="28"/>
          <w:lang w:val="ru-RU"/>
        </w:rPr>
        <w:t xml:space="preserve"> у обучающегося будут сформированы следующие умения: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читать, записывать, сравнивать, упорядочивать числа от 0 до 20;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пересчитывать различные объекты, устанавливать порядковый номер объекта;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числа, большее или меньшее данного числа на заданное число;</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сравнивать объекты по длине, устанавливая между ними соотношение «длиннее – короче», «выше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ниже», «шире</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уже»;</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измерять длину отрезка (в </w:t>
      </w:r>
      <w:proofErr w:type="gramStart"/>
      <w:r w:rsidRPr="004132B5">
        <w:rPr>
          <w:rFonts w:ascii="Times New Roman" w:hAnsi="Times New Roman"/>
          <w:color w:val="000000"/>
          <w:sz w:val="28"/>
          <w:lang w:val="ru-RU"/>
        </w:rPr>
        <w:t>см</w:t>
      </w:r>
      <w:proofErr w:type="gramEnd"/>
      <w:r w:rsidRPr="004132B5">
        <w:rPr>
          <w:rFonts w:ascii="Times New Roman" w:hAnsi="Times New Roman"/>
          <w:color w:val="000000"/>
          <w:sz w:val="28"/>
          <w:lang w:val="ru-RU"/>
        </w:rPr>
        <w:t>), чертить отрезок заданной длины;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различать число и цифру;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между объектами соотношения: «слева</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справа», «спереди</w:t>
      </w:r>
      <w:r w:rsidRPr="004132B5">
        <w:rPr>
          <w:rFonts w:ascii="Times New Roman" w:hAnsi="Times New Roman"/>
          <w:color w:val="333333"/>
          <w:sz w:val="28"/>
          <w:lang w:val="ru-RU"/>
        </w:rPr>
        <w:t xml:space="preserve"> – </w:t>
      </w:r>
      <w:r w:rsidRPr="004132B5">
        <w:rPr>
          <w:rFonts w:ascii="Times New Roman" w:hAnsi="Times New Roman"/>
          <w:color w:val="000000"/>
          <w:sz w:val="28"/>
          <w:lang w:val="ru-RU"/>
        </w:rPr>
        <w:t xml:space="preserve">сзади», </w:t>
      </w:r>
      <w:r w:rsidRPr="004132B5">
        <w:rPr>
          <w:rFonts w:ascii="Times New Roman" w:hAnsi="Times New Roman"/>
          <w:color w:val="333333"/>
          <w:sz w:val="28"/>
          <w:lang w:val="ru-RU"/>
        </w:rPr>
        <w:t>«</w:t>
      </w:r>
      <w:r w:rsidRPr="004132B5">
        <w:rPr>
          <w:rFonts w:ascii="Times New Roman" w:hAnsi="Times New Roman"/>
          <w:color w:val="000000"/>
          <w:sz w:val="28"/>
          <w:lang w:val="ru-RU"/>
        </w:rPr>
        <w:t>между</w:t>
      </w:r>
      <w:r w:rsidRPr="004132B5">
        <w:rPr>
          <w:rFonts w:ascii="Times New Roman" w:hAnsi="Times New Roman"/>
          <w:color w:val="333333"/>
          <w:sz w:val="28"/>
          <w:lang w:val="ru-RU"/>
        </w:rPr>
        <w:t>»</w:t>
      </w:r>
      <w:r w:rsidRPr="004132B5">
        <w:rPr>
          <w:rFonts w:ascii="Times New Roman" w:hAnsi="Times New Roman"/>
          <w:color w:val="000000"/>
          <w:sz w:val="28"/>
          <w:lang w:val="ru-RU"/>
        </w:rPr>
        <w:t>;</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два объекта (числа, геометрические фигуры);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распределять объекты на две группы по заданному основанию.</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color w:val="000000"/>
          <w:sz w:val="28"/>
          <w:lang w:val="ru-RU"/>
        </w:rPr>
        <w:t>К концу обучения во</w:t>
      </w:r>
      <w:r w:rsidRPr="004132B5">
        <w:rPr>
          <w:rFonts w:ascii="Times New Roman" w:hAnsi="Times New Roman"/>
          <w:b/>
          <w:i/>
          <w:color w:val="000000"/>
          <w:sz w:val="28"/>
          <w:lang w:val="ru-RU"/>
        </w:rPr>
        <w:t xml:space="preserve"> </w:t>
      </w:r>
      <w:r w:rsidRPr="004132B5">
        <w:rPr>
          <w:rFonts w:ascii="Times New Roman" w:hAnsi="Times New Roman"/>
          <w:b/>
          <w:color w:val="000000"/>
          <w:sz w:val="28"/>
          <w:lang w:val="ru-RU"/>
        </w:rPr>
        <w:t>2 классе</w:t>
      </w:r>
      <w:r w:rsidRPr="004132B5">
        <w:rPr>
          <w:rFonts w:ascii="Times New Roman" w:hAnsi="Times New Roman"/>
          <w:color w:val="000000"/>
          <w:sz w:val="28"/>
          <w:lang w:val="ru-RU"/>
        </w:rPr>
        <w:t xml:space="preserve"> у обучающегося будут сформированы следующие умения: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читать, записывать, сравнивать, упорядочивать числа в пределах 100;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выполнять арифметические действия: сложение и вычитание, в пределах 100 – устно и письменно, </w:t>
      </w:r>
      <w:proofErr w:type="gramStart"/>
      <w:r w:rsidRPr="004132B5">
        <w:rPr>
          <w:rFonts w:ascii="Times New Roman" w:hAnsi="Times New Roman"/>
          <w:color w:val="000000"/>
          <w:sz w:val="28"/>
          <w:lang w:val="ru-RU"/>
        </w:rPr>
        <w:t>умножение</w:t>
      </w:r>
      <w:proofErr w:type="gramEnd"/>
      <w:r w:rsidRPr="004132B5">
        <w:rPr>
          <w:rFonts w:ascii="Times New Roman" w:hAnsi="Times New Roman"/>
          <w:color w:val="000000"/>
          <w:sz w:val="28"/>
          <w:lang w:val="ru-RU"/>
        </w:rPr>
        <w:t xml:space="preserve"> и деление в пределах 50 с использованием таблицы умножения;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неизвестный компонент сложения, вычитания;</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сравнивать величины длины, массы, времени, стоимости, устанавливая между ними соотношение «больше или меньше </w:t>
      </w:r>
      <w:proofErr w:type="gramStart"/>
      <w:r w:rsidRPr="004132B5">
        <w:rPr>
          <w:rFonts w:ascii="Times New Roman" w:hAnsi="Times New Roman"/>
          <w:color w:val="000000"/>
          <w:sz w:val="28"/>
          <w:lang w:val="ru-RU"/>
        </w:rPr>
        <w:t>на</w:t>
      </w:r>
      <w:proofErr w:type="gramEnd"/>
      <w:r w:rsidRPr="004132B5">
        <w:rPr>
          <w:rFonts w:ascii="Times New Roman" w:hAnsi="Times New Roman"/>
          <w:color w:val="000000"/>
          <w:sz w:val="28"/>
          <w:lang w:val="ru-RU"/>
        </w:rPr>
        <w:t>»;</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различать и называть геометрические фигуры: прямой угол, </w:t>
      </w:r>
      <w:proofErr w:type="gramStart"/>
      <w:r w:rsidRPr="004132B5">
        <w:rPr>
          <w:rFonts w:ascii="Times New Roman" w:hAnsi="Times New Roman"/>
          <w:color w:val="000000"/>
          <w:sz w:val="28"/>
          <w:lang w:val="ru-RU"/>
        </w:rPr>
        <w:t>ломаную</w:t>
      </w:r>
      <w:proofErr w:type="gramEnd"/>
      <w:r w:rsidRPr="004132B5">
        <w:rPr>
          <w:rFonts w:ascii="Times New Roman" w:hAnsi="Times New Roman"/>
          <w:color w:val="000000"/>
          <w:sz w:val="28"/>
          <w:lang w:val="ru-RU"/>
        </w:rPr>
        <w:t>, многоугольник;</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измерение длин реальных объектов с помощью линейки;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распознавать верные (истинные) и неверные (ложные) утверждения со словами «все», «каждый»;</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проводить </w:t>
      </w:r>
      <w:proofErr w:type="spellStart"/>
      <w:r w:rsidRPr="004132B5">
        <w:rPr>
          <w:rFonts w:ascii="Times New Roman" w:hAnsi="Times New Roman"/>
          <w:color w:val="000000"/>
          <w:sz w:val="28"/>
          <w:lang w:val="ru-RU"/>
        </w:rPr>
        <w:t>одно-двухшаговые</w:t>
      </w:r>
      <w:proofErr w:type="spellEnd"/>
      <w:r w:rsidRPr="004132B5">
        <w:rPr>
          <w:rFonts w:ascii="Times New Roman" w:hAnsi="Times New Roman"/>
          <w:color w:val="000000"/>
          <w:sz w:val="28"/>
          <w:lang w:val="ru-RU"/>
        </w:rPr>
        <w:t xml:space="preserve"> </w:t>
      </w:r>
      <w:proofErr w:type="gramStart"/>
      <w:r w:rsidRPr="004132B5">
        <w:rPr>
          <w:rFonts w:ascii="Times New Roman" w:hAnsi="Times New Roman"/>
          <w:color w:val="000000"/>
          <w:sz w:val="28"/>
          <w:lang w:val="ru-RU"/>
        </w:rPr>
        <w:t>логические рассуждения</w:t>
      </w:r>
      <w:proofErr w:type="gramEnd"/>
      <w:r w:rsidRPr="004132B5">
        <w:rPr>
          <w:rFonts w:ascii="Times New Roman" w:hAnsi="Times New Roman"/>
          <w:color w:val="000000"/>
          <w:sz w:val="28"/>
          <w:lang w:val="ru-RU"/>
        </w:rPr>
        <w:t xml:space="preserve"> и делать выводы;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закономерность в ряду объектов (чисел, геометрических фигур);</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группы объектов (находить общее, различное);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обнаруживать модели геометрических фигур в окружающем мире;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подбирать примеры, подтверждающие суждение, ответ;</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(дополнять) текстовую задачу;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проверять правильность вычисления, измерения.</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color w:val="000000"/>
          <w:sz w:val="28"/>
          <w:lang w:val="ru-RU"/>
        </w:rPr>
        <w:t xml:space="preserve">К концу обучения в </w:t>
      </w:r>
      <w:r w:rsidRPr="004132B5">
        <w:rPr>
          <w:rFonts w:ascii="Times New Roman" w:hAnsi="Times New Roman"/>
          <w:b/>
          <w:color w:val="000000"/>
          <w:sz w:val="28"/>
          <w:lang w:val="ru-RU"/>
        </w:rPr>
        <w:t>3 классе</w:t>
      </w:r>
      <w:r w:rsidRPr="004132B5">
        <w:rPr>
          <w:rFonts w:ascii="Times New Roman" w:hAnsi="Times New Roman"/>
          <w:color w:val="000000"/>
          <w:sz w:val="28"/>
          <w:lang w:val="ru-RU"/>
        </w:rPr>
        <w:t xml:space="preserve"> у обучающегося будут сформированы следующие умения: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читать, записывать, сравнивать, упорядочивать числа в пределах 1000;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действия умножение и деление с числами 0 и 1;</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неизвестный компонент арифметического действия;</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сравнивать величины длины, площади, массы, времени, стоимости, устанавливая между ними соотношение «больше или меньше </w:t>
      </w:r>
      <w:proofErr w:type="gramStart"/>
      <w:r w:rsidRPr="004132B5">
        <w:rPr>
          <w:rFonts w:ascii="Times New Roman" w:hAnsi="Times New Roman"/>
          <w:color w:val="000000"/>
          <w:sz w:val="28"/>
          <w:lang w:val="ru-RU"/>
        </w:rPr>
        <w:t>на</w:t>
      </w:r>
      <w:proofErr w:type="gramEnd"/>
      <w:r w:rsidRPr="004132B5">
        <w:rPr>
          <w:rFonts w:ascii="Times New Roman" w:hAnsi="Times New Roman"/>
          <w:color w:val="000000"/>
          <w:sz w:val="28"/>
          <w:lang w:val="ru-RU"/>
        </w:rPr>
        <w:t xml:space="preserve"> или 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называть, находить долю величины (половина, четверть);</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величины, выраженные долями;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фигуры по площади (наложение, сопоставление числовых значений);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периметр прямоугольника (квадрата), площадь прямоугольника (квадрата);</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формулировать утверждение (вывод), строить </w:t>
      </w:r>
      <w:proofErr w:type="gramStart"/>
      <w:r w:rsidRPr="004132B5">
        <w:rPr>
          <w:rFonts w:ascii="Times New Roman" w:hAnsi="Times New Roman"/>
          <w:color w:val="000000"/>
          <w:sz w:val="28"/>
          <w:lang w:val="ru-RU"/>
        </w:rPr>
        <w:t>логические рассуждения</w:t>
      </w:r>
      <w:proofErr w:type="gramEnd"/>
      <w:r w:rsidRPr="004132B5">
        <w:rPr>
          <w:rFonts w:ascii="Times New Roman" w:hAnsi="Times New Roman"/>
          <w:color w:val="000000"/>
          <w:sz w:val="28"/>
          <w:lang w:val="ru-RU"/>
        </w:rPr>
        <w:t xml:space="preserve"> (</w:t>
      </w:r>
      <w:proofErr w:type="spellStart"/>
      <w:r w:rsidRPr="004132B5">
        <w:rPr>
          <w:rFonts w:ascii="Times New Roman" w:hAnsi="Times New Roman"/>
          <w:color w:val="000000"/>
          <w:sz w:val="28"/>
          <w:lang w:val="ru-RU"/>
        </w:rPr>
        <w:t>одно-двухшаговые</w:t>
      </w:r>
      <w:proofErr w:type="spellEnd"/>
      <w:r w:rsidRPr="004132B5">
        <w:rPr>
          <w:rFonts w:ascii="Times New Roman" w:hAnsi="Times New Roman"/>
          <w:color w:val="000000"/>
          <w:sz w:val="28"/>
          <w:lang w:val="ru-RU"/>
        </w:rPr>
        <w:t>), в том числе с использованием изученных связок;</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классифицировать объекты по одному-двум признакам;</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сравнивать математические объекты (находить общее, различное, уникальное);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выбирать верное решение математической задачи.</w:t>
      </w:r>
    </w:p>
    <w:p w:rsidR="0032638E" w:rsidRPr="004132B5" w:rsidRDefault="0032638E">
      <w:pPr>
        <w:spacing w:after="0" w:line="264" w:lineRule="auto"/>
        <w:ind w:left="120"/>
        <w:jc w:val="both"/>
        <w:rPr>
          <w:lang w:val="ru-RU"/>
        </w:rPr>
      </w:pPr>
    </w:p>
    <w:p w:rsidR="0032638E" w:rsidRPr="004132B5" w:rsidRDefault="00B523B3">
      <w:pPr>
        <w:spacing w:after="0" w:line="264" w:lineRule="auto"/>
        <w:ind w:left="120"/>
        <w:jc w:val="both"/>
        <w:rPr>
          <w:lang w:val="ru-RU"/>
        </w:rPr>
      </w:pPr>
      <w:r w:rsidRPr="004132B5">
        <w:rPr>
          <w:rFonts w:ascii="Times New Roman" w:hAnsi="Times New Roman"/>
          <w:color w:val="000000"/>
          <w:sz w:val="28"/>
          <w:lang w:val="ru-RU"/>
        </w:rPr>
        <w:t>К концу обучения в</w:t>
      </w:r>
      <w:r w:rsidRPr="004132B5">
        <w:rPr>
          <w:rFonts w:ascii="Times New Roman" w:hAnsi="Times New Roman"/>
          <w:b/>
          <w:color w:val="000000"/>
          <w:sz w:val="28"/>
          <w:lang w:val="ru-RU"/>
        </w:rPr>
        <w:t xml:space="preserve"> 4 классе</w:t>
      </w:r>
      <w:r w:rsidRPr="004132B5">
        <w:rPr>
          <w:rFonts w:ascii="Times New Roman" w:hAnsi="Times New Roman"/>
          <w:color w:val="000000"/>
          <w:sz w:val="28"/>
          <w:lang w:val="ru-RU"/>
        </w:rPr>
        <w:t xml:space="preserve"> у обучающегося будут сформированы следующие умения:</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читать, записывать, сравнивать, упорядочивать многозначные числа;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долю величины, величину по её доле;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находить неизвестный компонент арифметического действия;</w:t>
      </w:r>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roofErr w:type="gramEnd"/>
    </w:p>
    <w:p w:rsidR="0032638E" w:rsidRPr="004132B5"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32638E" w:rsidRPr="00FF2020" w:rsidRDefault="00B523B3">
      <w:pPr>
        <w:spacing w:after="0" w:line="264" w:lineRule="auto"/>
        <w:ind w:firstLine="600"/>
        <w:jc w:val="both"/>
        <w:rPr>
          <w:lang w:val="ru-RU"/>
        </w:rPr>
      </w:pPr>
      <w:proofErr w:type="gramStart"/>
      <w:r w:rsidRPr="004132B5">
        <w:rPr>
          <w:rFonts w:ascii="Times New Roman" w:hAnsi="Times New Roman"/>
          <w:color w:val="000000"/>
          <w:sz w:val="28"/>
          <w:lang w:val="ru-RU"/>
        </w:rPr>
        <w:t xml:space="preserve">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w:t>
      </w:r>
      <w:r w:rsidRPr="00FF2020">
        <w:rPr>
          <w:rFonts w:ascii="Times New Roman" w:hAnsi="Times New Roman"/>
          <w:color w:val="000000"/>
          <w:sz w:val="28"/>
          <w:lang w:val="ru-RU"/>
        </w:rPr>
        <w:t>(например, из таблиц, схем), находить различные способы решения;</w:t>
      </w:r>
      <w:proofErr w:type="gramEnd"/>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распознавать верные (истинные) и неверные (ложные) утверждения, приводить пример, </w:t>
      </w:r>
      <w:proofErr w:type="spellStart"/>
      <w:r w:rsidRPr="004132B5">
        <w:rPr>
          <w:rFonts w:ascii="Times New Roman" w:hAnsi="Times New Roman"/>
          <w:color w:val="000000"/>
          <w:sz w:val="28"/>
          <w:lang w:val="ru-RU"/>
        </w:rPr>
        <w:t>контрпример</w:t>
      </w:r>
      <w:proofErr w:type="spellEnd"/>
      <w:r w:rsidRPr="004132B5">
        <w:rPr>
          <w:rFonts w:ascii="Times New Roman" w:hAnsi="Times New Roman"/>
          <w:color w:val="000000"/>
          <w:sz w:val="28"/>
          <w:lang w:val="ru-RU"/>
        </w:rPr>
        <w:t xml:space="preserve">; </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lastRenderedPageBreak/>
        <w:t xml:space="preserve">формулировать утверждение (вывод), строить </w:t>
      </w:r>
      <w:proofErr w:type="gramStart"/>
      <w:r w:rsidRPr="004132B5">
        <w:rPr>
          <w:rFonts w:ascii="Times New Roman" w:hAnsi="Times New Roman"/>
          <w:color w:val="000000"/>
          <w:sz w:val="28"/>
          <w:lang w:val="ru-RU"/>
        </w:rPr>
        <w:t>логические рассуждения</w:t>
      </w:r>
      <w:proofErr w:type="gramEnd"/>
      <w:r w:rsidRPr="004132B5">
        <w:rPr>
          <w:rFonts w:ascii="Times New Roman" w:hAnsi="Times New Roman"/>
          <w:color w:val="000000"/>
          <w:sz w:val="28"/>
          <w:lang w:val="ru-RU"/>
        </w:rPr>
        <w:t xml:space="preserve"> (</w:t>
      </w:r>
      <w:proofErr w:type="spellStart"/>
      <w:r w:rsidRPr="004132B5">
        <w:rPr>
          <w:rFonts w:ascii="Times New Roman" w:hAnsi="Times New Roman"/>
          <w:color w:val="000000"/>
          <w:sz w:val="28"/>
          <w:lang w:val="ru-RU"/>
        </w:rPr>
        <w:t>двух-трёхшаговые</w:t>
      </w:r>
      <w:proofErr w:type="spellEnd"/>
      <w:r w:rsidRPr="004132B5">
        <w:rPr>
          <w:rFonts w:ascii="Times New Roman" w:hAnsi="Times New Roman"/>
          <w:color w:val="000000"/>
          <w:sz w:val="28"/>
          <w:lang w:val="ru-RU"/>
        </w:rPr>
        <w:t>);</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заполнять данными предложенную таблицу, столбчатую диаграмму;</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составлять модель текстовой задачи, числовое выражение;</w:t>
      </w:r>
    </w:p>
    <w:p w:rsidR="0032638E" w:rsidRPr="004132B5" w:rsidRDefault="00B523B3">
      <w:pPr>
        <w:spacing w:after="0" w:line="264" w:lineRule="auto"/>
        <w:ind w:firstLine="600"/>
        <w:jc w:val="both"/>
        <w:rPr>
          <w:lang w:val="ru-RU"/>
        </w:rPr>
      </w:pPr>
      <w:r w:rsidRPr="004132B5">
        <w:rPr>
          <w:rFonts w:ascii="Times New Roman" w:hAnsi="Times New Roman"/>
          <w:color w:val="000000"/>
          <w:sz w:val="28"/>
          <w:lang w:val="ru-RU"/>
        </w:rPr>
        <w:t xml:space="preserve">выбирать рациональное решение задачи, находить все верные решения из </w:t>
      </w:r>
      <w:proofErr w:type="gramStart"/>
      <w:r w:rsidRPr="004132B5">
        <w:rPr>
          <w:rFonts w:ascii="Times New Roman" w:hAnsi="Times New Roman"/>
          <w:color w:val="000000"/>
          <w:sz w:val="28"/>
          <w:lang w:val="ru-RU"/>
        </w:rPr>
        <w:t>предложенных</w:t>
      </w:r>
      <w:proofErr w:type="gramEnd"/>
      <w:r w:rsidRPr="004132B5">
        <w:rPr>
          <w:rFonts w:ascii="Times New Roman" w:hAnsi="Times New Roman"/>
          <w:color w:val="000000"/>
          <w:sz w:val="28"/>
          <w:lang w:val="ru-RU"/>
        </w:rPr>
        <w:t>.</w:t>
      </w:r>
    </w:p>
    <w:p w:rsidR="0032638E" w:rsidRPr="004132B5" w:rsidRDefault="0032638E">
      <w:pPr>
        <w:rPr>
          <w:lang w:val="ru-RU"/>
        </w:rPr>
        <w:sectPr w:rsidR="0032638E" w:rsidRPr="004132B5">
          <w:pgSz w:w="11906" w:h="16383"/>
          <w:pgMar w:top="1134" w:right="850" w:bottom="1134" w:left="1701" w:header="720" w:footer="720" w:gutter="0"/>
          <w:cols w:space="720"/>
        </w:sectPr>
      </w:pPr>
    </w:p>
    <w:p w:rsidR="0032638E" w:rsidRDefault="00B523B3">
      <w:pPr>
        <w:spacing w:after="0"/>
        <w:ind w:left="120"/>
      </w:pPr>
      <w:bookmarkStart w:id="5" w:name="block-48715002"/>
      <w:bookmarkEnd w:id="4"/>
      <w:r w:rsidRPr="004132B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2638E" w:rsidRDefault="00B523B3">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7"/>
        <w:gridCol w:w="4644"/>
        <w:gridCol w:w="1535"/>
        <w:gridCol w:w="1841"/>
        <w:gridCol w:w="1910"/>
        <w:gridCol w:w="2646"/>
      </w:tblGrid>
      <w:tr w:rsidR="0032638E">
        <w:trPr>
          <w:trHeight w:val="144"/>
          <w:tblCellSpacing w:w="20" w:type="nil"/>
        </w:trPr>
        <w:tc>
          <w:tcPr>
            <w:tcW w:w="501" w:type="dxa"/>
            <w:vMerge w:val="restart"/>
            <w:tcMar>
              <w:top w:w="50" w:type="dxa"/>
              <w:left w:w="100" w:type="dxa"/>
            </w:tcMar>
            <w:vAlign w:val="center"/>
          </w:tcPr>
          <w:p w:rsidR="0032638E" w:rsidRDefault="00B523B3">
            <w:pPr>
              <w:spacing w:after="0"/>
              <w:ind w:left="135"/>
            </w:pPr>
            <w:r>
              <w:rPr>
                <w:rFonts w:ascii="Times New Roman" w:hAnsi="Times New Roman"/>
                <w:b/>
                <w:color w:val="000000"/>
                <w:sz w:val="24"/>
              </w:rPr>
              <w:t xml:space="preserve">№ п/п </w:t>
            </w:r>
          </w:p>
          <w:p w:rsidR="0032638E" w:rsidRDefault="0032638E">
            <w:pPr>
              <w:spacing w:after="0"/>
              <w:ind w:left="135"/>
            </w:pPr>
          </w:p>
        </w:tc>
        <w:tc>
          <w:tcPr>
            <w:tcW w:w="2992"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32638E" w:rsidRDefault="0032638E">
            <w:pPr>
              <w:spacing w:after="0"/>
              <w:ind w:left="135"/>
            </w:pPr>
          </w:p>
        </w:tc>
        <w:tc>
          <w:tcPr>
            <w:tcW w:w="0" w:type="auto"/>
            <w:gridSpan w:val="3"/>
            <w:tcMar>
              <w:top w:w="50" w:type="dxa"/>
              <w:left w:w="100" w:type="dxa"/>
            </w:tcMar>
            <w:vAlign w:val="center"/>
          </w:tcPr>
          <w:p w:rsidR="0032638E" w:rsidRDefault="00B523B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46"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32638E" w:rsidRDefault="0032638E">
            <w:pPr>
              <w:spacing w:after="0"/>
              <w:ind w:left="135"/>
            </w:pPr>
          </w:p>
        </w:tc>
      </w:tr>
      <w:tr w:rsidR="0032638E">
        <w:trPr>
          <w:trHeight w:val="144"/>
          <w:tblCellSpacing w:w="20" w:type="nil"/>
        </w:trPr>
        <w:tc>
          <w:tcPr>
            <w:tcW w:w="0" w:type="auto"/>
            <w:vMerge/>
            <w:tcBorders>
              <w:top w:val="nil"/>
            </w:tcBorders>
            <w:tcMar>
              <w:top w:w="50" w:type="dxa"/>
              <w:left w:w="100" w:type="dxa"/>
            </w:tcMar>
          </w:tcPr>
          <w:p w:rsidR="0032638E" w:rsidRDefault="0032638E"/>
        </w:tc>
        <w:tc>
          <w:tcPr>
            <w:tcW w:w="0" w:type="auto"/>
            <w:vMerge/>
            <w:tcBorders>
              <w:top w:val="nil"/>
            </w:tcBorders>
            <w:tcMar>
              <w:top w:w="50" w:type="dxa"/>
              <w:left w:w="100" w:type="dxa"/>
            </w:tcMar>
          </w:tcPr>
          <w:p w:rsidR="0032638E" w:rsidRDefault="0032638E"/>
        </w:tc>
        <w:tc>
          <w:tcPr>
            <w:tcW w:w="977"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32638E" w:rsidRDefault="0032638E">
            <w:pPr>
              <w:spacing w:after="0"/>
              <w:ind w:left="135"/>
            </w:pPr>
          </w:p>
        </w:tc>
        <w:tc>
          <w:tcPr>
            <w:tcW w:w="1699"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1787"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0" w:type="auto"/>
            <w:vMerge/>
            <w:tcBorders>
              <w:top w:val="nil"/>
            </w:tcBorders>
            <w:tcMar>
              <w:top w:w="50" w:type="dxa"/>
              <w:left w:w="100" w:type="dxa"/>
            </w:tcMa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1.1</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1 </w:t>
            </w:r>
            <w:proofErr w:type="spellStart"/>
            <w:r>
              <w:rPr>
                <w:rFonts w:ascii="Times New Roman" w:hAnsi="Times New Roman"/>
                <w:color w:val="000000"/>
                <w:sz w:val="24"/>
              </w:rPr>
              <w:t>до</w:t>
            </w:r>
            <w:proofErr w:type="spellEnd"/>
            <w:r>
              <w:rPr>
                <w:rFonts w:ascii="Times New Roman" w:hAnsi="Times New Roman"/>
                <w:color w:val="000000"/>
                <w:sz w:val="24"/>
              </w:rPr>
              <w:t xml:space="preserve"> 9</w:t>
            </w:r>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1.2</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0 </w:t>
            </w:r>
            <w:proofErr w:type="spellStart"/>
            <w:r>
              <w:rPr>
                <w:rFonts w:ascii="Times New Roman" w:hAnsi="Times New Roman"/>
                <w:color w:val="000000"/>
                <w:sz w:val="24"/>
              </w:rPr>
              <w:t>до</w:t>
            </w:r>
            <w:proofErr w:type="spellEnd"/>
            <w:r>
              <w:rPr>
                <w:rFonts w:ascii="Times New Roman" w:hAnsi="Times New Roman"/>
                <w:color w:val="000000"/>
                <w:sz w:val="24"/>
              </w:rPr>
              <w:t xml:space="preserve"> 10</w:t>
            </w:r>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1.3</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11 </w:t>
            </w:r>
            <w:proofErr w:type="spellStart"/>
            <w:r>
              <w:rPr>
                <w:rFonts w:ascii="Times New Roman" w:hAnsi="Times New Roman"/>
                <w:color w:val="000000"/>
                <w:sz w:val="24"/>
              </w:rPr>
              <w:t>до</w:t>
            </w:r>
            <w:proofErr w:type="spellEnd"/>
            <w:r>
              <w:rPr>
                <w:rFonts w:ascii="Times New Roman" w:hAnsi="Times New Roman"/>
                <w:color w:val="000000"/>
                <w:sz w:val="24"/>
              </w:rPr>
              <w:t xml:space="preserve"> 20</w:t>
            </w:r>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1.4</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Длина</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длины</w:t>
            </w:r>
            <w:proofErr w:type="spellEnd"/>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2.1</w:t>
            </w:r>
          </w:p>
        </w:tc>
        <w:tc>
          <w:tcPr>
            <w:tcW w:w="2992"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2.2</w:t>
            </w:r>
          </w:p>
        </w:tc>
        <w:tc>
          <w:tcPr>
            <w:tcW w:w="2992"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3.1</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Текстовые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32638E" w:rsidRDefault="0032638E"/>
        </w:tc>
      </w:tr>
      <w:tr w:rsidR="0032638E" w:rsidRPr="001B4500">
        <w:trPr>
          <w:trHeight w:val="144"/>
          <w:tblCellSpacing w:w="20" w:type="nil"/>
        </w:trPr>
        <w:tc>
          <w:tcPr>
            <w:tcW w:w="0" w:type="auto"/>
            <w:gridSpan w:val="6"/>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b/>
                <w:color w:val="000000"/>
                <w:sz w:val="24"/>
                <w:lang w:val="ru-RU"/>
              </w:rPr>
              <w:t>Раздел 4.</w:t>
            </w:r>
            <w:r w:rsidRPr="004132B5">
              <w:rPr>
                <w:rFonts w:ascii="Times New Roman" w:hAnsi="Times New Roman"/>
                <w:color w:val="000000"/>
                <w:sz w:val="24"/>
                <w:lang w:val="ru-RU"/>
              </w:rPr>
              <w:t xml:space="preserve"> </w:t>
            </w:r>
            <w:r w:rsidRPr="004132B5">
              <w:rPr>
                <w:rFonts w:ascii="Times New Roman" w:hAnsi="Times New Roman"/>
                <w:b/>
                <w:color w:val="000000"/>
                <w:sz w:val="24"/>
                <w:lang w:val="ru-RU"/>
              </w:rPr>
              <w:t>Пространственные отношения и геометрические фигуры</w:t>
            </w: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4.1</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Пространственные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отношения</w:t>
            </w:r>
            <w:proofErr w:type="spellEnd"/>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4.2</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lastRenderedPageBreak/>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5.1</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Характеристика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объекта</w:t>
            </w:r>
            <w:proofErr w:type="spellEnd"/>
            <w:r>
              <w:rPr>
                <w:rFonts w:ascii="Times New Roman" w:hAnsi="Times New Roman"/>
                <w:color w:val="000000"/>
                <w:sz w:val="24"/>
              </w:rPr>
              <w:t xml:space="preserve">, </w:t>
            </w:r>
            <w:proofErr w:type="spellStart"/>
            <w:r>
              <w:rPr>
                <w:rFonts w:ascii="Times New Roman" w:hAnsi="Times New Roman"/>
                <w:color w:val="000000"/>
                <w:sz w:val="24"/>
              </w:rPr>
              <w:t>группы</w:t>
            </w:r>
            <w:proofErr w:type="spellEnd"/>
            <w:r>
              <w:rPr>
                <w:rFonts w:ascii="Times New Roman" w:hAnsi="Times New Roman"/>
                <w:color w:val="000000"/>
                <w:sz w:val="24"/>
              </w:rPr>
              <w:t xml:space="preserve"> </w:t>
            </w:r>
            <w:proofErr w:type="spellStart"/>
            <w:r>
              <w:rPr>
                <w:rFonts w:ascii="Times New Roman" w:hAnsi="Times New Roman"/>
                <w:color w:val="000000"/>
                <w:sz w:val="24"/>
              </w:rPr>
              <w:t>объектов</w:t>
            </w:r>
            <w:proofErr w:type="spellEnd"/>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501" w:type="dxa"/>
            <w:tcMar>
              <w:top w:w="50" w:type="dxa"/>
              <w:left w:w="100" w:type="dxa"/>
            </w:tcMar>
            <w:vAlign w:val="center"/>
          </w:tcPr>
          <w:p w:rsidR="0032638E" w:rsidRDefault="00B523B3">
            <w:pPr>
              <w:spacing w:after="0"/>
            </w:pPr>
            <w:r>
              <w:rPr>
                <w:rFonts w:ascii="Times New Roman" w:hAnsi="Times New Roman"/>
                <w:color w:val="000000"/>
                <w:sz w:val="24"/>
              </w:rPr>
              <w:t>5.2</w:t>
            </w:r>
          </w:p>
        </w:tc>
        <w:tc>
          <w:tcPr>
            <w:tcW w:w="2992"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Таблицы</w:t>
            </w:r>
            <w:proofErr w:type="spellEnd"/>
          </w:p>
        </w:tc>
        <w:tc>
          <w:tcPr>
            <w:tcW w:w="97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35"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32638E" w:rsidRDefault="0032638E">
            <w:pPr>
              <w:spacing w:after="0"/>
              <w:ind w:left="135"/>
              <w:jc w:val="center"/>
            </w:pPr>
          </w:p>
        </w:tc>
        <w:tc>
          <w:tcPr>
            <w:tcW w:w="1787" w:type="dxa"/>
            <w:tcMar>
              <w:top w:w="50" w:type="dxa"/>
              <w:left w:w="100" w:type="dxa"/>
            </w:tcMar>
            <w:vAlign w:val="center"/>
          </w:tcPr>
          <w:p w:rsidR="0032638E" w:rsidRDefault="0032638E">
            <w:pPr>
              <w:spacing w:after="0"/>
              <w:ind w:left="135"/>
              <w:jc w:val="center"/>
            </w:pPr>
          </w:p>
        </w:tc>
        <w:tc>
          <w:tcPr>
            <w:tcW w:w="2646"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2638E" w:rsidRDefault="0032638E"/>
        </w:tc>
      </w:tr>
    </w:tbl>
    <w:p w:rsidR="0032638E" w:rsidRDefault="0032638E">
      <w:pPr>
        <w:sectPr w:rsidR="0032638E">
          <w:pgSz w:w="16383" w:h="11906" w:orient="landscape"/>
          <w:pgMar w:top="1134" w:right="850" w:bottom="1134" w:left="1701" w:header="720" w:footer="720" w:gutter="0"/>
          <w:cols w:space="720"/>
        </w:sectPr>
      </w:pPr>
    </w:p>
    <w:p w:rsidR="0032638E" w:rsidRDefault="00B523B3">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58"/>
        <w:gridCol w:w="4788"/>
        <w:gridCol w:w="1541"/>
        <w:gridCol w:w="1841"/>
        <w:gridCol w:w="1910"/>
        <w:gridCol w:w="2702"/>
      </w:tblGrid>
      <w:tr w:rsidR="0032638E">
        <w:trPr>
          <w:trHeight w:val="144"/>
          <w:tblCellSpacing w:w="20" w:type="nil"/>
        </w:trPr>
        <w:tc>
          <w:tcPr>
            <w:tcW w:w="520" w:type="dxa"/>
            <w:vMerge w:val="restart"/>
            <w:tcMar>
              <w:top w:w="50" w:type="dxa"/>
              <w:left w:w="100" w:type="dxa"/>
            </w:tcMar>
            <w:vAlign w:val="center"/>
          </w:tcPr>
          <w:p w:rsidR="0032638E" w:rsidRDefault="00B523B3">
            <w:pPr>
              <w:spacing w:after="0"/>
              <w:ind w:left="135"/>
            </w:pPr>
            <w:r>
              <w:rPr>
                <w:rFonts w:ascii="Times New Roman" w:hAnsi="Times New Roman"/>
                <w:b/>
                <w:color w:val="000000"/>
                <w:sz w:val="24"/>
              </w:rPr>
              <w:t xml:space="preserve">№ п/п </w:t>
            </w:r>
          </w:p>
          <w:p w:rsidR="0032638E" w:rsidRDefault="0032638E">
            <w:pPr>
              <w:spacing w:after="0"/>
              <w:ind w:left="135"/>
            </w:pPr>
          </w:p>
        </w:tc>
        <w:tc>
          <w:tcPr>
            <w:tcW w:w="2640"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32638E" w:rsidRDefault="0032638E">
            <w:pPr>
              <w:spacing w:after="0"/>
              <w:ind w:left="135"/>
            </w:pPr>
          </w:p>
        </w:tc>
        <w:tc>
          <w:tcPr>
            <w:tcW w:w="0" w:type="auto"/>
            <w:gridSpan w:val="3"/>
            <w:tcMar>
              <w:top w:w="50" w:type="dxa"/>
              <w:left w:w="100" w:type="dxa"/>
            </w:tcMar>
            <w:vAlign w:val="center"/>
          </w:tcPr>
          <w:p w:rsidR="0032638E" w:rsidRDefault="00B523B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32638E" w:rsidRDefault="0032638E">
            <w:pPr>
              <w:spacing w:after="0"/>
              <w:ind w:left="135"/>
            </w:pPr>
          </w:p>
        </w:tc>
      </w:tr>
      <w:tr w:rsidR="0032638E">
        <w:trPr>
          <w:trHeight w:val="144"/>
          <w:tblCellSpacing w:w="20" w:type="nil"/>
        </w:trPr>
        <w:tc>
          <w:tcPr>
            <w:tcW w:w="0" w:type="auto"/>
            <w:vMerge/>
            <w:tcBorders>
              <w:top w:val="nil"/>
            </w:tcBorders>
            <w:tcMar>
              <w:top w:w="50" w:type="dxa"/>
              <w:left w:w="100" w:type="dxa"/>
            </w:tcMar>
          </w:tcPr>
          <w:p w:rsidR="0032638E" w:rsidRDefault="0032638E"/>
        </w:tc>
        <w:tc>
          <w:tcPr>
            <w:tcW w:w="0" w:type="auto"/>
            <w:vMerge/>
            <w:tcBorders>
              <w:top w:val="nil"/>
            </w:tcBorders>
            <w:tcMar>
              <w:top w:w="50" w:type="dxa"/>
              <w:left w:w="100" w:type="dxa"/>
            </w:tcMar>
          </w:tcPr>
          <w:p w:rsidR="0032638E" w:rsidRDefault="0032638E"/>
        </w:tc>
        <w:tc>
          <w:tcPr>
            <w:tcW w:w="1011"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32638E" w:rsidRDefault="0032638E">
            <w:pPr>
              <w:spacing w:after="0"/>
              <w:ind w:left="135"/>
            </w:pPr>
          </w:p>
        </w:tc>
        <w:tc>
          <w:tcPr>
            <w:tcW w:w="1738"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1823"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0" w:type="auto"/>
            <w:vMerge/>
            <w:tcBorders>
              <w:top w:val="nil"/>
            </w:tcBorders>
            <w:tcMar>
              <w:top w:w="50" w:type="dxa"/>
              <w:left w:w="100" w:type="dxa"/>
            </w:tcMa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1.1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1.2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Сложение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вычитание</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Умножение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деление</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2.3</w:t>
            </w:r>
          </w:p>
        </w:tc>
        <w:tc>
          <w:tcPr>
            <w:tcW w:w="2640"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3.1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Текстовые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2638E" w:rsidRDefault="0032638E"/>
        </w:tc>
      </w:tr>
      <w:tr w:rsidR="0032638E" w:rsidRPr="001B4500">
        <w:trPr>
          <w:trHeight w:val="144"/>
          <w:tblCellSpacing w:w="20" w:type="nil"/>
        </w:trPr>
        <w:tc>
          <w:tcPr>
            <w:tcW w:w="0" w:type="auto"/>
            <w:gridSpan w:val="6"/>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b/>
                <w:color w:val="000000"/>
                <w:sz w:val="24"/>
                <w:lang w:val="ru-RU"/>
              </w:rPr>
              <w:t>Раздел 4.</w:t>
            </w:r>
            <w:r w:rsidRPr="004132B5">
              <w:rPr>
                <w:rFonts w:ascii="Times New Roman" w:hAnsi="Times New Roman"/>
                <w:color w:val="000000"/>
                <w:sz w:val="24"/>
                <w:lang w:val="ru-RU"/>
              </w:rPr>
              <w:t xml:space="preserve"> </w:t>
            </w:r>
            <w:r w:rsidRPr="004132B5">
              <w:rPr>
                <w:rFonts w:ascii="Times New Roman" w:hAnsi="Times New Roman"/>
                <w:b/>
                <w:color w:val="000000"/>
                <w:sz w:val="24"/>
                <w:lang w:val="ru-RU"/>
              </w:rPr>
              <w:t>Пространственные отношения и геометрические фигуры</w:t>
            </w:r>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4.1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4.2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32638E">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lastRenderedPageBreak/>
              <w:t>5.1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Default="0032638E">
            <w:pPr>
              <w:spacing w:after="0"/>
              <w:ind w:left="135"/>
            </w:pPr>
          </w:p>
        </w:tc>
      </w:tr>
      <w:tr w:rsidR="0032638E">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32638E" w:rsidRDefault="0032638E"/>
        </w:tc>
      </w:tr>
    </w:tbl>
    <w:p w:rsidR="0032638E" w:rsidRDefault="0032638E">
      <w:pPr>
        <w:sectPr w:rsidR="0032638E">
          <w:pgSz w:w="16383" w:h="11906" w:orient="landscape"/>
          <w:pgMar w:top="1134" w:right="850" w:bottom="1134" w:left="1701" w:header="720" w:footer="720" w:gutter="0"/>
          <w:cols w:space="720"/>
        </w:sectPr>
      </w:pPr>
    </w:p>
    <w:p w:rsidR="0032638E" w:rsidRDefault="00B523B3">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1"/>
        <w:gridCol w:w="4558"/>
        <w:gridCol w:w="1493"/>
        <w:gridCol w:w="1841"/>
        <w:gridCol w:w="1910"/>
        <w:gridCol w:w="3027"/>
      </w:tblGrid>
      <w:tr w:rsidR="0032638E">
        <w:trPr>
          <w:trHeight w:val="144"/>
          <w:tblCellSpacing w:w="20" w:type="nil"/>
        </w:trPr>
        <w:tc>
          <w:tcPr>
            <w:tcW w:w="520" w:type="dxa"/>
            <w:vMerge w:val="restart"/>
            <w:tcMar>
              <w:top w:w="50" w:type="dxa"/>
              <w:left w:w="100" w:type="dxa"/>
            </w:tcMar>
            <w:vAlign w:val="center"/>
          </w:tcPr>
          <w:p w:rsidR="0032638E" w:rsidRDefault="00B523B3">
            <w:pPr>
              <w:spacing w:after="0"/>
              <w:ind w:left="135"/>
            </w:pPr>
            <w:r>
              <w:rPr>
                <w:rFonts w:ascii="Times New Roman" w:hAnsi="Times New Roman"/>
                <w:b/>
                <w:color w:val="000000"/>
                <w:sz w:val="24"/>
              </w:rPr>
              <w:t xml:space="preserve">№ п/п </w:t>
            </w:r>
          </w:p>
          <w:p w:rsidR="0032638E" w:rsidRDefault="0032638E">
            <w:pPr>
              <w:spacing w:after="0"/>
              <w:ind w:left="135"/>
            </w:pPr>
          </w:p>
        </w:tc>
        <w:tc>
          <w:tcPr>
            <w:tcW w:w="2640"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32638E" w:rsidRDefault="0032638E">
            <w:pPr>
              <w:spacing w:after="0"/>
              <w:ind w:left="135"/>
            </w:pPr>
          </w:p>
        </w:tc>
        <w:tc>
          <w:tcPr>
            <w:tcW w:w="0" w:type="auto"/>
            <w:gridSpan w:val="3"/>
            <w:tcMar>
              <w:top w:w="50" w:type="dxa"/>
              <w:left w:w="100" w:type="dxa"/>
            </w:tcMar>
            <w:vAlign w:val="center"/>
          </w:tcPr>
          <w:p w:rsidR="0032638E" w:rsidRDefault="00B523B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32638E" w:rsidRDefault="0032638E">
            <w:pPr>
              <w:spacing w:after="0"/>
              <w:ind w:left="135"/>
            </w:pPr>
          </w:p>
        </w:tc>
      </w:tr>
      <w:tr w:rsidR="0032638E">
        <w:trPr>
          <w:trHeight w:val="144"/>
          <w:tblCellSpacing w:w="20" w:type="nil"/>
        </w:trPr>
        <w:tc>
          <w:tcPr>
            <w:tcW w:w="0" w:type="auto"/>
            <w:vMerge/>
            <w:tcBorders>
              <w:top w:val="nil"/>
            </w:tcBorders>
            <w:tcMar>
              <w:top w:w="50" w:type="dxa"/>
              <w:left w:w="100" w:type="dxa"/>
            </w:tcMar>
          </w:tcPr>
          <w:p w:rsidR="0032638E" w:rsidRDefault="0032638E"/>
        </w:tc>
        <w:tc>
          <w:tcPr>
            <w:tcW w:w="0" w:type="auto"/>
            <w:vMerge/>
            <w:tcBorders>
              <w:top w:val="nil"/>
            </w:tcBorders>
            <w:tcMar>
              <w:top w:w="50" w:type="dxa"/>
              <w:left w:w="100" w:type="dxa"/>
            </w:tcMar>
          </w:tcPr>
          <w:p w:rsidR="0032638E" w:rsidRDefault="0032638E"/>
        </w:tc>
        <w:tc>
          <w:tcPr>
            <w:tcW w:w="1011"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32638E" w:rsidRDefault="0032638E">
            <w:pPr>
              <w:spacing w:after="0"/>
              <w:ind w:left="135"/>
            </w:pPr>
          </w:p>
        </w:tc>
        <w:tc>
          <w:tcPr>
            <w:tcW w:w="1738"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1823"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0" w:type="auto"/>
            <w:vMerge/>
            <w:tcBorders>
              <w:top w:val="nil"/>
            </w:tcBorders>
            <w:tcMar>
              <w:top w:w="50" w:type="dxa"/>
              <w:left w:w="100" w:type="dxa"/>
            </w:tcMa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1.1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1.2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Вычисления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выражения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3.1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с </w:t>
            </w:r>
            <w:proofErr w:type="spellStart"/>
            <w:r>
              <w:rPr>
                <w:rFonts w:ascii="Times New Roman" w:hAnsi="Times New Roman"/>
                <w:color w:val="000000"/>
                <w:sz w:val="24"/>
              </w:rPr>
              <w:t>текстовой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задачей</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3.2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2638E" w:rsidRDefault="0032638E"/>
        </w:tc>
      </w:tr>
      <w:tr w:rsidR="0032638E" w:rsidRPr="001B4500">
        <w:trPr>
          <w:trHeight w:val="144"/>
          <w:tblCellSpacing w:w="20" w:type="nil"/>
        </w:trPr>
        <w:tc>
          <w:tcPr>
            <w:tcW w:w="0" w:type="auto"/>
            <w:gridSpan w:val="6"/>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b/>
                <w:color w:val="000000"/>
                <w:sz w:val="24"/>
                <w:lang w:val="ru-RU"/>
              </w:rPr>
              <w:t>Раздел 4.</w:t>
            </w:r>
            <w:r w:rsidRPr="004132B5">
              <w:rPr>
                <w:rFonts w:ascii="Times New Roman" w:hAnsi="Times New Roman"/>
                <w:color w:val="000000"/>
                <w:sz w:val="24"/>
                <w:lang w:val="ru-RU"/>
              </w:rPr>
              <w:t xml:space="preserve"> </w:t>
            </w:r>
            <w:r w:rsidRPr="004132B5">
              <w:rPr>
                <w:rFonts w:ascii="Times New Roman" w:hAnsi="Times New Roman"/>
                <w:b/>
                <w:color w:val="000000"/>
                <w:sz w:val="24"/>
                <w:lang w:val="ru-RU"/>
              </w:rPr>
              <w:t>Пространственные отношения и геометрические фигуры</w:t>
            </w:r>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4.1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r w:rsidRPr="004132B5">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5.1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2638E" w:rsidRDefault="0032638E"/>
        </w:tc>
      </w:tr>
      <w:tr w:rsidR="0032638E" w:rsidRPr="001B4500">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rsidRPr="001B4500">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4110</w:t>
              </w:r>
              <w:proofErr w:type="spellStart"/>
              <w:r>
                <w:rPr>
                  <w:rFonts w:ascii="Times New Roman" w:hAnsi="Times New Roman"/>
                  <w:color w:val="0000FF"/>
                  <w:u w:val="single"/>
                </w:rPr>
                <w:t>fe</w:t>
              </w:r>
              <w:proofErr w:type="spellEnd"/>
            </w:hyperlink>
            <w:r w:rsidRPr="004132B5">
              <w:rPr>
                <w:rFonts w:ascii="Times New Roman" w:hAnsi="Times New Roman"/>
                <w:color w:val="000000"/>
                <w:sz w:val="24"/>
                <w:lang w:val="ru-RU"/>
              </w:rPr>
              <w:t>]]</w:t>
            </w:r>
          </w:p>
        </w:tc>
      </w:tr>
      <w:tr w:rsidR="0032638E">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2638E" w:rsidRDefault="0032638E"/>
        </w:tc>
      </w:tr>
    </w:tbl>
    <w:p w:rsidR="0032638E" w:rsidRDefault="0032638E">
      <w:pPr>
        <w:sectPr w:rsidR="0032638E">
          <w:pgSz w:w="16383" w:h="11906" w:orient="landscape"/>
          <w:pgMar w:top="1134" w:right="850" w:bottom="1134" w:left="1701" w:header="720" w:footer="720" w:gutter="0"/>
          <w:cols w:space="720"/>
        </w:sectPr>
      </w:pPr>
    </w:p>
    <w:p w:rsidR="0032638E" w:rsidRDefault="00B523B3">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4"/>
        <w:gridCol w:w="4718"/>
        <w:gridCol w:w="1527"/>
        <w:gridCol w:w="1841"/>
        <w:gridCol w:w="1910"/>
        <w:gridCol w:w="2800"/>
      </w:tblGrid>
      <w:tr w:rsidR="0032638E">
        <w:trPr>
          <w:trHeight w:val="144"/>
          <w:tblCellSpacing w:w="20" w:type="nil"/>
        </w:trPr>
        <w:tc>
          <w:tcPr>
            <w:tcW w:w="520" w:type="dxa"/>
            <w:vMerge w:val="restart"/>
            <w:tcMar>
              <w:top w:w="50" w:type="dxa"/>
              <w:left w:w="100" w:type="dxa"/>
            </w:tcMar>
            <w:vAlign w:val="center"/>
          </w:tcPr>
          <w:p w:rsidR="0032638E" w:rsidRDefault="00B523B3">
            <w:pPr>
              <w:spacing w:after="0"/>
              <w:ind w:left="135"/>
            </w:pPr>
            <w:r>
              <w:rPr>
                <w:rFonts w:ascii="Times New Roman" w:hAnsi="Times New Roman"/>
                <w:b/>
                <w:color w:val="000000"/>
                <w:sz w:val="24"/>
              </w:rPr>
              <w:t xml:space="preserve">№ п/п </w:t>
            </w:r>
          </w:p>
          <w:p w:rsidR="0032638E" w:rsidRDefault="0032638E">
            <w:pPr>
              <w:spacing w:after="0"/>
              <w:ind w:left="135"/>
            </w:pPr>
          </w:p>
        </w:tc>
        <w:tc>
          <w:tcPr>
            <w:tcW w:w="2640"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32638E" w:rsidRDefault="0032638E">
            <w:pPr>
              <w:spacing w:after="0"/>
              <w:ind w:left="135"/>
            </w:pPr>
          </w:p>
        </w:tc>
        <w:tc>
          <w:tcPr>
            <w:tcW w:w="0" w:type="auto"/>
            <w:gridSpan w:val="3"/>
            <w:tcMar>
              <w:top w:w="50" w:type="dxa"/>
              <w:left w:w="100" w:type="dxa"/>
            </w:tcMar>
            <w:vAlign w:val="center"/>
          </w:tcPr>
          <w:p w:rsidR="0032638E" w:rsidRDefault="00B523B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32638E" w:rsidRDefault="0032638E">
            <w:pPr>
              <w:spacing w:after="0"/>
              <w:ind w:left="135"/>
            </w:pPr>
          </w:p>
        </w:tc>
      </w:tr>
      <w:tr w:rsidR="0032638E">
        <w:trPr>
          <w:trHeight w:val="144"/>
          <w:tblCellSpacing w:w="20" w:type="nil"/>
        </w:trPr>
        <w:tc>
          <w:tcPr>
            <w:tcW w:w="0" w:type="auto"/>
            <w:vMerge/>
            <w:tcBorders>
              <w:top w:val="nil"/>
            </w:tcBorders>
            <w:tcMar>
              <w:top w:w="50" w:type="dxa"/>
              <w:left w:w="100" w:type="dxa"/>
            </w:tcMar>
          </w:tcPr>
          <w:p w:rsidR="0032638E" w:rsidRDefault="0032638E"/>
        </w:tc>
        <w:tc>
          <w:tcPr>
            <w:tcW w:w="0" w:type="auto"/>
            <w:vMerge/>
            <w:tcBorders>
              <w:top w:val="nil"/>
            </w:tcBorders>
            <w:tcMar>
              <w:top w:w="50" w:type="dxa"/>
              <w:left w:w="100" w:type="dxa"/>
            </w:tcMar>
          </w:tcPr>
          <w:p w:rsidR="0032638E" w:rsidRDefault="0032638E"/>
        </w:tc>
        <w:tc>
          <w:tcPr>
            <w:tcW w:w="1011"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32638E" w:rsidRDefault="0032638E">
            <w:pPr>
              <w:spacing w:after="0"/>
              <w:ind w:left="135"/>
            </w:pPr>
          </w:p>
        </w:tc>
        <w:tc>
          <w:tcPr>
            <w:tcW w:w="1738"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1823" w:type="dxa"/>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2638E" w:rsidRDefault="0032638E">
            <w:pPr>
              <w:spacing w:after="0"/>
              <w:ind w:left="135"/>
            </w:pPr>
          </w:p>
        </w:tc>
        <w:tc>
          <w:tcPr>
            <w:tcW w:w="0" w:type="auto"/>
            <w:vMerge/>
            <w:tcBorders>
              <w:top w:val="nil"/>
            </w:tcBorders>
            <w:tcMar>
              <w:top w:w="50" w:type="dxa"/>
              <w:left w:w="100" w:type="dxa"/>
            </w:tcMa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1.1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1.2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Вычисления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2.2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Числовые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выражения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3.1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текстовых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2638E" w:rsidRDefault="0032638E"/>
        </w:tc>
      </w:tr>
      <w:tr w:rsidR="0032638E" w:rsidRPr="001B4500">
        <w:trPr>
          <w:trHeight w:val="144"/>
          <w:tblCellSpacing w:w="20" w:type="nil"/>
        </w:trPr>
        <w:tc>
          <w:tcPr>
            <w:tcW w:w="0" w:type="auto"/>
            <w:gridSpan w:val="6"/>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b/>
                <w:color w:val="000000"/>
                <w:sz w:val="24"/>
                <w:lang w:val="ru-RU"/>
              </w:rPr>
              <w:t>Раздел 4.</w:t>
            </w:r>
            <w:r w:rsidRPr="004132B5">
              <w:rPr>
                <w:rFonts w:ascii="Times New Roman" w:hAnsi="Times New Roman"/>
                <w:color w:val="000000"/>
                <w:sz w:val="24"/>
                <w:lang w:val="ru-RU"/>
              </w:rPr>
              <w:t xml:space="preserve"> </w:t>
            </w:r>
            <w:r w:rsidRPr="004132B5">
              <w:rPr>
                <w:rFonts w:ascii="Times New Roman" w:hAnsi="Times New Roman"/>
                <w:b/>
                <w:color w:val="000000"/>
                <w:sz w:val="24"/>
                <w:lang w:val="ru-RU"/>
              </w:rPr>
              <w:t>Пространственные отношения и геометрические фигуры</w:t>
            </w:r>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4.1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4.2</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2638E" w:rsidRDefault="0032638E"/>
        </w:tc>
      </w:tr>
      <w:tr w:rsidR="0032638E">
        <w:trPr>
          <w:trHeight w:val="144"/>
          <w:tblCellSpacing w:w="20" w:type="nil"/>
        </w:trPr>
        <w:tc>
          <w:tcPr>
            <w:tcW w:w="0" w:type="auto"/>
            <w:gridSpan w:val="6"/>
            <w:tcMar>
              <w:top w:w="50" w:type="dxa"/>
              <w:left w:w="100" w:type="dxa"/>
            </w:tcMar>
            <w:vAlign w:val="center"/>
          </w:tcPr>
          <w:p w:rsidR="0032638E" w:rsidRDefault="00B523B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32638E" w:rsidRPr="001B4500">
        <w:trPr>
          <w:trHeight w:val="144"/>
          <w:tblCellSpacing w:w="20" w:type="nil"/>
        </w:trPr>
        <w:tc>
          <w:tcPr>
            <w:tcW w:w="520" w:type="dxa"/>
            <w:tcMar>
              <w:top w:w="50" w:type="dxa"/>
              <w:left w:w="100" w:type="dxa"/>
            </w:tcMar>
            <w:vAlign w:val="center"/>
          </w:tcPr>
          <w:p w:rsidR="0032638E" w:rsidRDefault="00B523B3">
            <w:pPr>
              <w:spacing w:after="0"/>
            </w:pPr>
            <w:r>
              <w:rPr>
                <w:rFonts w:ascii="Times New Roman" w:hAnsi="Times New Roman"/>
                <w:color w:val="000000"/>
                <w:sz w:val="24"/>
              </w:rPr>
              <w:t>5.1</w:t>
            </w:r>
          </w:p>
        </w:tc>
        <w:tc>
          <w:tcPr>
            <w:tcW w:w="2640" w:type="dxa"/>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2638E" w:rsidRDefault="0032638E"/>
        </w:tc>
      </w:tr>
      <w:tr w:rsidR="0032638E" w:rsidRPr="001B4500">
        <w:trPr>
          <w:trHeight w:val="144"/>
          <w:tblCellSpacing w:w="20" w:type="nil"/>
        </w:trPr>
        <w:tc>
          <w:tcPr>
            <w:tcW w:w="0" w:type="auto"/>
            <w:gridSpan w:val="2"/>
            <w:tcMar>
              <w:top w:w="50" w:type="dxa"/>
              <w:left w:w="100" w:type="dxa"/>
            </w:tcMar>
            <w:vAlign w:val="center"/>
          </w:tcPr>
          <w:p w:rsidR="0032638E" w:rsidRDefault="00B523B3">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2638E" w:rsidRDefault="0032638E">
            <w:pPr>
              <w:spacing w:after="0"/>
              <w:ind w:left="135"/>
              <w:jc w:val="center"/>
            </w:pPr>
          </w:p>
        </w:tc>
        <w:tc>
          <w:tcPr>
            <w:tcW w:w="1823"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rsidRPr="001B4500">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2638E" w:rsidRDefault="0032638E">
            <w:pPr>
              <w:spacing w:after="0"/>
              <w:ind w:left="135"/>
              <w:jc w:val="center"/>
            </w:pPr>
          </w:p>
        </w:tc>
        <w:tc>
          <w:tcPr>
            <w:tcW w:w="2741" w:type="dxa"/>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132B5">
                <w:rPr>
                  <w:rFonts w:ascii="Times New Roman" w:hAnsi="Times New Roman"/>
                  <w:color w:val="0000FF"/>
                  <w:u w:val="single"/>
                  <w:lang w:val="ru-RU"/>
                </w:rPr>
                <w:t>://</w:t>
              </w:r>
              <w:r>
                <w:rPr>
                  <w:rFonts w:ascii="Times New Roman" w:hAnsi="Times New Roman"/>
                  <w:color w:val="0000FF"/>
                  <w:u w:val="single"/>
                </w:rPr>
                <w:t>m</w:t>
              </w:r>
              <w:r w:rsidRPr="004132B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132B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132B5">
                <w:rPr>
                  <w:rFonts w:ascii="Times New Roman" w:hAnsi="Times New Roman"/>
                  <w:color w:val="0000FF"/>
                  <w:u w:val="single"/>
                  <w:lang w:val="ru-RU"/>
                </w:rPr>
                <w:t>/7</w:t>
              </w:r>
              <w:r>
                <w:rPr>
                  <w:rFonts w:ascii="Times New Roman" w:hAnsi="Times New Roman"/>
                  <w:color w:val="0000FF"/>
                  <w:u w:val="single"/>
                </w:rPr>
                <w:t>f</w:t>
              </w:r>
              <w:r w:rsidRPr="004132B5">
                <w:rPr>
                  <w:rFonts w:ascii="Times New Roman" w:hAnsi="Times New Roman"/>
                  <w:color w:val="0000FF"/>
                  <w:u w:val="single"/>
                  <w:lang w:val="ru-RU"/>
                </w:rPr>
                <w:t>411</w:t>
              </w:r>
              <w:r>
                <w:rPr>
                  <w:rFonts w:ascii="Times New Roman" w:hAnsi="Times New Roman"/>
                  <w:color w:val="0000FF"/>
                  <w:u w:val="single"/>
                </w:rPr>
                <w:t>f</w:t>
              </w:r>
              <w:r w:rsidRPr="004132B5">
                <w:rPr>
                  <w:rFonts w:ascii="Times New Roman" w:hAnsi="Times New Roman"/>
                  <w:color w:val="0000FF"/>
                  <w:u w:val="single"/>
                  <w:lang w:val="ru-RU"/>
                </w:rPr>
                <w:t>36</w:t>
              </w:r>
            </w:hyperlink>
          </w:p>
        </w:tc>
      </w:tr>
      <w:tr w:rsidR="0032638E">
        <w:trPr>
          <w:trHeight w:val="144"/>
          <w:tblCellSpacing w:w="20" w:type="nil"/>
        </w:trPr>
        <w:tc>
          <w:tcPr>
            <w:tcW w:w="0" w:type="auto"/>
            <w:gridSpan w:val="2"/>
            <w:tcMar>
              <w:top w:w="50" w:type="dxa"/>
              <w:left w:w="100" w:type="dxa"/>
            </w:tcMar>
            <w:vAlign w:val="center"/>
          </w:tcPr>
          <w:p w:rsidR="0032638E" w:rsidRPr="004132B5" w:rsidRDefault="00B523B3">
            <w:pPr>
              <w:spacing w:after="0"/>
              <w:ind w:left="135"/>
              <w:rPr>
                <w:lang w:val="ru-RU"/>
              </w:rPr>
            </w:pPr>
            <w:r w:rsidRPr="004132B5">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2638E" w:rsidRDefault="00B523B3">
            <w:pPr>
              <w:spacing w:after="0"/>
              <w:ind w:left="135"/>
              <w:jc w:val="center"/>
            </w:pPr>
            <w:r w:rsidRPr="004132B5">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2638E" w:rsidRDefault="00B523B3">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2638E" w:rsidRDefault="0032638E"/>
        </w:tc>
      </w:tr>
    </w:tbl>
    <w:p w:rsidR="0032638E" w:rsidRDefault="0032638E">
      <w:pPr>
        <w:sectPr w:rsidR="0032638E">
          <w:pgSz w:w="16383" w:h="11906" w:orient="landscape"/>
          <w:pgMar w:top="1134" w:right="850" w:bottom="1134" w:left="1701" w:header="720" w:footer="720" w:gutter="0"/>
          <w:cols w:space="720"/>
        </w:sectPr>
      </w:pPr>
    </w:p>
    <w:p w:rsidR="0032638E" w:rsidRDefault="0032638E">
      <w:pPr>
        <w:sectPr w:rsidR="0032638E">
          <w:pgSz w:w="16383" w:h="11906" w:orient="landscape"/>
          <w:pgMar w:top="1134" w:right="850" w:bottom="1134" w:left="1701" w:header="720" w:footer="720" w:gutter="0"/>
          <w:cols w:space="720"/>
        </w:sectPr>
      </w:pPr>
    </w:p>
    <w:p w:rsidR="0032638E" w:rsidRPr="00C103B8" w:rsidRDefault="0032638E">
      <w:pPr>
        <w:rPr>
          <w:lang w:val="ru-RU"/>
        </w:rPr>
        <w:sectPr w:rsidR="0032638E" w:rsidRPr="00C103B8">
          <w:pgSz w:w="11906" w:h="16383"/>
          <w:pgMar w:top="1134" w:right="850" w:bottom="1134" w:left="1701" w:header="720" w:footer="720" w:gutter="0"/>
          <w:cols w:space="720"/>
        </w:sectPr>
      </w:pPr>
      <w:bookmarkStart w:id="6" w:name="block-48715006"/>
      <w:bookmarkEnd w:id="5"/>
    </w:p>
    <w:bookmarkEnd w:id="6"/>
    <w:p w:rsidR="00B523B3" w:rsidRPr="00C103B8" w:rsidRDefault="00B523B3">
      <w:pPr>
        <w:rPr>
          <w:lang w:val="ru-RU"/>
        </w:rPr>
      </w:pPr>
    </w:p>
    <w:sectPr w:rsidR="00B523B3" w:rsidRPr="00C103B8" w:rsidSect="0032638E">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8477FEE"/>
    <w:multiLevelType w:val="multilevel"/>
    <w:tmpl w:val="5414154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5C9041B6"/>
    <w:multiLevelType w:val="multilevel"/>
    <w:tmpl w:val="7046BC6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hideSpellingErrors/>
  <w:proofState w:spelling="clean" w:grammar="clean"/>
  <w:defaultTabStop w:val="708"/>
  <w:characterSpacingControl w:val="doNotCompress"/>
  <w:compat/>
  <w:rsids>
    <w:rsidRoot w:val="0032638E"/>
    <w:rsid w:val="001B4500"/>
    <w:rsid w:val="001C0C9F"/>
    <w:rsid w:val="0032638E"/>
    <w:rsid w:val="004132B5"/>
    <w:rsid w:val="00B523B3"/>
    <w:rsid w:val="00C103B8"/>
    <w:rsid w:val="00C4734E"/>
    <w:rsid w:val="00D32A8A"/>
    <w:rsid w:val="00FF202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uiPriority="22"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2638E"/>
    <w:rPr>
      <w:color w:val="0000FF" w:themeColor="hyperlink"/>
      <w:u w:val="single"/>
    </w:rPr>
  </w:style>
  <w:style w:type="table" w:styleId="ac">
    <w:name w:val="Table Grid"/>
    <w:basedOn w:val="a1"/>
    <w:uiPriority w:val="59"/>
    <w:rsid w:val="0032638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Normal (Web)"/>
    <w:basedOn w:val="a"/>
    <w:uiPriority w:val="99"/>
    <w:semiHidden/>
    <w:unhideWhenUsed/>
    <w:rsid w:val="00C103B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f">
    <w:name w:val="Strong"/>
    <w:basedOn w:val="a0"/>
    <w:uiPriority w:val="22"/>
    <w:qFormat/>
    <w:rsid w:val="00C103B8"/>
    <w:rPr>
      <w:b/>
      <w:bCs/>
    </w:rPr>
  </w:style>
  <w:style w:type="character" w:customStyle="1" w:styleId="placeholder-mask">
    <w:name w:val="placeholder-mask"/>
    <w:basedOn w:val="a0"/>
    <w:rsid w:val="00C103B8"/>
  </w:style>
  <w:style w:type="character" w:customStyle="1" w:styleId="placeholder">
    <w:name w:val="placeholder"/>
    <w:basedOn w:val="a0"/>
    <w:rsid w:val="00C103B8"/>
  </w:style>
  <w:style w:type="paragraph" w:styleId="af0">
    <w:name w:val="Balloon Text"/>
    <w:basedOn w:val="a"/>
    <w:link w:val="af1"/>
    <w:uiPriority w:val="99"/>
    <w:semiHidden/>
    <w:unhideWhenUsed/>
    <w:rsid w:val="00FF2020"/>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FF202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m.edsoo.ru/7f4110fe" TargetMode="External"/><Relationship Id="rId13" Type="http://schemas.openxmlformats.org/officeDocument/2006/relationships/hyperlink" Target="https://m.edsoo.ru/7f4110fe" TargetMode="External"/><Relationship Id="rId18" Type="http://schemas.openxmlformats.org/officeDocument/2006/relationships/hyperlink" Target="https://m.edsoo.ru/7f411f36" TargetMode="External"/><Relationship Id="rId26" Type="http://schemas.openxmlformats.org/officeDocument/2006/relationships/hyperlink" Target="https://m.edsoo.ru/7f411f36" TargetMode="External"/><Relationship Id="rId3" Type="http://schemas.openxmlformats.org/officeDocument/2006/relationships/settings" Target="settings.xml"/><Relationship Id="rId21" Type="http://schemas.openxmlformats.org/officeDocument/2006/relationships/hyperlink" Target="https://m.edsoo.ru/7f411f36" TargetMode="External"/><Relationship Id="rId7" Type="http://schemas.openxmlformats.org/officeDocument/2006/relationships/hyperlink" Target="https://m.edsoo.ru/7f4110fe" TargetMode="External"/><Relationship Id="rId12" Type="http://schemas.openxmlformats.org/officeDocument/2006/relationships/hyperlink" Target="https://m.edsoo.ru/7f4110fe" TargetMode="External"/><Relationship Id="rId17" Type="http://schemas.openxmlformats.org/officeDocument/2006/relationships/hyperlink" Target="https://m.edsoo.ru/7f411f36" TargetMode="External"/><Relationship Id="rId25" Type="http://schemas.openxmlformats.org/officeDocument/2006/relationships/hyperlink" Target="https://m.edsoo.ru/7f411f36" TargetMode="External"/><Relationship Id="rId2" Type="http://schemas.openxmlformats.org/officeDocument/2006/relationships/styles" Target="styles.xml"/><Relationship Id="rId16" Type="http://schemas.openxmlformats.org/officeDocument/2006/relationships/hyperlink" Target="https://m.edsoo.ru/7f4110fe" TargetMode="External"/><Relationship Id="rId20" Type="http://schemas.openxmlformats.org/officeDocument/2006/relationships/hyperlink" Target="https://m.edsoo.ru/7f411f36" TargetMode="External"/><Relationship Id="rId1" Type="http://schemas.openxmlformats.org/officeDocument/2006/relationships/numbering" Target="numbering.xml"/><Relationship Id="rId6" Type="http://schemas.openxmlformats.org/officeDocument/2006/relationships/hyperlink" Target="https://m.edsoo.ru/7f4110fe" TargetMode="External"/><Relationship Id="rId11" Type="http://schemas.openxmlformats.org/officeDocument/2006/relationships/hyperlink" Target="https://m.edsoo.ru/7f4110fe" TargetMode="External"/><Relationship Id="rId24" Type="http://schemas.openxmlformats.org/officeDocument/2006/relationships/hyperlink" Target="https://m.edsoo.ru/7f411f36" TargetMode="External"/><Relationship Id="rId5" Type="http://schemas.openxmlformats.org/officeDocument/2006/relationships/image" Target="media/image1.emf"/><Relationship Id="rId15" Type="http://schemas.openxmlformats.org/officeDocument/2006/relationships/hyperlink" Target="https://m.edsoo.ru/7f4110fe" TargetMode="External"/><Relationship Id="rId23" Type="http://schemas.openxmlformats.org/officeDocument/2006/relationships/hyperlink" Target="https://m.edsoo.ru/7f411f36" TargetMode="External"/><Relationship Id="rId28" Type="http://schemas.openxmlformats.org/officeDocument/2006/relationships/theme" Target="theme/theme1.xml"/><Relationship Id="rId10" Type="http://schemas.openxmlformats.org/officeDocument/2006/relationships/hyperlink" Target="https://m.edsoo.ru/7f4110fe" TargetMode="External"/><Relationship Id="rId19" Type="http://schemas.openxmlformats.org/officeDocument/2006/relationships/hyperlink" Target="https://m.edsoo.ru/7f411f36" TargetMode="External"/><Relationship Id="rId4" Type="http://schemas.openxmlformats.org/officeDocument/2006/relationships/webSettings" Target="webSettings.xml"/><Relationship Id="rId9" Type="http://schemas.openxmlformats.org/officeDocument/2006/relationships/hyperlink" Target="https://m.edsoo.ru/7f4110fe" TargetMode="External"/><Relationship Id="rId14" Type="http://schemas.openxmlformats.org/officeDocument/2006/relationships/hyperlink" Target="https://m.edsoo.ru/7f4110fe" TargetMode="External"/><Relationship Id="rId22" Type="http://schemas.openxmlformats.org/officeDocument/2006/relationships/hyperlink" Target="https://m.edsoo.ru/7f411f36"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37</Pages>
  <Words>7881</Words>
  <Characters>44926</Characters>
  <Application>Microsoft Office Word</Application>
  <DocSecurity>0</DocSecurity>
  <Lines>374</Lines>
  <Paragraphs>105</Paragraphs>
  <ScaleCrop>false</ScaleCrop>
  <Company/>
  <LinksUpToDate>false</LinksUpToDate>
  <CharactersWithSpaces>52702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5</cp:revision>
  <dcterms:created xsi:type="dcterms:W3CDTF">2024-11-20T12:15:00Z</dcterms:created>
  <dcterms:modified xsi:type="dcterms:W3CDTF">2024-11-24T12:49:00Z</dcterms:modified>
</cp:coreProperties>
</file>