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CA" w:rsidRDefault="000C14CA" w:rsidP="000C14CA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1038225</wp:posOffset>
            </wp:positionH>
            <wp:positionV relativeFrom="margin">
              <wp:posOffset>-2028825</wp:posOffset>
            </wp:positionV>
            <wp:extent cx="7612380" cy="10858500"/>
            <wp:effectExtent l="1638300" t="0" r="1626870" b="0"/>
            <wp:wrapSquare wrapText="bothSides"/>
            <wp:docPr id="1" name="Рисунок 1" descr="D:\Рабочие программы\тит листы скан\природ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\тит листы скан\природовед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1238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4CA" w:rsidRDefault="000C14CA" w:rsidP="007763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2BC" w:rsidRDefault="007763B8" w:rsidP="007763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062BC" w:rsidRDefault="005062BC" w:rsidP="005062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2BC" w:rsidRDefault="005062BC" w:rsidP="00506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по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предмету «Природоведение»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разработана на основе: </w:t>
      </w:r>
    </w:p>
    <w:p w:rsidR="005062BC" w:rsidRDefault="005062BC" w:rsidP="00506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Приказ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19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bCs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bCs/>
          <w:sz w:val="24"/>
          <w:szCs w:val="24"/>
        </w:rPr>
        <w:t xml:space="preserve">. № 1599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Федерации; </w:t>
      </w:r>
    </w:p>
    <w:p w:rsidR="005062BC" w:rsidRDefault="005062BC" w:rsidP="00506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учебника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Природоведение</w:t>
      </w:r>
      <w:r>
        <w:rPr>
          <w:rFonts w:ascii="Times New Roman" w:hAnsi="Times New Roman" w:cs="Times New Roman"/>
          <w:sz w:val="24"/>
          <w:szCs w:val="24"/>
        </w:rPr>
        <w:t>» 6 класс, Т.М. Лифанова, Е.Н. Соломина. Москва «Просвещение» 202</w:t>
      </w:r>
      <w:r w:rsidR="00221C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062BC" w:rsidRDefault="005062BC" w:rsidP="005062B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:rsidR="005062BC" w:rsidRDefault="005062BC" w:rsidP="005062B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«Природоведение» в 6 классе рассчитана на 34 учебные недели  и составляет 68 часов в год (2 часа в неделю).</w:t>
      </w:r>
    </w:p>
    <w:p w:rsidR="005062BC" w:rsidRDefault="005062BC" w:rsidP="005062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«Природоведения».</w:t>
      </w:r>
    </w:p>
    <w:p w:rsidR="005062BC" w:rsidRPr="005062BC" w:rsidRDefault="005062BC" w:rsidP="005062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BC">
        <w:rPr>
          <w:rFonts w:ascii="Times New Roman" w:hAnsi="Times New Roman" w:cs="Times New Roman"/>
          <w:b/>
          <w:sz w:val="24"/>
          <w:szCs w:val="24"/>
        </w:rPr>
        <w:t xml:space="preserve">  Цель обучения -</w:t>
      </w:r>
      <w:r w:rsidRPr="005062BC">
        <w:rPr>
          <w:rFonts w:ascii="Times New Roman" w:hAnsi="Times New Roman" w:cs="Times New Roman"/>
          <w:sz w:val="24"/>
          <w:szCs w:val="24"/>
        </w:rPr>
        <w:t xml:space="preserve">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:rsidR="005062BC" w:rsidRPr="005062BC" w:rsidRDefault="005062BC" w:rsidP="005062B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BC">
        <w:rPr>
          <w:rFonts w:ascii="Times New Roman" w:hAnsi="Times New Roman" w:cs="Times New Roman"/>
          <w:b/>
          <w:sz w:val="24"/>
          <w:szCs w:val="24"/>
        </w:rPr>
        <w:t xml:space="preserve">  Задачи обучения:</w:t>
      </w:r>
    </w:p>
    <w:p w:rsidR="005062BC" w:rsidRPr="005062BC" w:rsidRDefault="005062BC" w:rsidP="0050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научных знаний о живой и неживой природе;</w:t>
      </w:r>
    </w:p>
    <w:p w:rsidR="005062BC" w:rsidRPr="005062BC" w:rsidRDefault="005062BC" w:rsidP="0050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>демонстрация тесной взаимосвязи между живой и неживой природой;</w:t>
      </w:r>
    </w:p>
    <w:p w:rsidR="005062BC" w:rsidRPr="005062BC" w:rsidRDefault="005062BC" w:rsidP="0050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специальных и </w:t>
      </w:r>
      <w:proofErr w:type="spellStart"/>
      <w:r w:rsidRPr="005062BC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навыков;</w:t>
      </w:r>
    </w:p>
    <w:p w:rsidR="005062BC" w:rsidRPr="005062BC" w:rsidRDefault="005062BC" w:rsidP="0050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:rsidR="005062BC" w:rsidRPr="005062BC" w:rsidRDefault="005062BC" w:rsidP="0050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>воспитание социально значимых качеств личности.</w:t>
      </w:r>
    </w:p>
    <w:p w:rsidR="005062BC" w:rsidRPr="005062BC" w:rsidRDefault="005062BC" w:rsidP="005062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BC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«Природоведение» в 6 классе определяет следующие задачи:</w:t>
      </w:r>
    </w:p>
    <w:p w:rsidR="005062BC" w:rsidRPr="005062BC" w:rsidRDefault="005062BC" w:rsidP="005062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правильного понимания природных явлений; </w:t>
      </w:r>
    </w:p>
    <w:p w:rsidR="005062BC" w:rsidRPr="005062BC" w:rsidRDefault="005062BC" w:rsidP="005062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знаний об основных элементах неживой природы (воде, воздухе, полезных ископаемых, почве) и живой природы (о строении и жизни растений и животных, а также об организме человека и его здоровье); </w:t>
      </w:r>
    </w:p>
    <w:p w:rsidR="005062BC" w:rsidRPr="005062BC" w:rsidRDefault="005062BC" w:rsidP="005062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правильного понимания таких природных явлений, как дождь, снег, ветер, туман, осень, зима, весна, лето в жизни растений и животных; </w:t>
      </w:r>
    </w:p>
    <w:p w:rsidR="005062BC" w:rsidRPr="005062BC" w:rsidRDefault="005062BC" w:rsidP="005062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наблюдать, видеть и слышать, сравнивать и обобщать, устанавливать несложные причинно-следственные связи и закономерности; </w:t>
      </w:r>
    </w:p>
    <w:p w:rsidR="005062BC" w:rsidRPr="005062BC" w:rsidRDefault="005062BC" w:rsidP="005062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B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 отработка практических навыков и умений.</w:t>
      </w:r>
    </w:p>
    <w:p w:rsidR="005062BC" w:rsidRPr="005062BC" w:rsidRDefault="005062BC" w:rsidP="005062BC">
      <w:pPr>
        <w:pBdr>
          <w:top w:val="nil"/>
          <w:left w:val="nil"/>
          <w:bottom w:val="nil"/>
          <w:right w:val="nil"/>
          <w:between w:val="nil"/>
        </w:pBdr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3B8" w:rsidRDefault="005062BC" w:rsidP="005359CC">
      <w:pPr>
        <w:ind w:left="72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62B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7763B8" w:rsidRDefault="007763B8" w:rsidP="005C24F5">
      <w:pPr>
        <w:shd w:val="clear" w:color="auto" w:fill="FFFFFF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0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ОБУЧЕНИЯ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C2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Растительный мир.</w:t>
      </w:r>
    </w:p>
    <w:p w:rsidR="005C24F5" w:rsidRDefault="005C24F5" w:rsidP="005C24F5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Введение. Живая природа: растения, животные,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0927">
        <w:rPr>
          <w:rFonts w:ascii="Times New Roman" w:hAnsi="Times New Roman" w:cs="Times New Roman"/>
          <w:sz w:val="24"/>
          <w:szCs w:val="24"/>
        </w:rPr>
        <w:t>Живая природа. Признаки. Единство живой и неживой природы. Природа и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Default="005C24F5" w:rsidP="005C24F5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Разнообразие растительного мира на нашей планете.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Растения. Разнообразие растений. Дикорастущие и культурные растения. Значение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Default="005C24F5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Среда обитания растений.</w:t>
      </w:r>
      <w:r w:rsidRPr="005C24F5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Многообразие растений. Растения леса (деревья, травянистые растения). Растения луга (травы: клевер, васильки, лютики). Растения водоемов (камыш, рогоз, кувшинки). Растения полей, садов, огородов (пшеница, рожь, овощи, фрукты)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Pr="005C24F5" w:rsidRDefault="005C24F5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Строение  растений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0927">
        <w:rPr>
          <w:rFonts w:ascii="Times New Roman" w:hAnsi="Times New Roman" w:cs="Times New Roman"/>
          <w:sz w:val="24"/>
          <w:szCs w:val="24"/>
        </w:rPr>
        <w:t>Растение. Части растения: цветок, стебель, лист, корень. Внешний вид. Значение</w:t>
      </w:r>
    </w:p>
    <w:p w:rsidR="005C24F5" w:rsidRDefault="005C24F5" w:rsidP="005C24F5">
      <w:pPr>
        <w:shd w:val="clear" w:color="auto" w:fill="FFFFFF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Дикорастущие и культурные растения: деревья, кустарники, травы.</w:t>
      </w:r>
      <w:r w:rsidRPr="005C24F5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Деревья, кустарники, травы. Внешний вид. Признаки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Default="005C24F5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Лиственные деревья.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Деревья. Признаки лиственных деревьев.  Листопад. Лиственные деревья (береза, липа, осина, клен, яблоня, груша). Дикорастущие и культурные лиственные деревья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Pr="009D0927" w:rsidRDefault="005C24F5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Хвойные деревья.</w:t>
      </w:r>
      <w:r w:rsidRPr="005C24F5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Признаки хвойных деревьев. Хвойные  деревья (ель, сосна, лиственница). Использование человеком. Хвойный лес. Тайга. </w:t>
      </w:r>
    </w:p>
    <w:p w:rsidR="005C24F5" w:rsidRDefault="005C24F5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4F5">
        <w:rPr>
          <w:rFonts w:ascii="Times New Roman" w:hAnsi="Times New Roman" w:cs="Times New Roman"/>
          <w:i/>
          <w:sz w:val="24"/>
          <w:szCs w:val="24"/>
        </w:rPr>
        <w:t>Дикорастущие кустарники.</w:t>
      </w:r>
      <w:r w:rsidRPr="005C24F5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Кустарники. Признаки. Дикорастущие и культурные кустарники. Орешник. Дикорастущая малина. Боярышник. Внешний вид. Использование человеком</w:t>
      </w:r>
      <w:proofErr w:type="gramStart"/>
      <w:r w:rsidRPr="009D0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3629" w:rsidRPr="009D0927" w:rsidRDefault="005C24F5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Культурные кустарники.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629" w:rsidRPr="009D0927">
        <w:rPr>
          <w:rFonts w:ascii="Times New Roman" w:hAnsi="Times New Roman" w:cs="Times New Roman"/>
          <w:sz w:val="24"/>
          <w:szCs w:val="24"/>
        </w:rPr>
        <w:t>Кустарники. Признаки. Культурные кустарники. Сирень. Смородина. Внешний вид. Использование человеком</w:t>
      </w:r>
      <w:r w:rsidR="00223629">
        <w:rPr>
          <w:rFonts w:ascii="Times New Roman" w:hAnsi="Times New Roman" w:cs="Times New Roman"/>
          <w:sz w:val="24"/>
          <w:szCs w:val="24"/>
        </w:rPr>
        <w:t>.</w:t>
      </w:r>
    </w:p>
    <w:p w:rsidR="005C24F5" w:rsidRDefault="00223629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Травы.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Травы. Признаки. Однолетние и многолетние растения. Дикорастущие и культурные травы. Одуванчик. Подорожник. Ромашка. Укроп. Петрушка. Внешний вид. Использовани</w:t>
      </w:r>
      <w:r>
        <w:rPr>
          <w:rFonts w:ascii="Times New Roman" w:hAnsi="Times New Roman" w:cs="Times New Roman"/>
          <w:sz w:val="24"/>
          <w:szCs w:val="24"/>
        </w:rPr>
        <w:t>е человеком культурных растений.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Декоративные растения.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Декоративные растения. Признаки декоративных растений сада. Цветоводство.  Цветы: астры, анютины глазки, пионы, флоксы, гвоздики, розы.  Внешний вид. Декоративные деревья и кустарники: клен, сирень, жасмин. Внешний вид. Значение</w:t>
      </w:r>
      <w:proofErr w:type="gramStart"/>
      <w:r w:rsidRPr="009D0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927">
        <w:rPr>
          <w:rFonts w:ascii="Times New Roman" w:hAnsi="Times New Roman" w:cs="Times New Roman"/>
          <w:sz w:val="24"/>
          <w:szCs w:val="24"/>
        </w:rPr>
        <w:t xml:space="preserve"> </w:t>
      </w:r>
      <w:r w:rsidRPr="00223629">
        <w:rPr>
          <w:rFonts w:ascii="Times New Roman" w:hAnsi="Times New Roman" w:cs="Times New Roman"/>
          <w:i/>
          <w:sz w:val="24"/>
          <w:szCs w:val="24"/>
        </w:rPr>
        <w:t>Лекарственные растения.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Дикорастущие и культурные растения. Травы. Кустарники. Деревья. Лекарственные растения. Подорожник, крапива, шиповник, алоэ. Лечебные с</w:t>
      </w:r>
      <w:r>
        <w:rPr>
          <w:rFonts w:ascii="Times New Roman" w:hAnsi="Times New Roman" w:cs="Times New Roman"/>
          <w:sz w:val="24"/>
          <w:szCs w:val="24"/>
        </w:rPr>
        <w:t>войства. Правила использования.</w:t>
      </w:r>
    </w:p>
    <w:p w:rsidR="00223629" w:rsidRPr="009D0927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Комнатные растения.</w:t>
      </w:r>
      <w:r>
        <w:rPr>
          <w:rFonts w:ascii="Times New Roman" w:hAnsi="Times New Roman" w:cs="Times New Roman"/>
          <w:sz w:val="24"/>
          <w:szCs w:val="24"/>
        </w:rPr>
        <w:t xml:space="preserve"> Уход за комнатными растениями. </w:t>
      </w:r>
      <w:r w:rsidRPr="009D0927">
        <w:rPr>
          <w:rFonts w:ascii="Times New Roman" w:hAnsi="Times New Roman" w:cs="Times New Roman"/>
          <w:sz w:val="24"/>
          <w:szCs w:val="24"/>
        </w:rPr>
        <w:t>Комнатные растения. Признаки. Значения для человека. Общие правила ухода. Р</w:t>
      </w:r>
      <w:r>
        <w:rPr>
          <w:rFonts w:ascii="Times New Roman" w:hAnsi="Times New Roman" w:cs="Times New Roman"/>
          <w:sz w:val="24"/>
          <w:szCs w:val="24"/>
        </w:rPr>
        <w:t>азнообразие комнатных растений.</w:t>
      </w:r>
    </w:p>
    <w:p w:rsidR="005C24F5" w:rsidRPr="005C24F5" w:rsidRDefault="00223629" w:rsidP="005C24F5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Комнатные растения: герань, бегония, фиалка, традесканция.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Разнообразие комнатных растений. Герань. Бегония. Фиалка. Традесканция. Внешний вид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4F5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Растительный мир разных районов Земли.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Разнообразие растительного мира. Зависимость растительного мира от солнечного тепла. Районы с холодным климатом, умеренным климатом, жар</w:t>
      </w:r>
      <w:r>
        <w:rPr>
          <w:rFonts w:ascii="Times New Roman" w:hAnsi="Times New Roman" w:cs="Times New Roman"/>
          <w:sz w:val="24"/>
          <w:szCs w:val="24"/>
        </w:rPr>
        <w:t>ким климатом. Типичные растения.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Растения нашей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Разнообразие растений. Типичные представители растительного мира. Тундра (мхи, лишайники). Леса (ель, сосна, береза, дуб). Степь (ковыль, тюльпан). Полупустыни, пустыни (полынь, песчаная акация, саксаул). Зависимость растительного мира от солнечного тепла и количества осадков. Охрана природы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Растения нашей местности: дикорастущие и культурные.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Типичные растения своей местности. Культурные растения. Дикорастущие растения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Красная книга России и нашей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Значение растений для жизни человека. Правила поведения в природе.  Охрана растений. Красная книга. Расте</w:t>
      </w:r>
      <w:r>
        <w:rPr>
          <w:rFonts w:ascii="Times New Roman" w:hAnsi="Times New Roman" w:cs="Times New Roman"/>
          <w:sz w:val="24"/>
          <w:szCs w:val="24"/>
        </w:rPr>
        <w:t>ния, занесенные в Красную книгу.</w:t>
      </w:r>
    </w:p>
    <w:p w:rsidR="00223629" w:rsidRPr="00223629" w:rsidRDefault="00223629" w:rsidP="00223629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29" w:rsidRDefault="00223629" w:rsidP="005C24F5">
      <w:pPr>
        <w:shd w:val="clear" w:color="auto" w:fill="FFFFFF"/>
        <w:spacing w:after="120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24F5" w:rsidRDefault="00223629" w:rsidP="005C24F5">
      <w:pPr>
        <w:shd w:val="clear" w:color="auto" w:fill="FFFFFF"/>
        <w:spacing w:after="120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362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Животный мир.</w:t>
      </w:r>
    </w:p>
    <w:p w:rsidR="00223629" w:rsidRDefault="00223629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Разнообразие животного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Животные. Разнообразие животных. Различие животных по внешнему виду, местам обитания, размерам, образу жизни, строению 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Среда обитания животных. Животные суши и водоёмов.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Животные суши (леса, луга, поля, горы). Птицы. Животные водоемов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927">
        <w:rPr>
          <w:rFonts w:ascii="Times New Roman" w:hAnsi="Times New Roman" w:cs="Times New Roman"/>
          <w:sz w:val="24"/>
          <w:szCs w:val="24"/>
        </w:rPr>
        <w:t xml:space="preserve"> </w:t>
      </w:r>
      <w:r w:rsidRPr="00223629">
        <w:rPr>
          <w:rFonts w:ascii="Times New Roman" w:hAnsi="Times New Roman" w:cs="Times New Roman"/>
          <w:i/>
          <w:sz w:val="24"/>
          <w:szCs w:val="24"/>
        </w:rPr>
        <w:t>Животные: насекомые, рыбы, земноводные, пресмыкающиеся, птицы, млекопитающие.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Разнообразие животного мира. Группы животных: насекомые, рыбы, земноводные, пресмыкающиеся, птицы, млекопит</w:t>
      </w:r>
      <w:r>
        <w:rPr>
          <w:rFonts w:ascii="Times New Roman" w:hAnsi="Times New Roman" w:cs="Times New Roman"/>
          <w:sz w:val="24"/>
          <w:szCs w:val="24"/>
        </w:rPr>
        <w:t>ающие. Признаки. Среда обитания.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Насекомые.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629">
        <w:rPr>
          <w:rFonts w:ascii="Times New Roman" w:hAnsi="Times New Roman" w:cs="Times New Roman"/>
          <w:iCs/>
          <w:sz w:val="24"/>
        </w:rPr>
        <w:t>Признаки. Внешний вид. Места обитания. Значение.</w:t>
      </w:r>
    </w:p>
    <w:p w:rsidR="00223629" w:rsidRP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Бабочки, стрекозы, жуки.</w:t>
      </w:r>
      <w:r w:rsidRPr="00223629">
        <w:rPr>
          <w:iCs/>
          <w:sz w:val="24"/>
        </w:rPr>
        <w:t xml:space="preserve"> </w:t>
      </w:r>
      <w:r w:rsidRPr="00223629">
        <w:rPr>
          <w:rFonts w:ascii="Times New Roman" w:hAnsi="Times New Roman" w:cs="Times New Roman"/>
          <w:iCs/>
          <w:sz w:val="24"/>
        </w:rPr>
        <w:t>Внешний вид. Образ жизни. Значение.</w:t>
      </w:r>
    </w:p>
    <w:p w:rsidR="00223629" w:rsidRP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Кузнечики, муравьи, пчелы.</w:t>
      </w:r>
      <w:r w:rsidRPr="00223629">
        <w:rPr>
          <w:rFonts w:ascii="Times New Roman" w:hAnsi="Times New Roman" w:cs="Times New Roman"/>
          <w:iCs/>
          <w:sz w:val="24"/>
        </w:rPr>
        <w:t xml:space="preserve"> Внешний вид. Образ жизни. Значение</w:t>
      </w:r>
    </w:p>
    <w:p w:rsid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Рыбы.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Строение. Признаки. Места обитания. Значение рыб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Pr="009D0927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Морские и речные рыбы.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Пресноводные и морские рыбы. Морские рыбы: сельдь, треска, камбала, лосось. Пресноводные рыбы: карас</w:t>
      </w:r>
      <w:r>
        <w:rPr>
          <w:rFonts w:ascii="Times New Roman" w:hAnsi="Times New Roman" w:cs="Times New Roman"/>
          <w:sz w:val="24"/>
          <w:szCs w:val="24"/>
        </w:rPr>
        <w:t>ь, окунь, сом, щука. Охрана рыб.</w:t>
      </w:r>
    </w:p>
    <w:p w:rsidR="00223629" w:rsidRPr="00223629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Земноводные. Лягушки. Жабы.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Признаки. Внешний вид. Образ жизни. Питание. Размножение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Pr="009D0927" w:rsidRDefault="00223629" w:rsidP="00223629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Пресмыкающиеся: змеи, ящерицы, крокодилы.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Признаки. Внешний вид. Образ жизни. Питание. Размножение  </w:t>
      </w:r>
    </w:p>
    <w:p w:rsidR="00223629" w:rsidRDefault="00223629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Птицы.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Внешний вид. Признаки. Перелетные птицы. Зимующие птицы. Места обитания. Значение птиц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Ласточки, скворцы, снегири, орлы.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Внешний вид. Образ жизни. Питание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629" w:rsidRDefault="00223629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23629">
        <w:rPr>
          <w:rFonts w:ascii="Times New Roman" w:hAnsi="Times New Roman" w:cs="Times New Roman"/>
          <w:i/>
          <w:sz w:val="24"/>
          <w:szCs w:val="24"/>
        </w:rPr>
        <w:t>Лебеди, журавли, чайки.</w:t>
      </w:r>
      <w:r w:rsidRPr="00223629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Внешний вид. Образ жизни. Питание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Птицы нашего края. Охрана птиц.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Типичные</w:t>
      </w:r>
      <w:r>
        <w:rPr>
          <w:rFonts w:ascii="Times New Roman" w:hAnsi="Times New Roman" w:cs="Times New Roman"/>
          <w:sz w:val="24"/>
          <w:szCs w:val="24"/>
        </w:rPr>
        <w:t xml:space="preserve"> птицы своего края. Охрана птиц.</w:t>
      </w:r>
    </w:p>
    <w:p w:rsidR="00223629" w:rsidRDefault="009A62C0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Млекопитающие.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Признаки. Внешний вид. Детеныши. Травоядные, всеядные, хищники. Среда обитания (суша и вода)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Default="009A62C0" w:rsidP="002236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Млекопитающие суши.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Животные лесов, степей, пустынь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Млекопитающие морей и океанов.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Морские животные. Признаки. Внешний вид.  Киты. Тюлени. Дельфины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Домашние животные в городе и деревне.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Домашние животные (звери и птицы). Признаки домашних животных.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Сельскохозяйственные животные: лошади.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Животновод</w:t>
      </w:r>
      <w:r>
        <w:rPr>
          <w:rFonts w:ascii="Times New Roman" w:hAnsi="Times New Roman" w:cs="Times New Roman"/>
          <w:sz w:val="24"/>
          <w:szCs w:val="24"/>
        </w:rPr>
        <w:t xml:space="preserve">ство. </w:t>
      </w:r>
      <w:r w:rsidRPr="009D0927">
        <w:rPr>
          <w:rFonts w:ascii="Times New Roman" w:hAnsi="Times New Roman" w:cs="Times New Roman"/>
          <w:sz w:val="24"/>
          <w:szCs w:val="24"/>
        </w:rPr>
        <w:t xml:space="preserve">Лошади. Жеребята. Внешний вид. Питание. Использование человеком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 xml:space="preserve">Сельскохозяйственные  животные: коровы. </w:t>
      </w:r>
      <w:r w:rsidRPr="009D0927">
        <w:rPr>
          <w:rFonts w:ascii="Times New Roman" w:hAnsi="Times New Roman" w:cs="Times New Roman"/>
          <w:sz w:val="24"/>
          <w:szCs w:val="24"/>
        </w:rPr>
        <w:t xml:space="preserve">Животноводство. Коровы. Внешний вид. Питание. Использование человеком. Уход и содержание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Сельскохозяйственные  животные: свиньи, козы, овцы.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Животноводство. Свиньи, козы, овцы, бараны. Внешний вид. Использование человеком. Уход и содержание.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Домашние птицы: куры, утки, индюки.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Птицеводство. Птицы. Куры, утки, индюки. Внешний вид. Использование человеком. Уход и содержание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Уход за животными в живом уголке или дома.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«Живой уголок». Общие правила ухода за животными в «живом уголке» или дома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Аквариумные рыбки.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Рыбы. Аквариум. Разнообразие аквариумных рыбок. </w:t>
      </w:r>
      <w:proofErr w:type="spellStart"/>
      <w:r w:rsidRPr="009D0927">
        <w:rPr>
          <w:rFonts w:ascii="Times New Roman" w:hAnsi="Times New Roman" w:cs="Times New Roman"/>
          <w:sz w:val="24"/>
          <w:szCs w:val="24"/>
        </w:rPr>
        <w:t>Гуппи</w:t>
      </w:r>
      <w:proofErr w:type="spellEnd"/>
      <w:r w:rsidRPr="009D0927">
        <w:rPr>
          <w:rFonts w:ascii="Times New Roman" w:hAnsi="Times New Roman" w:cs="Times New Roman"/>
          <w:sz w:val="24"/>
          <w:szCs w:val="24"/>
        </w:rPr>
        <w:t xml:space="preserve">. Золотые рыбки. Внешний вид. Правила содержания и ухода за аквариумными рыбками.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Попугаи, канарейки.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Птицы. Разнообразие певчих и декоративных птиц. Канарейки. Волнистые попугайчики. Внешний вид. Правила содержания и ухода  дома или в «живом уголке»</w:t>
      </w: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 xml:space="preserve">Морские свинки, хомяки, черепахи. </w:t>
      </w:r>
      <w:r w:rsidRPr="009D0927">
        <w:rPr>
          <w:rFonts w:ascii="Times New Roman" w:hAnsi="Times New Roman" w:cs="Times New Roman"/>
          <w:sz w:val="24"/>
          <w:szCs w:val="24"/>
        </w:rPr>
        <w:t>Внешний вид. Правила ухода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Домашние кошки.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Разнообразие кошек. Длинношерстные и короткошерстные. Внешний вид. Правила ухода и  содержания кошек в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Собаки.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Внешний вид. Виды собак: служебные, охотничьи, декоративные. Признаки.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lastRenderedPageBreak/>
        <w:t>Животные холодных районов Земли.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Холодные районы. Животные холодных районов. Внешний вид. Образ жизни. Животные суши. Морские животные. Птицы. Белые медведи, тюлени, моржи, северные олени, песцы. Морские птицы. Пингвины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Животные умеренного  пояса.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Умеренный пояс. Животные лесов. Животные степей. Травоядные. Хищники. Пресмыкающиеся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Животные жарких районов Земли.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Жаркие районы. Животные жарких районов. Львы, слоны, кенгуру, жирафы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Животный мир нашей страны.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Разнообразие животного мира. Арктика (белый медведь, тюлень). Тундра (северный олень, песец). Леса (медведь, волк, лиса). Степи, пустыни, полупустыни (змеи, верблюд). Горы (серна, орел). Взаимосвязь образа жизни и природных условий. Охрана природы  </w:t>
      </w: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 xml:space="preserve">Охрана животных. Заповедники. Красная книга России. </w:t>
      </w:r>
      <w:r w:rsidRPr="009D0927">
        <w:rPr>
          <w:rFonts w:ascii="Times New Roman" w:hAnsi="Times New Roman" w:cs="Times New Roman"/>
          <w:sz w:val="24"/>
          <w:szCs w:val="24"/>
        </w:rPr>
        <w:t>Значение животных в природе. Охрана животных. Красная книга. Заповедники. Заказники. Зоопарки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 xml:space="preserve">Животные нашей местности. Красная книга области. </w:t>
      </w:r>
      <w:r w:rsidRPr="009D0927">
        <w:rPr>
          <w:rFonts w:ascii="Times New Roman" w:hAnsi="Times New Roman" w:cs="Times New Roman"/>
          <w:sz w:val="24"/>
          <w:szCs w:val="24"/>
        </w:rPr>
        <w:t>Типичные животные своей местности. Млекопитающие. Птицы. Охрана животных. Животные Красной книги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2C0" w:rsidRP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62C0" w:rsidRDefault="009A62C0" w:rsidP="009A62C0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2C0">
        <w:rPr>
          <w:rFonts w:ascii="Times New Roman" w:hAnsi="Times New Roman" w:cs="Times New Roman"/>
          <w:b/>
          <w:sz w:val="24"/>
          <w:szCs w:val="24"/>
        </w:rPr>
        <w:t>Человек.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Как устроен наш организм.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Строение тела человека. Туловище. Верхние и нижние конечности. Голова. Внутренние органы. Органы чувств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Как работает наш организм.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Организм. Органы. Системы органов: пищеварительная система, дыхательная система, кровеносная система, выделительная система, нервная система. Согласованная работа организма.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Здоровый образ жизни человека.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Здоровый образ жизни. Правила здорового образа жизни: соблюдение чистоты, правильное питание, чередование работы и отдыха, закаливание, занятие спортом, отсутствие вредных привычек. </w:t>
      </w:r>
    </w:p>
    <w:p w:rsidR="009A62C0" w:rsidRPr="009D0927" w:rsidRDefault="009A62C0" w:rsidP="009A62C0">
      <w:pPr>
        <w:pStyle w:val="22"/>
        <w:tabs>
          <w:tab w:val="left" w:pos="1080"/>
          <w:tab w:val="left" w:pos="3420"/>
        </w:tabs>
        <w:spacing w:line="240" w:lineRule="auto"/>
        <w:rPr>
          <w:iCs/>
          <w:color w:val="auto"/>
          <w:sz w:val="24"/>
          <w:lang w:eastAsia="en-US"/>
        </w:rPr>
      </w:pPr>
      <w:r w:rsidRPr="009A62C0">
        <w:rPr>
          <w:i/>
          <w:color w:val="000000" w:themeColor="text1"/>
          <w:sz w:val="24"/>
        </w:rPr>
        <w:t>Осанка.</w:t>
      </w:r>
      <w:r w:rsidRPr="009A62C0">
        <w:rPr>
          <w:iCs/>
          <w:color w:val="auto"/>
          <w:sz w:val="24"/>
          <w:lang w:eastAsia="en-US"/>
        </w:rPr>
        <w:t xml:space="preserve"> </w:t>
      </w:r>
      <w:r w:rsidRPr="009D0927">
        <w:rPr>
          <w:iCs/>
          <w:color w:val="auto"/>
          <w:sz w:val="24"/>
          <w:lang w:eastAsia="en-US"/>
        </w:rPr>
        <w:t>Отрицательное влияние плохой осанки на здоровье человека.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927">
        <w:rPr>
          <w:rFonts w:ascii="Times New Roman" w:hAnsi="Times New Roman" w:cs="Times New Roman"/>
          <w:sz w:val="24"/>
          <w:szCs w:val="24"/>
        </w:rPr>
        <w:t xml:space="preserve">Профилактика нарушения осанки: зарядка, правильная посадка, равномерное распределение тяжестей при их переносе.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Органы чувств.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Зрение. Слух. Обоняние. Осязание. Вкус. Органы чувств. Глаза. Уши. Нос. Кожа. Значение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 xml:space="preserve">Правила гигиены и охрана органов чувств.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Правила гигиены органов зрения. Правила гигиены органов слуха. Правила гигиены органов вкуса, осязания </w:t>
      </w:r>
    </w:p>
    <w:p w:rsidR="009A62C0" w:rsidRPr="009D0927" w:rsidRDefault="009A62C0" w:rsidP="009A62C0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C0">
        <w:rPr>
          <w:rFonts w:ascii="Times New Roman" w:hAnsi="Times New Roman" w:cs="Times New Roman"/>
          <w:i/>
          <w:sz w:val="24"/>
          <w:szCs w:val="24"/>
        </w:rPr>
        <w:t>Здоровое питание. Профессия повар.</w:t>
      </w:r>
      <w:r w:rsidRPr="009A62C0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Пища. Продукты животного и растительного происхождения. Белки, жиры, углеводы. Витамины. Значение. Режим питания 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 xml:space="preserve">Дыхание. Органы дыхания. Правила гигиены. </w:t>
      </w:r>
      <w:r w:rsidRPr="009D0927">
        <w:rPr>
          <w:rFonts w:ascii="Times New Roman" w:hAnsi="Times New Roman" w:cs="Times New Roman"/>
          <w:sz w:val="24"/>
          <w:szCs w:val="24"/>
        </w:rPr>
        <w:t>Органы дыхания. Нос. Легкие. Воздух. Кислород. Гигиена дыхания. Вред курения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 xml:space="preserve">Оказание первой медицинской помощи.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Первая помощь. Оказание помощи при порезах, царапинах, ушибах, обморожении, ожогах 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 xml:space="preserve">филактика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простудных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заболевании. </w:t>
      </w:r>
      <w:r w:rsidRPr="00221C8F">
        <w:rPr>
          <w:rFonts w:ascii="Times New Roman" w:hAnsi="Times New Roman" w:cs="Times New Roman"/>
          <w:i/>
          <w:sz w:val="24"/>
          <w:szCs w:val="24"/>
        </w:rPr>
        <w:t xml:space="preserve"> Обращение за медицинской помощью.</w:t>
      </w:r>
      <w:r w:rsidRPr="00221C8F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Простуда. Правила гигиены. Доврачебная помощь. Обращение к врачу. Профилактика простудных заболеваний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Специализация врачей.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 xml:space="preserve">Поликлиника. Врачи. Педиатр. Терапевт. </w:t>
      </w:r>
      <w:proofErr w:type="spellStart"/>
      <w:r w:rsidRPr="009D0927">
        <w:rPr>
          <w:rFonts w:ascii="Times New Roman" w:hAnsi="Times New Roman" w:cs="Times New Roman"/>
          <w:sz w:val="24"/>
          <w:szCs w:val="24"/>
        </w:rPr>
        <w:t>Лор</w:t>
      </w:r>
      <w:proofErr w:type="spellEnd"/>
      <w:r w:rsidRPr="009D0927">
        <w:rPr>
          <w:rFonts w:ascii="Times New Roman" w:hAnsi="Times New Roman" w:cs="Times New Roman"/>
          <w:sz w:val="24"/>
          <w:szCs w:val="24"/>
        </w:rPr>
        <w:t xml:space="preserve">. Окулист. Медсестра. Пациенты </w:t>
      </w:r>
    </w:p>
    <w:p w:rsidR="00221C8F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Медицинские учреждения нашего города.</w:t>
      </w:r>
      <w:r w:rsidRPr="00221C8F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Медицинские учреждения. Поликлиника. Детская поликлиника. Взрослая поликлиника. Правила поведения в поликлиник</w:t>
      </w:r>
      <w:r>
        <w:rPr>
          <w:rFonts w:ascii="Times New Roman" w:hAnsi="Times New Roman" w:cs="Times New Roman"/>
          <w:sz w:val="24"/>
          <w:szCs w:val="24"/>
        </w:rPr>
        <w:t>е. Бюллетень. Диспансер. Аптека.</w:t>
      </w:r>
    </w:p>
    <w:p w:rsidR="00221C8F" w:rsidRDefault="00221C8F" w:rsidP="00221C8F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Итоговое тестирование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Контрольная работа. 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Неживая природа.</w:t>
      </w:r>
      <w:r w:rsidRPr="00221C8F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Природа. Неживая природа. Признаки неживой природы. Планета Земля. Солнечная система. Вода. Воздух. Полезные ископаемые. Почва. Связь живой и неживой природы</w:t>
      </w:r>
    </w:p>
    <w:p w:rsidR="00221C8F" w:rsidRPr="009D0927" w:rsidRDefault="00221C8F" w:rsidP="00221C8F">
      <w:pPr>
        <w:tabs>
          <w:tab w:val="left" w:pos="108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F">
        <w:rPr>
          <w:rFonts w:ascii="Times New Roman" w:hAnsi="Times New Roman" w:cs="Times New Roman"/>
          <w:i/>
          <w:sz w:val="24"/>
          <w:szCs w:val="24"/>
        </w:rPr>
        <w:t>Живая природа.</w:t>
      </w:r>
      <w:r w:rsidRPr="00221C8F">
        <w:rPr>
          <w:rFonts w:ascii="Times New Roman" w:hAnsi="Times New Roman" w:cs="Times New Roman"/>
          <w:sz w:val="24"/>
          <w:szCs w:val="24"/>
        </w:rPr>
        <w:t xml:space="preserve"> </w:t>
      </w:r>
      <w:r w:rsidRPr="009D0927">
        <w:rPr>
          <w:rFonts w:ascii="Times New Roman" w:hAnsi="Times New Roman" w:cs="Times New Roman"/>
          <w:sz w:val="24"/>
          <w:szCs w:val="24"/>
        </w:rPr>
        <w:t>Природа. Живая природа. Признаки. Растения. Животные. Организм человека. Правила гигиены.  Связь живой и неживой природы</w:t>
      </w:r>
    </w:p>
    <w:p w:rsidR="00221C8F" w:rsidRPr="00221C8F" w:rsidRDefault="00221C8F" w:rsidP="00221C8F">
      <w:pPr>
        <w:tabs>
          <w:tab w:val="left" w:pos="1080"/>
          <w:tab w:val="left" w:pos="34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3629" w:rsidRPr="007763B8" w:rsidRDefault="00223629" w:rsidP="00221C8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221C8F" w:rsidRPr="00221C8F" w:rsidRDefault="007763B8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bookmarkStart w:id="0" w:name="_Hlk138961499"/>
      <w:bookmarkStart w:id="1" w:name="_Hlk138962780"/>
      <w:r w:rsidRPr="00221C8F">
        <w:rPr>
          <w:b/>
          <w:color w:val="000000" w:themeColor="text1"/>
        </w:rPr>
        <w:lastRenderedPageBreak/>
        <w:t xml:space="preserve">ПЛАНИРУЕМЫЕ РЕЗУЛЬТАТЫ ОСВОЕНИЯ ПРОГРАММЫ ПО </w:t>
      </w:r>
      <w:r w:rsidR="00221C8F" w:rsidRPr="00221C8F">
        <w:rPr>
          <w:b/>
          <w:color w:val="000000" w:themeColor="text1"/>
        </w:rPr>
        <w:t>ПРИРОДОВЕДЕНИЮ</w:t>
      </w:r>
      <w:r w:rsidRPr="00221C8F">
        <w:rPr>
          <w:b/>
          <w:color w:val="000000" w:themeColor="text1"/>
        </w:rPr>
        <w:t xml:space="preserve"> НА УРОВНЕ ОСНОВНОГО ОБЩЕГО ОБРАЗОВАНИЯ (БАЗОВЫЙ УРОВЕНЬ)</w:t>
      </w:r>
      <w:r w:rsidR="00221C8F" w:rsidRPr="00221C8F">
        <w:rPr>
          <w:b/>
          <w:color w:val="000000" w:themeColor="text1"/>
        </w:rPr>
        <w:br/>
      </w:r>
      <w:r w:rsidR="00221C8F" w:rsidRPr="00221C8F">
        <w:rPr>
          <w:rStyle w:val="c0"/>
          <w:b/>
          <w:color w:val="000000" w:themeColor="text1"/>
        </w:rPr>
        <w:t>Личностные результаты</w:t>
      </w:r>
      <w:r w:rsidR="00221C8F" w:rsidRPr="00221C8F">
        <w:rPr>
          <w:rStyle w:val="c0"/>
          <w:color w:val="000000" w:themeColor="text1"/>
        </w:rPr>
        <w:t xml:space="preserve"> освоения рабочей программы по природоведению </w:t>
      </w:r>
      <w:proofErr w:type="gramStart"/>
      <w:r w:rsidR="00221C8F" w:rsidRPr="00221C8F">
        <w:rPr>
          <w:rStyle w:val="c0"/>
          <w:color w:val="000000" w:themeColor="text1"/>
        </w:rPr>
        <w:t>обучающимися</w:t>
      </w:r>
      <w:proofErr w:type="gramEnd"/>
      <w:r w:rsidR="00221C8F" w:rsidRPr="00221C8F">
        <w:rPr>
          <w:rStyle w:val="c0"/>
          <w:color w:val="000000" w:themeColor="text1"/>
        </w:rPr>
        <w:t xml:space="preserve"> с умственной отсталостью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Осознание себя как гражданина России; формирование чувства гордости за свою Родину;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 xml:space="preserve">Формирование </w:t>
      </w:r>
      <w:proofErr w:type="gramStart"/>
      <w:r w:rsidRPr="00221C8F">
        <w:rPr>
          <w:rStyle w:val="c0"/>
          <w:color w:val="000000" w:themeColor="text1"/>
        </w:rPr>
        <w:t>уважительного</w:t>
      </w:r>
      <w:proofErr w:type="gramEnd"/>
      <w:r w:rsidRPr="00221C8F">
        <w:rPr>
          <w:rStyle w:val="c0"/>
          <w:color w:val="000000" w:themeColor="text1"/>
        </w:rPr>
        <w:t xml:space="preserve"> отношение к иному мнению, истории и культуре народов, населяющих территорию нашей страны;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 xml:space="preserve">Принятие и освоение социальной роли </w:t>
      </w:r>
      <w:proofErr w:type="gramStart"/>
      <w:r w:rsidRPr="00221C8F">
        <w:rPr>
          <w:rStyle w:val="c0"/>
          <w:color w:val="000000" w:themeColor="text1"/>
        </w:rPr>
        <w:t>обучающегося</w:t>
      </w:r>
      <w:proofErr w:type="gramEnd"/>
      <w:r w:rsidRPr="00221C8F">
        <w:rPr>
          <w:rStyle w:val="c0"/>
          <w:color w:val="000000" w:themeColor="text1"/>
        </w:rPr>
        <w:t xml:space="preserve">, формирование и развитие социально значимых мотивов учебной деятельности. Формирование интереса к предметам и явлениям живой и неживой природы, </w:t>
      </w:r>
      <w:proofErr w:type="gramStart"/>
      <w:r w:rsidRPr="00221C8F">
        <w:rPr>
          <w:rStyle w:val="c0"/>
          <w:color w:val="000000" w:themeColor="text1"/>
        </w:rPr>
        <w:t>к</w:t>
      </w:r>
      <w:proofErr w:type="gramEnd"/>
      <w:r w:rsidRPr="00221C8F">
        <w:rPr>
          <w:rStyle w:val="c0"/>
          <w:color w:val="000000" w:themeColor="text1"/>
        </w:rPr>
        <w:t xml:space="preserve"> </w:t>
      </w:r>
      <w:proofErr w:type="gramStart"/>
      <w:r w:rsidRPr="00221C8F">
        <w:rPr>
          <w:rStyle w:val="c0"/>
          <w:color w:val="000000" w:themeColor="text1"/>
        </w:rPr>
        <w:t>своей</w:t>
      </w:r>
      <w:proofErr w:type="gramEnd"/>
      <w:r w:rsidRPr="00221C8F">
        <w:rPr>
          <w:rStyle w:val="c0"/>
          <w:color w:val="000000" w:themeColor="text1"/>
        </w:rPr>
        <w:t xml:space="preserve"> страны, ее населению, традициям, обычаям, культурным и историческим достопримечательностям.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 xml:space="preserve">Развитие навыков сотрудничества </w:t>
      </w:r>
      <w:proofErr w:type="gramStart"/>
      <w:r w:rsidRPr="00221C8F">
        <w:rPr>
          <w:rStyle w:val="c0"/>
          <w:color w:val="000000" w:themeColor="text1"/>
        </w:rPr>
        <w:t>со</w:t>
      </w:r>
      <w:proofErr w:type="gramEnd"/>
      <w:r w:rsidRPr="00221C8F">
        <w:rPr>
          <w:rStyle w:val="c0"/>
          <w:color w:val="000000" w:themeColor="text1"/>
        </w:rPr>
        <w:t xml:space="preserve"> взрослыми и сверстниками в разных социальных ситуациях.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Формирование умения обращаться за помощью к учителю или одноклассника в случае возникновения затруднений при выполнении различных работ. Формирование готовности обращаться к взрослым и сверстникам в бытовых ситуациях.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Формирование готовности к самостоятельной жизни</w:t>
      </w:r>
      <w:proofErr w:type="gramStart"/>
      <w:r w:rsidRPr="00221C8F">
        <w:rPr>
          <w:rStyle w:val="c0"/>
          <w:color w:val="000000" w:themeColor="text1"/>
        </w:rPr>
        <w:t>.</w:t>
      </w:r>
      <w:proofErr w:type="gramEnd"/>
      <w:r w:rsidRPr="00221C8F">
        <w:rPr>
          <w:rStyle w:val="c0"/>
          <w:color w:val="000000" w:themeColor="text1"/>
        </w:rPr>
        <w:t xml:space="preserve"> </w:t>
      </w:r>
      <w:proofErr w:type="gramStart"/>
      <w:r w:rsidRPr="00221C8F">
        <w:rPr>
          <w:rStyle w:val="c0"/>
          <w:color w:val="000000" w:themeColor="text1"/>
        </w:rPr>
        <w:t>ф</w:t>
      </w:r>
      <w:proofErr w:type="gramEnd"/>
      <w:r w:rsidRPr="00221C8F">
        <w:rPr>
          <w:rStyle w:val="c0"/>
          <w:color w:val="000000" w:themeColor="text1"/>
        </w:rPr>
        <w:t>ормирование знаний о правилах поведения в быту и в природе.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Формирование стремления соблюдать и вести здоровый образ жизни.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Овладение социально – бытовыми умениями, используемыми в повседневной жизни.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краем.</w:t>
      </w:r>
    </w:p>
    <w:p w:rsidR="00221C8F" w:rsidRPr="00221C8F" w:rsidRDefault="00221C8F" w:rsidP="00221C8F">
      <w:pPr>
        <w:pStyle w:val="c3"/>
        <w:shd w:val="clear" w:color="auto" w:fill="FFFFFF"/>
        <w:spacing w:before="0" w:beforeAutospacing="0" w:after="0" w:afterAutospacing="0"/>
        <w:ind w:left="972" w:right="328" w:firstLine="708"/>
        <w:rPr>
          <w:color w:val="000000" w:themeColor="text1"/>
          <w:sz w:val="22"/>
          <w:szCs w:val="22"/>
        </w:rPr>
      </w:pPr>
      <w:r w:rsidRPr="00221C8F">
        <w:rPr>
          <w:rStyle w:val="c0"/>
          <w:color w:val="000000" w:themeColor="text1"/>
        </w:rPr>
        <w:t>         </w:t>
      </w:r>
      <w:proofErr w:type="gramStart"/>
      <w:r w:rsidRPr="00221C8F">
        <w:rPr>
          <w:rStyle w:val="c0"/>
          <w:b/>
          <w:color w:val="000000" w:themeColor="text1"/>
        </w:rPr>
        <w:t>Предметные результаты</w:t>
      </w:r>
      <w:r w:rsidRPr="00221C8F">
        <w:rPr>
          <w:rStyle w:val="c0"/>
          <w:color w:val="000000" w:themeColor="text1"/>
        </w:rPr>
        <w:t> освоения программы по природоведению обучающимися с    умственной отсталостью включают освоенные ими знания, умения и готовность их применения и представлены двумя уровнями: минимальным и достаточным.</w:t>
      </w:r>
      <w:proofErr w:type="gramEnd"/>
    </w:p>
    <w:bookmarkEnd w:id="0"/>
    <w:bookmarkEnd w:id="1"/>
    <w:p w:rsidR="009D0927" w:rsidRDefault="009D0927" w:rsidP="007763B8">
      <w:pPr>
        <w:rPr>
          <w:rFonts w:ascii="Times New Roman" w:hAnsi="Times New Roman" w:cs="Times New Roman"/>
          <w:b/>
          <w:sz w:val="24"/>
          <w:szCs w:val="24"/>
        </w:rPr>
      </w:pPr>
    </w:p>
    <w:p w:rsidR="009D0927" w:rsidRDefault="009D0927" w:rsidP="009D0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754"/>
        <w:gridCol w:w="10752"/>
        <w:gridCol w:w="2108"/>
      </w:tblGrid>
      <w:tr w:rsidR="007763B8" w:rsidRPr="009D0927" w:rsidTr="007763B8">
        <w:trPr>
          <w:cantSplit/>
          <w:trHeight w:val="322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раздела.</w:t>
            </w:r>
          </w:p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763B8" w:rsidRPr="009D0927" w:rsidTr="007763B8">
        <w:trPr>
          <w:cantSplit/>
          <w:trHeight w:val="322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B8" w:rsidRPr="009D0927" w:rsidRDefault="007763B8" w:rsidP="0077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B8" w:rsidRPr="009D0927" w:rsidRDefault="007763B8" w:rsidP="0077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3B8" w:rsidRPr="009D0927" w:rsidTr="006D5C4D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7763B8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6D5C4D" w:rsidP="00776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Растительный мир.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B8" w:rsidRPr="009D0927" w:rsidRDefault="006D5C4D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C4D" w:rsidRPr="009D0927" w:rsidTr="006D5C4D">
        <w:trPr>
          <w:trHeight w:val="24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Pr="009D0927" w:rsidRDefault="006D5C4D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Default="006D5C4D" w:rsidP="0077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Default="006D5C4D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D5C4D" w:rsidRPr="009D0927" w:rsidTr="007763B8">
        <w:trPr>
          <w:trHeight w:val="18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Pr="009D0927" w:rsidRDefault="006D5C4D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Default="006D5C4D" w:rsidP="0077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4D" w:rsidRDefault="006D5C4D" w:rsidP="0077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21C8F" w:rsidRDefault="00221C8F" w:rsidP="00221C8F">
      <w:pPr>
        <w:rPr>
          <w:rFonts w:ascii="Times New Roman" w:hAnsi="Times New Roman" w:cs="Times New Roman"/>
          <w:b/>
          <w:sz w:val="24"/>
          <w:szCs w:val="24"/>
        </w:rPr>
      </w:pPr>
    </w:p>
    <w:p w:rsidR="00221C8F" w:rsidRDefault="00221C8F" w:rsidP="00221C8F">
      <w:pPr>
        <w:rPr>
          <w:rFonts w:ascii="Times New Roman" w:hAnsi="Times New Roman" w:cs="Times New Roman"/>
          <w:b/>
          <w:sz w:val="24"/>
          <w:szCs w:val="24"/>
        </w:rPr>
      </w:pPr>
    </w:p>
    <w:p w:rsidR="00221C8F" w:rsidRDefault="00221C8F" w:rsidP="00221C8F">
      <w:pPr>
        <w:rPr>
          <w:rFonts w:ascii="Times New Roman" w:hAnsi="Times New Roman" w:cs="Times New Roman"/>
          <w:b/>
          <w:sz w:val="24"/>
          <w:szCs w:val="24"/>
        </w:rPr>
      </w:pPr>
    </w:p>
    <w:p w:rsidR="00221C8F" w:rsidRDefault="00221C8F" w:rsidP="00221C8F">
      <w:pPr>
        <w:rPr>
          <w:rFonts w:ascii="Times New Roman" w:hAnsi="Times New Roman" w:cs="Times New Roman"/>
          <w:b/>
          <w:sz w:val="24"/>
          <w:szCs w:val="24"/>
        </w:rPr>
      </w:pPr>
    </w:p>
    <w:p w:rsidR="00221C8F" w:rsidRDefault="00221C8F" w:rsidP="00221C8F">
      <w:pPr>
        <w:rPr>
          <w:rFonts w:ascii="Times New Roman" w:hAnsi="Times New Roman" w:cs="Times New Roman"/>
          <w:b/>
          <w:sz w:val="24"/>
          <w:szCs w:val="24"/>
        </w:rPr>
      </w:pPr>
    </w:p>
    <w:p w:rsidR="007763B8" w:rsidRDefault="007763B8" w:rsidP="00221C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7763B8" w:rsidRPr="009D0927" w:rsidRDefault="007763B8" w:rsidP="007763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48"/>
        <w:gridCol w:w="3478"/>
        <w:gridCol w:w="764"/>
        <w:gridCol w:w="47"/>
        <w:gridCol w:w="19"/>
        <w:gridCol w:w="10"/>
        <w:gridCol w:w="691"/>
        <w:gridCol w:w="6"/>
        <w:gridCol w:w="22"/>
        <w:gridCol w:w="811"/>
        <w:gridCol w:w="9015"/>
      </w:tblGrid>
      <w:tr w:rsidR="005C24F5" w:rsidRPr="009D0927" w:rsidTr="005C24F5">
        <w:trPr>
          <w:cantSplit/>
          <w:trHeight w:val="129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раздела.</w:t>
            </w:r>
          </w:p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Default="005C2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Основные </w:t>
            </w:r>
            <w:proofErr w:type="spellStart"/>
            <w:r w:rsidRPr="009D092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видыучебной</w:t>
            </w:r>
            <w:proofErr w:type="spellEnd"/>
            <w:r w:rsidRPr="009D092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 деятельности</w:t>
            </w:r>
          </w:p>
        </w:tc>
      </w:tr>
      <w:tr w:rsidR="005C24F5" w:rsidRPr="009D0927" w:rsidTr="005C24F5">
        <w:trPr>
          <w:cantSplit/>
          <w:trHeight w:val="330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5C24F5" w:rsidRPr="009D0927" w:rsidTr="005C24F5">
        <w:trPr>
          <w:cantSplit/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F5" w:rsidRPr="009D0927" w:rsidRDefault="005C24F5" w:rsidP="009F5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F5" w:rsidRPr="009D0927" w:rsidRDefault="005C24F5" w:rsidP="009F5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3B8">
              <w:rPr>
                <w:rFonts w:ascii="Times New Roman" w:hAnsi="Times New Roman" w:cs="Times New Roman"/>
                <w:sz w:val="24"/>
                <w:szCs w:val="24"/>
              </w:rPr>
              <w:t>Введение. Живая природа: растения, животные, человек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F5" w:rsidRPr="009D0927" w:rsidRDefault="005C24F5" w:rsidP="009F5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Живая природа. Признаки. Единство живой и неживой природы. Природа и человек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tabs>
                <w:tab w:val="left" w:pos="432"/>
                <w:tab w:val="left" w:pos="34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</w:t>
            </w:r>
          </w:p>
          <w:p w:rsidR="005C24F5" w:rsidRPr="009D0927" w:rsidRDefault="005C24F5" w:rsidP="005C24F5">
            <w:pPr>
              <w:tabs>
                <w:tab w:val="left" w:pos="432"/>
                <w:tab w:val="left" w:pos="34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 на нашей планете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Разнообразие растений. Дикорастущие и культурные растения. Значение растений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Среда обитания растений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растений. Растения леса (деревья, травянистые растения). Растения луга (травы: клевер, васильки, лютики). Растения водоемов (камыш, рогоз, кувшинки). Растения полей, садов, огородов (пшеница, рожь, овощи, фрукты)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 растений 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Растение. Части растения: цветок, стебель, лист, корень. Внешний вид. Значение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растения: деревья, кустарники, травы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F5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Деревья, кустарники, травы. Внешний вид. Признаки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Лиственные деревья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Деревья. Признаки лиственных деревьев.  Листопад. Лиственные деревья (береза, липа, осина, клен, яблоня, груша). Дикорастущие и культурные лиственные деревья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хвойных деревьев. Хвойные  деревья (ель, сосна, лиственница). Использование человеком. Хвойный лес. Тайга.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Дикорастущие кустарники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Кустарники. Признаки. Дикорастущие и культурные кустарники. Орешник. Дикорастущая малина. Боярышник. Внешний вид. Использование человеком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кустарники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Кустарники. Признаки. Культурные кустарники. Сирень. Смородина. Внешний вид. Использование человеком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Травы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Травы. Признаки. Однолетние и многолетние растения. Дикорастущие и культурные травы. Одуванчик. Подорожник. Ромашка. Укроп. Петрушка. Внешний вид. Использование человеком культурных растений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растения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растения. Признаки декоративных растений сада. Цветоводство.  Цветы: астры, анютины глазки, пионы, флоксы, гвоздики, розы.  Внешний вид. Декоративные деревья и кустарники: клен, сирень, жасмин. Внешний вид. Значение 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растения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растения. Травы. Кустарники. Деревья. Лекарственные растения. Подорожник, крапива, шиповник, алоэ. Лечебные свойства. Правила использования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Уход за комнатными растениями 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Признаки. Значения для человека. Общие правила ухода. Разнообразие комнатных растений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Комнатные растения: герань, бегония, фиалка, традесканция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Разнообразие комнатных растений. Герань. Бегония. Фиалка. Традесканция. Внешний вид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разных районов Земли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мира. Зависимость растительного мира от солнечного тепла. Районы с холодным климатом, умеренным климатом, жарким климатом. Типичные растения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нашей страны </w:t>
            </w: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растений. Типичные представители растительного мира. Тундра (мхи, лишайники). Леса (ель, сосна, береза, дуб). Степь (ковыль, тюльпан). Полупустыни, пустыни (полынь, песчаная акация, саксаул). Зависимость растительного мира от солнечного тепла и количества осадков. Охрана природы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нашей местности: дикорастущие и культурные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Типичные растения своей местности. Культурные растения. Дикорастущие растения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 и нашей области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Значение растений для жизни человека. Правила поведения в природе.  Охрана растений. Красная книга. Растения, занесенные в Красную книгу (лесной ландыш, купальница, колокольчик, кувшинка). Заповедники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животного мира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Животные. Разнообразие животных. Различие животных по внешнему виду, местам обитания, размерам, образу жизни, строению тела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Среда обитания животных. Животные суши и водоёмов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суши (леса, луга, поля, горы). Птицы. Животные водоемов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животного мира. Группы животных: насекомые, рыбы, земноводные, пресмыкающиеся, птицы, млекопитающие. Признаки. Среда обитания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  <w:r w:rsidRPr="009D0927">
              <w:rPr>
                <w:iCs/>
                <w:color w:val="auto"/>
                <w:sz w:val="24"/>
                <w:lang w:eastAsia="en-US"/>
              </w:rPr>
              <w:t xml:space="preserve">Насекомые. Признаки. Внешний вид. Места обитания. Значение.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Бабочки, стрекозы, жуки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  <w:r w:rsidRPr="009D0927">
              <w:rPr>
                <w:iCs/>
                <w:color w:val="auto"/>
                <w:sz w:val="24"/>
                <w:lang w:eastAsia="en-US"/>
              </w:rPr>
              <w:t xml:space="preserve">Жуки. Бабочки. Стрекозы. Внешний вид. Образ жизни. Значение </w:t>
            </w:r>
          </w:p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Кузнечики, муравьи, пчелы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  <w:r w:rsidRPr="009D0927">
              <w:rPr>
                <w:iCs/>
                <w:color w:val="auto"/>
                <w:sz w:val="24"/>
                <w:lang w:eastAsia="en-US"/>
              </w:rPr>
              <w:t>Кузнечики. Пчелы. Муравьи. Внешний вид. Образ жизни. Значение</w:t>
            </w:r>
          </w:p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Рыбы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Рыбы. Строение. Признаки. Места обитания. Значение рыб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Морские и речные рыбы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Пресноводные и морские рыбы. Морские рыбы: сельдь, треска, камбала, лосось. Пресноводные рыбы: карась, окунь, сом, щука. Охрана рыб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Земноводные. Лягушки. Жабы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Земноводные. Признаки. Лягушки. Жабы.   Внешний вид. Образ жизни. Питание. Размножение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Пресмыкающиеся: змеи, ящерицы, крокодилы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Пресмыкающиеся. Признаки. Змеи, ящерицы, крокодилы.  Внешний вид. Образ жизни. Питание. Размножение 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Птицы.  Внешний вид. Признаки. Перелетные птицы. Зимующие птицы. Места обитания. Значение птиц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Ласточки, скворцы, снегири, орлы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Ласточки, скворцы, снегири, орлы. Внешний вид. Образ жизни. Питание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Лебеди, журавли, чайки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Лебеди, журавли, чайки. Внешний вид. Образ жизни. Питание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Птицы нашего края. Охрана птиц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птицы своего края. Охрана птиц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Млекопитающие. Признаки. Внешний вид. Детеныши. Травоядные, всеядные, хищники. Среда обитания (суша и вода)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Млекопитающие суши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Млекопитающие. Животные лесов, степей, пустынь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морей и океанов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Морские животные. Признаки. Внешний вид.  Киты. Тюлени. Дельфины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Домашние животные в городе и деревне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Домашние животные (звери и птицы). Признаки домашних животных.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животные: лошади 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           Лошади. Жеребята. Внешний вид. Питание. Использование человеком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 животные: коровы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Животноводство. Коровы. Внешний вид. Питание. Использование человеком. Уход и содержание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 животные: свиньи, козы, овцы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Животноводство. Свиньи, козы, овцы, бараны. Внешний вид. Использование человеком. Уход и содержание.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птицы: куры, утки, индюки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Птицеводство. Птицы. Куры, утки, индюки. Внешний вид. Использование человеком. Уход и содержание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Уход за животными в живом уголке или дома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«Живой уголок». Общие правила ухода за животными в «живом уголке» или дома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Аквариумные рыбки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Рыбы. Аквариум. Разнообразие аквариумных рыбок. Гуппи. Золотые рыбки. Внешний вид. Правила содержания и ухода за аквариумными рыбками.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Попугаи,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канарейки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Птицы. Разнообразие певчих и декоративных птиц. Канарейки. Волнистые попугайчики. Внешний вид. Правила содержания и ухода  дома или в «живом уголке»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Морские свинки, хомяки, черепахи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Морские свинки, хомячки, черепахи. Внешний вид. Правила ухода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Домашние кошки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Кошки. Разнообразие кошек. Длинношерстные и короткошерстные. Внешний вид. Правила ухода и  содержания кошек в доме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Собаки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Собаки. Внешний вид. Виды собак: служебные, охотничьи, декоративные. Признаки. Значение. Правила ухода за собаками и содержания их в доме.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холодных районов Земли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районы. Животные холодных районов. Внешний вид. Образ жизни. Животные суши. Морские животные. Птицы. Белые медведи, тюлени, моржи, северные олени, песцы. Морские птицы. Пингвины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умеренного  пояса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Умеренный пояс. Животные лесов. Животные степей. Травоядные. Хищники. Пресмыкающиеся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жарких районов Земли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Жаркие районы. Животные жарких районов. Львы, слоны, кенгуру, жирафы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нашей страны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животного мира. Арктика (белый медведь, тюлень). Тундра (северный олень, песец). Леса (медведь, волк, лиса). Степи, пустыни, полупустыни (змеи, верблюд). Горы (серна, орел). Взаимосвязь образа жизни и природных условий. Охрана природы 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Охрана животных. Заповедники. Красная книга России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Значение животных в природе. Охрана животных. Красная книга. Заповедники. Заказники. Зоопарки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нашей местности. Красная книга области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животные своей местности. Млекопитающие. Птицы. Охрана животных. Животные Красной книги </w:t>
            </w: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организм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тела человека. Туловище. Верхние и нижние конечности. Голова. Внутренние органы. Органы чувств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наш организм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Организм. Органы. Системы органов: пищеварительная система, дыхательная система, кровеносная система, выделительная система, нервная система. Согласованная работа организма.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человека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Правила здорового образа жизни: соблюдение чистоты, правильное питание, чередование работы и отдыха, закаливание, занятие спортом, отсутствие вредных привычек.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pStyle w:val="22"/>
              <w:tabs>
                <w:tab w:val="left" w:pos="1080"/>
                <w:tab w:val="left" w:pos="3420"/>
              </w:tabs>
              <w:spacing w:line="240" w:lineRule="auto"/>
              <w:rPr>
                <w:iCs/>
                <w:color w:val="auto"/>
                <w:sz w:val="24"/>
                <w:lang w:eastAsia="en-US"/>
              </w:rPr>
            </w:pPr>
            <w:r w:rsidRPr="009D0927">
              <w:rPr>
                <w:iCs/>
                <w:color w:val="auto"/>
                <w:sz w:val="24"/>
                <w:lang w:eastAsia="en-US"/>
              </w:rPr>
              <w:t>Осанка. Отрицательное влияние плохой осанки на здоровье человека.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нарушения осанки: зарядка, правильная посадка, равномерное распределение тяжестей при их переносе.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Зрение. Слух. Обоняние. Осязание. Вкус. Органы чувств. Глаза. Уши. Нос. Кожа. Значение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и охрана органов чувств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органов зрения. Правила гигиены органов слуха. Правила гигиены органов вкуса, осязания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питание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Профессия повар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Пища. Продукты животного и растительного происхождения. Белки, жиры, углеводы. Витамины. Значение. Режим питания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Дыхание. Органы дыхания. Правила гигиены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Органы дыхания. Нос. Легкие. Воздух. Кислород. Гигиена дыхания. Вред курения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помощь. Оказание помощи при порезах, царапинах, ушибах, обморожении, ожогах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простудных заболеваний Обращение за медицинской помощью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Простуда. Правила гигиены. Доврачебная помощь. Обращение к врачу. Профилактика простудных заболеваний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врачей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Поликлиника. Врачи. Педиатр. Терапевт. Лор. Окулист. Медсестра. Пациенты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rPr>
          <w:trHeight w:val="11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учреждения. Поликлиника. Детская поликлиника. Взрослая поликлиника. Правила поведения в поликлинике. Бюллетень. Диспансер. Аптека 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rPr>
          <w:trHeight w:val="4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Природа. Неживая природа. Признаки неживой природы. Планета Земля. Солнечная система. Вода. Воздух. Полезные ископаемые. Почва. Связь живой и неживой природы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F5" w:rsidRPr="009D0927" w:rsidTr="005C24F5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67–68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F5" w:rsidRPr="009D0927" w:rsidRDefault="005C24F5" w:rsidP="005C2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27">
              <w:rPr>
                <w:rFonts w:ascii="Times New Roman" w:hAnsi="Times New Roman" w:cs="Times New Roman"/>
                <w:sz w:val="24"/>
                <w:szCs w:val="24"/>
              </w:rPr>
              <w:t>Природа. Живая природа. Признаки. Растения. Животные. Организм человека. Правила гигиены.  Связь живой и неживой природы</w:t>
            </w:r>
          </w:p>
          <w:p w:rsidR="005C24F5" w:rsidRPr="009D0927" w:rsidRDefault="005C24F5" w:rsidP="009F5593">
            <w:pPr>
              <w:tabs>
                <w:tab w:val="left" w:pos="108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927" w:rsidRDefault="009D0927" w:rsidP="009D0927">
      <w:pPr>
        <w:pStyle w:val="FR1"/>
        <w:spacing w:line="360" w:lineRule="auto"/>
        <w:ind w:firstLine="0"/>
        <w:rPr>
          <w:szCs w:val="28"/>
        </w:rPr>
      </w:pPr>
    </w:p>
    <w:p w:rsidR="004D38D4" w:rsidRPr="004D38D4" w:rsidRDefault="004D38D4" w:rsidP="009F5593">
      <w:pPr>
        <w:pStyle w:val="FR1"/>
        <w:spacing w:line="360" w:lineRule="auto"/>
        <w:ind w:left="57" w:firstLine="0"/>
        <w:jc w:val="center"/>
        <w:rPr>
          <w:b/>
          <w:sz w:val="24"/>
          <w:szCs w:val="24"/>
        </w:rPr>
      </w:pPr>
      <w:r w:rsidRPr="004D38D4">
        <w:rPr>
          <w:b/>
          <w:sz w:val="24"/>
          <w:szCs w:val="24"/>
        </w:rPr>
        <w:t xml:space="preserve">Система оценки достижения </w:t>
      </w:r>
      <w:proofErr w:type="gramStart"/>
      <w:r w:rsidRPr="004D38D4">
        <w:rPr>
          <w:b/>
          <w:sz w:val="24"/>
          <w:szCs w:val="24"/>
        </w:rPr>
        <w:t>обучающимися</w:t>
      </w:r>
      <w:proofErr w:type="gramEnd"/>
      <w:r w:rsidRPr="004D38D4">
        <w:rPr>
          <w:b/>
          <w:sz w:val="24"/>
          <w:szCs w:val="24"/>
        </w:rPr>
        <w:t xml:space="preserve"> планируемых результатов программы</w:t>
      </w:r>
    </w:p>
    <w:p w:rsidR="00F47873" w:rsidRPr="00F47873" w:rsidRDefault="00F47873" w:rsidP="00F47873">
      <w:pPr>
        <w:pStyle w:val="a9"/>
        <w:spacing w:before="24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47873" w:rsidRPr="00F47873" w:rsidRDefault="00F47873" w:rsidP="00F47873">
      <w:pPr>
        <w:pStyle w:val="a7"/>
        <w:numPr>
          <w:ilvl w:val="0"/>
          <w:numId w:val="18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F47873" w:rsidRPr="00F47873" w:rsidRDefault="00F47873" w:rsidP="00F47873">
      <w:pPr>
        <w:pStyle w:val="a7"/>
        <w:numPr>
          <w:ilvl w:val="0"/>
          <w:numId w:val="18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F47873" w:rsidRPr="00F47873" w:rsidRDefault="00F47873" w:rsidP="00F47873">
      <w:pPr>
        <w:pStyle w:val="a7"/>
        <w:numPr>
          <w:ilvl w:val="0"/>
          <w:numId w:val="18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F47873" w:rsidRPr="00F47873" w:rsidRDefault="00F47873" w:rsidP="00F47873">
      <w:pPr>
        <w:pStyle w:val="a7"/>
        <w:numPr>
          <w:ilvl w:val="0"/>
          <w:numId w:val="18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F47873" w:rsidRPr="00F47873" w:rsidRDefault="00F47873" w:rsidP="00F478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ha5t6xo5ig3n"/>
      <w:bookmarkEnd w:id="2"/>
      <w:r w:rsidRPr="00F47873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Критерии оценки предметных результатов за устный ответ: 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Оценка «5»</w:t>
      </w:r>
      <w:r w:rsidRPr="00F47873">
        <w:rPr>
          <w:rFonts w:ascii="Times New Roman" w:hAnsi="Times New Roman" w:cs="Times New Roman"/>
          <w:color w:val="000000"/>
          <w:sz w:val="24"/>
          <w:szCs w:val="24"/>
        </w:rPr>
        <w:t>ставится обучающемуся, если он:</w:t>
      </w:r>
    </w:p>
    <w:p w:rsidR="00F47873" w:rsidRPr="00F47873" w:rsidRDefault="00F47873" w:rsidP="00F478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даёт правильные ответы на все поставленные вопросы, может подтвердить правильность ответа предметно практическими действиями; </w:t>
      </w:r>
    </w:p>
    <w:p w:rsidR="00F47873" w:rsidRPr="00F47873" w:rsidRDefault="00F47873" w:rsidP="00F478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грамотно строит предложения; </w:t>
      </w:r>
    </w:p>
    <w:p w:rsidR="00F47873" w:rsidRPr="00F47873" w:rsidRDefault="00F47873" w:rsidP="00F478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>адекватно использует терминологию;</w:t>
      </w:r>
    </w:p>
    <w:p w:rsidR="00F47873" w:rsidRPr="00F47873" w:rsidRDefault="00F47873" w:rsidP="00F478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умеет подводить итоги. 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i/>
          <w:color w:val="000000"/>
          <w:sz w:val="24"/>
          <w:szCs w:val="24"/>
        </w:rPr>
        <w:t>Оценка «4»</w:t>
      </w: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обучающемуся, если: </w:t>
      </w:r>
    </w:p>
    <w:p w:rsidR="00F47873" w:rsidRPr="00F47873" w:rsidRDefault="00F47873" w:rsidP="00F4787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при ответе допускает отдельные неточности, оговорки, нуждается в дополнительных вопросах, помогающих ему уточнить ответ; </w:t>
      </w:r>
    </w:p>
    <w:p w:rsidR="00F47873" w:rsidRPr="00F47873" w:rsidRDefault="00F47873" w:rsidP="00F4787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 незначительные речевые ошибки; </w:t>
      </w:r>
    </w:p>
    <w:p w:rsidR="00F47873" w:rsidRPr="00F47873" w:rsidRDefault="00F47873" w:rsidP="00F4787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частично использует терминологию; </w:t>
      </w:r>
    </w:p>
    <w:p w:rsidR="00F47873" w:rsidRPr="00F47873" w:rsidRDefault="00F47873" w:rsidP="00F4787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>подводит итоги с незначительной помощью учителя.</w:t>
      </w:r>
    </w:p>
    <w:p w:rsidR="00F47873" w:rsidRPr="00F47873" w:rsidRDefault="00F47873" w:rsidP="00F478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873">
        <w:rPr>
          <w:rFonts w:ascii="Times New Roman" w:hAnsi="Times New Roman" w:cs="Times New Roman"/>
          <w:sz w:val="24"/>
          <w:szCs w:val="24"/>
        </w:rPr>
        <w:t>Все недочёты ученик исправляет при незначительной помощи учителя, если ученик в ходе ответа замечает и самостоятельно исправляет допущенные ошибки, то ему может быть поставлена оценка «5».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i/>
          <w:color w:val="000000"/>
          <w:sz w:val="24"/>
          <w:szCs w:val="24"/>
        </w:rPr>
        <w:t>Оценка «3»</w:t>
      </w: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обучающемуся, если он: </w:t>
      </w:r>
    </w:p>
    <w:p w:rsidR="00F47873" w:rsidRPr="00F47873" w:rsidRDefault="00F47873" w:rsidP="00F478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при помощи учителя или учащихся даёт правильные односложные ответы на поставленные вопросы; </w:t>
      </w:r>
    </w:p>
    <w:p w:rsidR="00F47873" w:rsidRPr="00F47873" w:rsidRDefault="00F47873" w:rsidP="00F478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 xml:space="preserve">в речи не использует изученную терминологию; </w:t>
      </w:r>
    </w:p>
    <w:p w:rsidR="00F47873" w:rsidRPr="00F47873" w:rsidRDefault="00F47873" w:rsidP="00F478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color w:val="000000"/>
          <w:sz w:val="24"/>
          <w:szCs w:val="24"/>
        </w:rPr>
        <w:t>подводит итоги только при максимальной помощи учителя.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«2» </w:t>
      </w:r>
      <w:r w:rsidRPr="00F478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47873">
        <w:rPr>
          <w:rFonts w:ascii="Times New Roman" w:hAnsi="Times New Roman" w:cs="Times New Roman"/>
          <w:color w:val="000000"/>
          <w:sz w:val="24"/>
          <w:szCs w:val="24"/>
        </w:rPr>
        <w:t>не ставится.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47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Оценка письменных ответов.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7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Оценка «5»</w:t>
      </w:r>
      <w:r w:rsidRPr="00F47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ставится - при самостоятельном безошибочном выполнении всех заданий. 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7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Оценка «4»</w:t>
      </w:r>
      <w:r w:rsidRPr="00F47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ставится - при выполнении задании, в случае двух негрубых недочётов или одной ошибки; допускается незначительная помощь учителя.</w:t>
      </w:r>
    </w:p>
    <w:p w:rsidR="00F47873" w:rsidRP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7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Оценка «3»</w:t>
      </w:r>
      <w:r w:rsidRPr="00F47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ставится – при более двух грубых недочетов и одной ошибки выполненных заданий; при использовании преимущественной помощи учителя, материала учебника.</w:t>
      </w:r>
    </w:p>
    <w:p w:rsidR="00F47873" w:rsidRDefault="00F47873" w:rsidP="00F478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F47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«2» </w:t>
      </w:r>
      <w:r w:rsidRPr="00F478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F47873">
        <w:rPr>
          <w:rFonts w:ascii="Times New Roman" w:hAnsi="Times New Roman" w:cs="Times New Roman"/>
          <w:color w:val="000000"/>
          <w:sz w:val="24"/>
          <w:szCs w:val="24"/>
        </w:rPr>
        <w:t>не ставится</w:t>
      </w:r>
      <w:r w:rsidRPr="00171A85">
        <w:rPr>
          <w:color w:val="000000"/>
          <w:sz w:val="28"/>
          <w:szCs w:val="28"/>
        </w:rPr>
        <w:t xml:space="preserve">. </w:t>
      </w:r>
    </w:p>
    <w:sectPr w:rsidR="00F47873" w:rsidSect="009F5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518"/>
    <w:multiLevelType w:val="multilevel"/>
    <w:tmpl w:val="D838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C45E2"/>
    <w:multiLevelType w:val="multilevel"/>
    <w:tmpl w:val="903CC64E"/>
    <w:lvl w:ilvl="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>
    <w:nsid w:val="11B62220"/>
    <w:multiLevelType w:val="hybridMultilevel"/>
    <w:tmpl w:val="A2D0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4C20"/>
    <w:multiLevelType w:val="hybridMultilevel"/>
    <w:tmpl w:val="56D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43F72"/>
    <w:multiLevelType w:val="multilevel"/>
    <w:tmpl w:val="8228C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C297CF0"/>
    <w:multiLevelType w:val="multilevel"/>
    <w:tmpl w:val="9F64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81B4B"/>
    <w:multiLevelType w:val="multilevel"/>
    <w:tmpl w:val="8468FD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6EA2A31"/>
    <w:multiLevelType w:val="hybridMultilevel"/>
    <w:tmpl w:val="1D2C66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57AA8"/>
    <w:multiLevelType w:val="hybridMultilevel"/>
    <w:tmpl w:val="7F569CB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E7E36"/>
    <w:multiLevelType w:val="multilevel"/>
    <w:tmpl w:val="7BDE5C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F1462A"/>
    <w:multiLevelType w:val="hybridMultilevel"/>
    <w:tmpl w:val="1AFC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20B6A"/>
    <w:multiLevelType w:val="multilevel"/>
    <w:tmpl w:val="49687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E2C267A"/>
    <w:multiLevelType w:val="multilevel"/>
    <w:tmpl w:val="7A6631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58358E2"/>
    <w:multiLevelType w:val="hybridMultilevel"/>
    <w:tmpl w:val="36BC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75E58"/>
    <w:multiLevelType w:val="multilevel"/>
    <w:tmpl w:val="285E0E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5AF26FC"/>
    <w:multiLevelType w:val="multilevel"/>
    <w:tmpl w:val="A99A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8948A5"/>
    <w:multiLevelType w:val="multilevel"/>
    <w:tmpl w:val="6B60CA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A62613A"/>
    <w:multiLevelType w:val="multilevel"/>
    <w:tmpl w:val="669E4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2"/>
  </w:num>
  <w:num w:numId="7">
    <w:abstractNumId w:val="6"/>
  </w:num>
  <w:num w:numId="8">
    <w:abstractNumId w:val="17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2"/>
  </w:num>
  <w:num w:numId="14">
    <w:abstractNumId w:val="13"/>
  </w:num>
  <w:num w:numId="15">
    <w:abstractNumId w:val="4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2BC"/>
    <w:rsid w:val="000C14CA"/>
    <w:rsid w:val="000D4FD6"/>
    <w:rsid w:val="000E5A84"/>
    <w:rsid w:val="00221C8F"/>
    <w:rsid w:val="00223629"/>
    <w:rsid w:val="002647D7"/>
    <w:rsid w:val="002D2B25"/>
    <w:rsid w:val="00373C60"/>
    <w:rsid w:val="004D38D4"/>
    <w:rsid w:val="005062BC"/>
    <w:rsid w:val="005359CC"/>
    <w:rsid w:val="0056068D"/>
    <w:rsid w:val="005C24F5"/>
    <w:rsid w:val="00672EA1"/>
    <w:rsid w:val="006D5C4D"/>
    <w:rsid w:val="007763B8"/>
    <w:rsid w:val="00811CD0"/>
    <w:rsid w:val="009A62C0"/>
    <w:rsid w:val="009D0927"/>
    <w:rsid w:val="009F5593"/>
    <w:rsid w:val="00DB0028"/>
    <w:rsid w:val="00F47873"/>
    <w:rsid w:val="00F53A18"/>
    <w:rsid w:val="00F6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C"/>
  </w:style>
  <w:style w:type="paragraph" w:styleId="2">
    <w:name w:val="heading 2"/>
    <w:basedOn w:val="a"/>
    <w:next w:val="a"/>
    <w:link w:val="20"/>
    <w:uiPriority w:val="9"/>
    <w:unhideWhenUsed/>
    <w:qFormat/>
    <w:rsid w:val="00535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5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link w:val="a6"/>
    <w:qFormat/>
    <w:rsid w:val="005359CC"/>
    <w:pPr>
      <w:widowControl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5359CC"/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672EA1"/>
    <w:pPr>
      <w:ind w:left="720"/>
      <w:contextualSpacing/>
    </w:pPr>
  </w:style>
  <w:style w:type="character" w:customStyle="1" w:styleId="21">
    <w:name w:val="Основной текст 2 Знак"/>
    <w:basedOn w:val="a0"/>
    <w:link w:val="22"/>
    <w:rsid w:val="009D0927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styleId="22">
    <w:name w:val="Body Text 2"/>
    <w:basedOn w:val="a"/>
    <w:link w:val="21"/>
    <w:unhideWhenUsed/>
    <w:rsid w:val="009D0927"/>
    <w:pPr>
      <w:spacing w:after="0" w:line="360" w:lineRule="auto"/>
      <w:jc w:val="both"/>
    </w:pPr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D0927"/>
  </w:style>
  <w:style w:type="paragraph" w:customStyle="1" w:styleId="FR1">
    <w:name w:val="FR1"/>
    <w:rsid w:val="009D0927"/>
    <w:pPr>
      <w:widowControl w:val="0"/>
      <w:spacing w:after="0" w:line="256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4787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873"/>
  </w:style>
  <w:style w:type="character" w:customStyle="1" w:styleId="a8">
    <w:name w:val="Абзац списка Знак"/>
    <w:link w:val="a7"/>
    <w:uiPriority w:val="34"/>
    <w:locked/>
    <w:rsid w:val="00F47873"/>
  </w:style>
  <w:style w:type="character" w:styleId="ab">
    <w:name w:val="Hyperlink"/>
    <w:basedOn w:val="a0"/>
    <w:uiPriority w:val="99"/>
    <w:semiHidden/>
    <w:unhideWhenUsed/>
    <w:rsid w:val="00F47873"/>
    <w:rPr>
      <w:color w:val="0000FF"/>
      <w:u w:val="single"/>
    </w:rPr>
  </w:style>
  <w:style w:type="paragraph" w:customStyle="1" w:styleId="c3">
    <w:name w:val="c3"/>
    <w:basedOn w:val="a"/>
    <w:rsid w:val="002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1C8F"/>
  </w:style>
  <w:style w:type="paragraph" w:styleId="ac">
    <w:name w:val="Balloon Text"/>
    <w:basedOn w:val="a"/>
    <w:link w:val="ad"/>
    <w:uiPriority w:val="99"/>
    <w:semiHidden/>
    <w:unhideWhenUsed/>
    <w:rsid w:val="000C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1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C"/>
  </w:style>
  <w:style w:type="paragraph" w:styleId="2">
    <w:name w:val="heading 2"/>
    <w:basedOn w:val="a"/>
    <w:next w:val="a"/>
    <w:link w:val="20"/>
    <w:uiPriority w:val="9"/>
    <w:unhideWhenUsed/>
    <w:qFormat/>
    <w:rsid w:val="00535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5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link w:val="a6"/>
    <w:qFormat/>
    <w:rsid w:val="005359CC"/>
    <w:pPr>
      <w:widowControl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5359CC"/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672EA1"/>
    <w:pPr>
      <w:ind w:left="720"/>
      <w:contextualSpacing/>
    </w:pPr>
  </w:style>
  <w:style w:type="character" w:customStyle="1" w:styleId="21">
    <w:name w:val="Основной текст 2 Знак"/>
    <w:basedOn w:val="a0"/>
    <w:link w:val="22"/>
    <w:rsid w:val="009D0927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styleId="22">
    <w:name w:val="Body Text 2"/>
    <w:basedOn w:val="a"/>
    <w:link w:val="21"/>
    <w:unhideWhenUsed/>
    <w:rsid w:val="009D0927"/>
    <w:pPr>
      <w:spacing w:after="0" w:line="360" w:lineRule="auto"/>
      <w:jc w:val="both"/>
    </w:pPr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D0927"/>
  </w:style>
  <w:style w:type="paragraph" w:customStyle="1" w:styleId="FR1">
    <w:name w:val="FR1"/>
    <w:rsid w:val="009D0927"/>
    <w:pPr>
      <w:widowControl w:val="0"/>
      <w:spacing w:after="0" w:line="256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4787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873"/>
  </w:style>
  <w:style w:type="character" w:customStyle="1" w:styleId="a8">
    <w:name w:val="Абзац списка Знак"/>
    <w:link w:val="a7"/>
    <w:uiPriority w:val="34"/>
    <w:locked/>
    <w:rsid w:val="00F47873"/>
  </w:style>
  <w:style w:type="character" w:styleId="ab">
    <w:name w:val="Hyperlink"/>
    <w:basedOn w:val="a0"/>
    <w:uiPriority w:val="99"/>
    <w:semiHidden/>
    <w:unhideWhenUsed/>
    <w:rsid w:val="00F47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2023-10-20T14:08:00Z</dcterms:created>
  <dcterms:modified xsi:type="dcterms:W3CDTF">2025-09-23T08:01:00Z</dcterms:modified>
</cp:coreProperties>
</file>