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D4" w:rsidRPr="008E1848" w:rsidRDefault="004F6A37" w:rsidP="004F6A37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7C39BC" wp14:editId="77307E82">
            <wp:extent cx="61937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воспитания ООП </w:t>
      </w:r>
      <w:r w:rsidR="001E2C6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ОО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МАОУ «Голышмановская СОШ №1»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предназначена для планирования и организации системной воспитательной деятельности в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разработана с участием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органов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в том числе Совета обучающихся, Управляющего совета, и утверждена педагогическим советом школы;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Программа воспитания включает три раздела: целевой, содержательный, организационный.</w:t>
      </w:r>
    </w:p>
    <w:p w:rsidR="003D7E39" w:rsidRPr="00E542E3" w:rsidRDefault="00F3269C" w:rsidP="00C23AF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особенностями </w:t>
      </w:r>
      <w:r w:rsidR="000E4B79"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 w:rsidRPr="00C23AFD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особые образовательные потребности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Целевой раздел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1.1. Содержание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1.2. Воспитательная деятельность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1.3. Цель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обществе правил и норм поведения в интересах человека, семьи, общества и государства;</w:t>
      </w:r>
    </w:p>
    <w:p w:rsidR="003D7E39" w:rsidRPr="00E542E3" w:rsidRDefault="00F3269C" w:rsidP="00E542E3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1.4. Задачи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достижение личностных результатов освоения общеобразовательных программ в соответствии с ФГОС </w:t>
      </w:r>
      <w:r w:rsidR="001E2C6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1.5. Личностные результаты освоения обучающимися образовательных программ включают:</w:t>
      </w:r>
    </w:p>
    <w:p w:rsidR="003D7E39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осознание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идентичности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ценностей самостоятельности и инициативы;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к саморазвитию, самостоятельности и личностному самоопределению;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наличие мотивации к целенаправленной социально значимой деятельности;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1.6. 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инклюзивности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возрастосообразности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1.7.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</w:t>
      </w:r>
      <w:r w:rsidR="001E2C6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2) патриотического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3) 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1.8. Целевые ориентиры результатов воспитания.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Требования к личностным результатам освоения обучающимися ООП ООО установлены ФГОС ООО.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Целевые ориентиры результатов воспитания на уровне основного общего образования.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Гражданско-патриотическое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знающий и любящий свою малую родину, свой край, имеющий представление о Родине – России, ее территории, расположении;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572EFD" w:rsidRPr="00572EFD" w:rsidRDefault="00572EFD" w:rsidP="00C12753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Духовно-нравственное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572EFD" w:rsidRPr="00572EFD" w:rsidRDefault="00572EFD" w:rsidP="00C12753">
      <w:pPr>
        <w:numPr>
          <w:ilvl w:val="0"/>
          <w:numId w:val="3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Эстетическое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способный воспринимать и чувствовать прекрасное в быту, природе, искусстве, творчестве людей;</w:t>
      </w:r>
    </w:p>
    <w:p w:rsidR="00572EFD" w:rsidRPr="00572EFD" w:rsidRDefault="00572EFD" w:rsidP="00C12753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проявляющий интерес и уважение к отечественной и мировой художественной культуре;</w:t>
      </w:r>
    </w:p>
    <w:p w:rsidR="00572EFD" w:rsidRPr="00572EFD" w:rsidRDefault="00572EFD" w:rsidP="00C12753">
      <w:pPr>
        <w:numPr>
          <w:ilvl w:val="0"/>
          <w:numId w:val="4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проявляющий стремление к самовыражению в разных видах художественной деятельности, искусстве.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воспитание, формирование культуры здоровья и эмоционального благополучия:</w:t>
      </w:r>
    </w:p>
    <w:p w:rsidR="00572EFD" w:rsidRPr="00572EFD" w:rsidRDefault="00572EFD" w:rsidP="00C12753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572EFD" w:rsidRPr="00572EFD" w:rsidRDefault="00572EFD" w:rsidP="00C12753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572EFD" w:rsidRPr="00572EFD" w:rsidRDefault="00572EFD" w:rsidP="00C12753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ориентированный на физическое развитие с учетом возможностей здоровья, занятия физкультурой и спортом;</w:t>
      </w:r>
    </w:p>
    <w:p w:rsidR="00572EFD" w:rsidRPr="00572EFD" w:rsidRDefault="00572EFD" w:rsidP="00C12753">
      <w:pPr>
        <w:numPr>
          <w:ilvl w:val="0"/>
          <w:numId w:val="4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Трудовое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4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сознающий ценность труда в жизни человека, семьи, общества;</w:t>
      </w:r>
    </w:p>
    <w:p w:rsidR="00572EFD" w:rsidRPr="00572EFD" w:rsidRDefault="00572EFD" w:rsidP="00C12753">
      <w:pPr>
        <w:numPr>
          <w:ilvl w:val="0"/>
          <w:numId w:val="4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572EFD" w:rsidRPr="00572EFD" w:rsidRDefault="00572EFD" w:rsidP="00C12753">
      <w:pPr>
        <w:numPr>
          <w:ilvl w:val="0"/>
          <w:numId w:val="4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проявляющий интерес к разным профессиям;</w:t>
      </w:r>
    </w:p>
    <w:p w:rsidR="00572EFD" w:rsidRPr="00572EFD" w:rsidRDefault="00572EFD" w:rsidP="00C12753">
      <w:pPr>
        <w:numPr>
          <w:ilvl w:val="0"/>
          <w:numId w:val="4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участвующий в различных видах доступного по возрасту труда, трудовой деятельности.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Экологическое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572EFD" w:rsidRPr="00572EFD" w:rsidRDefault="00572EFD" w:rsidP="00C1275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572EFD" w:rsidRPr="00572EFD" w:rsidRDefault="00572EFD" w:rsidP="00C12753">
      <w:pPr>
        <w:numPr>
          <w:ilvl w:val="0"/>
          <w:numId w:val="4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выражающий готовность в своей деятельности придерживаться экологических норм.</w:t>
      </w:r>
    </w:p>
    <w:p w:rsid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Ценность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научного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познания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2EFD" w:rsidRPr="00572EFD" w:rsidRDefault="00572EFD" w:rsidP="00C12753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572EFD" w:rsidRPr="00572EFD" w:rsidRDefault="00572EFD" w:rsidP="00C12753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572EFD" w:rsidRPr="00572EFD" w:rsidRDefault="00572EFD" w:rsidP="00572E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2EFD">
        <w:rPr>
          <w:rFonts w:hAnsi="Times New Roman" w:cs="Times New Roman"/>
          <w:color w:val="000000"/>
          <w:sz w:val="24"/>
          <w:szCs w:val="24"/>
          <w:lang w:val="ru-RU"/>
        </w:rPr>
        <w:t>имеющий первоначальные навыки наблюдений, систематизации и осмысления опыта в естественно-научной и гуманитарной областях знания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Содержательный раздел</w:t>
      </w:r>
    </w:p>
    <w:p w:rsidR="003D7E39" w:rsidRDefault="00F3269C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Уклад образовательной организации</w:t>
      </w:r>
    </w:p>
    <w:p w:rsidR="000E4B79" w:rsidRPr="00B77F14" w:rsidRDefault="000E4B79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>Муниципальное автономное общеобразовательное учреждение «Голышмановская средняя общеобразовательная школа №1» расположена в р. п. Голышманово   Тюменской области. Ис</w:t>
      </w:r>
      <w:r w:rsidR="00B33C4B" w:rsidRPr="00B77F14">
        <w:rPr>
          <w:sz w:val="24"/>
          <w:szCs w:val="24"/>
          <w:lang w:val="ru-RU"/>
        </w:rPr>
        <w:t>тория школы насчитывает более 90</w:t>
      </w:r>
      <w:r w:rsidRPr="00B77F14">
        <w:rPr>
          <w:sz w:val="24"/>
          <w:szCs w:val="24"/>
          <w:lang w:val="ru-RU"/>
        </w:rPr>
        <w:t xml:space="preserve"> лет. Школа стала родным местом для многих поколений </w:t>
      </w:r>
      <w:proofErr w:type="spellStart"/>
      <w:r w:rsidRPr="00B77F14">
        <w:rPr>
          <w:sz w:val="24"/>
          <w:szCs w:val="24"/>
          <w:lang w:val="ru-RU"/>
        </w:rPr>
        <w:t>голышмановцев</w:t>
      </w:r>
      <w:proofErr w:type="spellEnd"/>
      <w:r w:rsidRPr="00B77F14">
        <w:rPr>
          <w:sz w:val="24"/>
          <w:szCs w:val="24"/>
          <w:lang w:val="ru-RU"/>
        </w:rPr>
        <w:t xml:space="preserve">. </w:t>
      </w:r>
    </w:p>
    <w:p w:rsidR="000E4B79" w:rsidRPr="00B77F14" w:rsidRDefault="000E4B79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 xml:space="preserve">Воспитательная система школы основана как на бережном сохранении традиций образовательного учреждения, так и на внедрении инновационных образовательных технологий и практик. На базе школы реализуются муниципальные проекты, где учителя школы делятся опытом с педагогами других школ муниципалитета по новым направлениям современного образования и воспитания. Педагоги школы постоянно повышают свой </w:t>
      </w:r>
      <w:proofErr w:type="spellStart"/>
      <w:r w:rsidRPr="00B77F14">
        <w:rPr>
          <w:sz w:val="24"/>
          <w:szCs w:val="24"/>
          <w:lang w:val="ru-RU"/>
        </w:rPr>
        <w:t>компетентностный</w:t>
      </w:r>
      <w:proofErr w:type="spellEnd"/>
      <w:r w:rsidRPr="00B77F14">
        <w:rPr>
          <w:sz w:val="24"/>
          <w:szCs w:val="24"/>
          <w:lang w:val="ru-RU"/>
        </w:rPr>
        <w:t xml:space="preserve"> уровень, осваивают и внедряют современные образовательные технологии, в том числе по системе развивающего обучения. Именно через эту систему процесс воспитания пронизывает всю деятельность школы, каждого учителя и её сотрудника. Члены педагогического коллектива понимают, что одним из ключевых моментов процесса воспитания является личный пример активной жизненной позиции, поэтому вместе со своими воспитанниками участвуют в культурных, спортивных, патриотических, социально-значимых мероприятиях.</w:t>
      </w:r>
    </w:p>
    <w:p w:rsidR="000E4B79" w:rsidRPr="00B77F14" w:rsidRDefault="000E4B79" w:rsidP="00B77F14">
      <w:pPr>
        <w:spacing w:after="18"/>
        <w:ind w:left="-15" w:right="166" w:firstLine="852"/>
        <w:jc w:val="both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 xml:space="preserve">В школе созданы соответствующие условия в части материально технической базы, обеспечивающей работу локальных сетей, серверных, автоматизированных рабочих мест учителя и ученика, мобильных классов и др. </w:t>
      </w:r>
    </w:p>
    <w:p w:rsidR="000E4B79" w:rsidRPr="00B77F14" w:rsidRDefault="000E4B79" w:rsidP="00B77F14">
      <w:pPr>
        <w:spacing w:after="65"/>
        <w:ind w:left="-15" w:right="166" w:firstLine="852"/>
        <w:jc w:val="both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 xml:space="preserve">Для эффективной организации системы дополнительного образования и внеурочной деятельности в школе имеется: </w:t>
      </w:r>
    </w:p>
    <w:p w:rsidR="000E4B79" w:rsidRPr="00B77F14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r w:rsidRPr="00B77F14">
        <w:rPr>
          <w:color w:val="0D0D0D"/>
          <w:sz w:val="24"/>
          <w:szCs w:val="24"/>
          <w:lang w:val="ru-RU"/>
        </w:rPr>
        <w:t xml:space="preserve"> </w:t>
      </w:r>
      <w:r w:rsidRPr="00B77F14">
        <w:rPr>
          <w:color w:val="0D0D0D"/>
          <w:sz w:val="24"/>
          <w:szCs w:val="24"/>
        </w:rPr>
        <w:t>«</w:t>
      </w:r>
      <w:proofErr w:type="spellStart"/>
      <w:r w:rsidRPr="00B77F14">
        <w:rPr>
          <w:color w:val="0D0D0D"/>
          <w:sz w:val="24"/>
          <w:szCs w:val="24"/>
        </w:rPr>
        <w:t>Школьный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музей</w:t>
      </w:r>
      <w:proofErr w:type="spellEnd"/>
      <w:r w:rsidRPr="00B77F14">
        <w:rPr>
          <w:color w:val="0D0D0D"/>
          <w:sz w:val="24"/>
          <w:szCs w:val="24"/>
        </w:rPr>
        <w:t xml:space="preserve">» </w:t>
      </w:r>
    </w:p>
    <w:p w:rsidR="000E4B79" w:rsidRPr="00B77F14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r w:rsidRPr="00B77F14">
        <w:rPr>
          <w:color w:val="0D0D0D"/>
          <w:sz w:val="24"/>
          <w:szCs w:val="24"/>
        </w:rPr>
        <w:t xml:space="preserve">3 </w:t>
      </w:r>
      <w:proofErr w:type="spellStart"/>
      <w:r w:rsidRPr="00B77F14">
        <w:rPr>
          <w:color w:val="0D0D0D"/>
          <w:sz w:val="24"/>
          <w:szCs w:val="24"/>
        </w:rPr>
        <w:t>спортивных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зала</w:t>
      </w:r>
      <w:proofErr w:type="spellEnd"/>
      <w:r w:rsidRPr="00B77F14">
        <w:rPr>
          <w:color w:val="0D0D0D"/>
          <w:sz w:val="24"/>
          <w:szCs w:val="24"/>
        </w:rPr>
        <w:t xml:space="preserve">; </w:t>
      </w:r>
    </w:p>
    <w:p w:rsidR="000E4B79" w:rsidRPr="00B77F14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proofErr w:type="spellStart"/>
      <w:r w:rsidRPr="00B77F14">
        <w:rPr>
          <w:color w:val="0D0D0D"/>
          <w:sz w:val="24"/>
          <w:szCs w:val="24"/>
        </w:rPr>
        <w:t>две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библиотеки</w:t>
      </w:r>
      <w:proofErr w:type="spellEnd"/>
      <w:r w:rsidRPr="00B77F14">
        <w:rPr>
          <w:color w:val="0D0D0D"/>
          <w:sz w:val="24"/>
          <w:szCs w:val="24"/>
        </w:rPr>
        <w:t xml:space="preserve"> </w:t>
      </w:r>
    </w:p>
    <w:p w:rsidR="000E4B79" w:rsidRPr="00B77F14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proofErr w:type="spellStart"/>
      <w:r w:rsidRPr="00B77F14">
        <w:rPr>
          <w:color w:val="0D0D0D"/>
          <w:sz w:val="24"/>
          <w:szCs w:val="24"/>
        </w:rPr>
        <w:t>актовый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зал</w:t>
      </w:r>
      <w:proofErr w:type="spellEnd"/>
    </w:p>
    <w:p w:rsidR="000E4B79" w:rsidRPr="00B77F14" w:rsidRDefault="000E4B79" w:rsidP="00B77F14">
      <w:pPr>
        <w:spacing w:after="18"/>
        <w:ind w:left="-15" w:right="166" w:firstLine="852"/>
        <w:jc w:val="both"/>
        <w:rPr>
          <w:color w:val="0D0D0D"/>
          <w:sz w:val="24"/>
          <w:szCs w:val="24"/>
        </w:rPr>
      </w:pPr>
      <w:r w:rsidRPr="00B77F14">
        <w:rPr>
          <w:color w:val="0D0D0D"/>
          <w:sz w:val="24"/>
          <w:szCs w:val="24"/>
          <w:lang w:val="ru-RU"/>
        </w:rPr>
        <w:t xml:space="preserve">Отмечается достаточная активность обучающихся всех уровней образования. Дети активно принимают участие в работе органов ученического самоуправления, являются инициаторами и организаторами школьных и классных мероприятий, активно принимают участие в мероприятиях вне школы. </w:t>
      </w:r>
      <w:proofErr w:type="spellStart"/>
      <w:r w:rsidRPr="00B77F14">
        <w:rPr>
          <w:color w:val="0D0D0D"/>
          <w:sz w:val="24"/>
          <w:szCs w:val="24"/>
        </w:rPr>
        <w:t>Являются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победителями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мероприятий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разного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уровня</w:t>
      </w:r>
      <w:proofErr w:type="spellEnd"/>
      <w:r w:rsidRPr="00B77F14">
        <w:rPr>
          <w:color w:val="0D0D0D"/>
          <w:sz w:val="24"/>
          <w:szCs w:val="24"/>
        </w:rPr>
        <w:t xml:space="preserve">. </w:t>
      </w:r>
    </w:p>
    <w:p w:rsidR="000E4B79" w:rsidRDefault="000E4B79" w:rsidP="000E4B79">
      <w:pPr>
        <w:spacing w:after="18" w:line="360" w:lineRule="auto"/>
        <w:ind w:left="-15" w:right="166" w:firstLine="852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39A466D1" wp14:editId="730922D6">
            <wp:extent cx="3981450" cy="22288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E4B79" w:rsidRPr="00FF7851" w:rsidRDefault="000E4B79" w:rsidP="000E4B79">
      <w:pPr>
        <w:spacing w:after="18" w:line="360" w:lineRule="auto"/>
        <w:ind w:left="-15" w:right="166" w:firstLine="852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drawing>
          <wp:inline distT="0" distB="0" distL="0" distR="0" wp14:anchorId="408A6474" wp14:editId="183C8199">
            <wp:extent cx="3981450" cy="1962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E4B79" w:rsidRPr="00B77F14" w:rsidRDefault="000E4B79" w:rsidP="00B77F14">
      <w:pPr>
        <w:spacing w:after="84"/>
        <w:ind w:left="-15" w:right="166" w:firstLine="852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>Школа активно сотрудничает с учреждениями</w:t>
      </w:r>
      <w:r w:rsidRPr="00B77F14">
        <w:rPr>
          <w:i/>
          <w:color w:val="0D0D0D"/>
          <w:sz w:val="24"/>
          <w:szCs w:val="24"/>
          <w:lang w:val="ru-RU"/>
        </w:rPr>
        <w:t xml:space="preserve"> </w:t>
      </w:r>
      <w:r w:rsidRPr="00B77F14">
        <w:rPr>
          <w:color w:val="0D0D0D"/>
          <w:sz w:val="24"/>
          <w:szCs w:val="24"/>
          <w:lang w:val="ru-RU"/>
        </w:rPr>
        <w:t xml:space="preserve">образования, спорта, культуры и молодежной политики, органами системы профилактики.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Характеристики уклада, особенностей условий воспитания в </w:t>
      </w:r>
      <w:r w:rsidR="00B77F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B77F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8D09E9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1–11-х классах школы обучается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0D6D" w:rsidRPr="00FE0D6D">
        <w:rPr>
          <w:rFonts w:hAnsi="Times New Roman" w:cs="Times New Roman"/>
          <w:color w:val="000000"/>
          <w:sz w:val="24"/>
          <w:szCs w:val="24"/>
          <w:lang w:val="ru-RU"/>
        </w:rPr>
        <w:t>1109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</w:t>
      </w:r>
    </w:p>
    <w:p w:rsidR="003D7E39" w:rsidRPr="00E542E3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Состав обучающихся школы неоднороден и различается: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– по социальному статусу. Присутствуют обучающиеся с неблагополучием, с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девиантным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поведением, есть дети, состоящие на различных видах учета;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3D7E39" w:rsidRDefault="00F3269C" w:rsidP="00B77F1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Источниками положительного влияния на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прежде всего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B77F14" w:rsidRPr="00B77F14" w:rsidRDefault="00B77F14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>Немаловажно и то, что школа расположена в центре поселка в окружении культурных объектов: ДК «Юность, КДЦ «Родина», Районный краеведческий музей, Информационно-библиотечный центр, Молодежный Центр, структур малого бизнеса, мемориальных памятников, Центров дополнительного образования. Каждый элемент социальной и культурной среды имеет определенный образовательный и воспитательный эффект и значительно обогащает ресурсы школы.</w:t>
      </w:r>
    </w:p>
    <w:p w:rsidR="003D7E39" w:rsidRDefault="00F3269C" w:rsidP="00B77F14">
      <w:pPr>
        <w:ind w:firstLine="60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Цель 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самосознании педагогического коллектива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3D7E39" w:rsidRDefault="00F3269C" w:rsidP="00B77F14">
      <w:pPr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традиции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: линейка, посвященная Дню знаний и Последнему звонку, день самоуправления в честь Дня учителя, новогодние огоньки, посвящение в 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>«Первоклассники»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, «В пешеходы», Ш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оу талантов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 xml:space="preserve">, праздник Чести школьника,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День безобразника в честь 1 апреля, мероприятия ко Дню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Победы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Основные традиции воспитания в </w:t>
      </w:r>
      <w:r w:rsidR="00B33C4B">
        <w:rPr>
          <w:rFonts w:hAnsi="Times New Roman" w:cs="Times New Roman"/>
          <w:color w:val="000000"/>
          <w:sz w:val="24"/>
          <w:szCs w:val="24"/>
        </w:rPr>
        <w:t>М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 xml:space="preserve">АОУ «Голышмановская </w:t>
      </w:r>
      <w:r>
        <w:rPr>
          <w:rFonts w:hAnsi="Times New Roman" w:cs="Times New Roman"/>
          <w:color w:val="000000"/>
          <w:sz w:val="24"/>
          <w:szCs w:val="24"/>
        </w:rPr>
        <w:t xml:space="preserve"> СОШ № 1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3D7E39" w:rsidRPr="00E542E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D7E39" w:rsidRPr="00E542E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3D7E39" w:rsidRPr="00E542E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проведении общешкольных дел отсутствует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соревновательность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межвозрастное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взаимодействие обучающихся, а также их социальная активность;</w:t>
      </w:r>
    </w:p>
    <w:p w:rsidR="003D7E39" w:rsidRPr="00E542E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3D7E39" w:rsidRDefault="00F3269C" w:rsidP="00C1275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</w:t>
      </w:r>
      <w:r>
        <w:rPr>
          <w:rFonts w:hAnsi="Times New Roman" w:cs="Times New Roman"/>
          <w:color w:val="000000"/>
          <w:sz w:val="24"/>
          <w:szCs w:val="24"/>
        </w:rPr>
        <w:t xml:space="preserve">(в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разрешении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конфликтов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функции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Значимые для воспитания всероссийские проекты и программы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в которых 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принимает участие:</w:t>
      </w:r>
    </w:p>
    <w:p w:rsidR="003D7E39" w:rsidRDefault="00F3269C" w:rsidP="00C1275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РДДМ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Движение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3D7E39" w:rsidRDefault="00F3269C" w:rsidP="00C1275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Школьный театр.</w:t>
      </w:r>
    </w:p>
    <w:p w:rsidR="003D7E39" w:rsidRDefault="00F3269C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музей</w:t>
      </w:r>
      <w:proofErr w:type="spellEnd"/>
      <w:r w:rsidR="00B33C4B">
        <w:rPr>
          <w:rFonts w:hAnsi="Times New Roman" w:cs="Times New Roman"/>
          <w:color w:val="000000"/>
          <w:sz w:val="24"/>
          <w:szCs w:val="24"/>
        </w:rPr>
        <w:t>.</w:t>
      </w:r>
    </w:p>
    <w:p w:rsidR="00B33C4B" w:rsidRPr="00572EFD" w:rsidRDefault="00572EFD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proofErr w:type="spellEnd"/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572EFD" w:rsidRDefault="00572EFD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«ЮИДД»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Традиции и ритуалы:</w:t>
      </w:r>
      <w:r w:rsidR="00AA66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еженедельная организационная линейка с поднятием Государственного флага РФ и школьного знамени; посвящение в первоклассники, посвящение в 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>пешеходы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инновационные, перспективные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воспитательные практики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C1275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3D7E39" w:rsidRPr="00E542E3" w:rsidRDefault="00F3269C" w:rsidP="00C1275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3D7E39" w:rsidRPr="00AA66D5" w:rsidRDefault="00AA66D5" w:rsidP="00C12753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Школьный театр -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условий для развития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творческой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личности путем включения ее в многообразную деятельность школьного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театра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3D7E39" w:rsidRPr="00E542E3" w:rsidRDefault="00F3269C" w:rsidP="00C1275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3D7E39" w:rsidRPr="00E542E3" w:rsidRDefault="00F3269C" w:rsidP="00C1275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3D7E39" w:rsidRDefault="008D597F" w:rsidP="00C12753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Невысокий уровень активности классных руководителей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Пути решения вышеуказанных проблем:</w:t>
      </w:r>
    </w:p>
    <w:p w:rsidR="003D7E39" w:rsidRPr="00E542E3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3D7E39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Поощрение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Внедрение нестандартных форм организации родительских собраний и индивидуальных встреч с родителями.</w:t>
      </w:r>
    </w:p>
    <w:p w:rsidR="003D7E39" w:rsidRPr="008D597F" w:rsidRDefault="008D597F" w:rsidP="00C12753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 обучения классных руководителей на курсах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Нормы этикета обучающихся 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Всегда приветствуй учителя, одноклассников, друзей и работников школы.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Следи за внешним видом: твоя одежда должна быть чистой и удобной, прическа – опрятной.</w:t>
      </w:r>
    </w:p>
    <w:p w:rsidR="003D7E39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Имей при себе сменную обувь. Верхнюю одежду оставляй в раздевалке, повесь ее на вешалку.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Уличную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обувь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поставь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аккуратно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D597F"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специально</w:t>
      </w:r>
      <w:proofErr w:type="spellEnd"/>
      <w:r w:rsidR="008D597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отведенное</w:t>
      </w:r>
      <w:proofErr w:type="spellEnd"/>
      <w:r w:rsidR="008D597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место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Держи рабочее место в порядке, следи за чистотой парты.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Если в класс вошел педагог – нужно встать в знак приветствия.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3D7E39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Отвечай на поставленные вопросы учителя внятно, громко, уверенно.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время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будь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внимательным, слушай, думай, старайся.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перемене не нужно бегать, кричать и драться, свистеть, толкать других учеников.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Будь вежливым, не груби ни взрослым, ни детям. Неприличные слова и жесты недопустимы.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Береги школьное имущество, ни в коем случае не порть его.</w:t>
      </w:r>
    </w:p>
    <w:p w:rsidR="003D7E39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Чисто там, где не мусорят.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Уважай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C12753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Помогай младшим, не стесняйся просить помощи у старших.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Виды, формы и содержание воспитательной деятельности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музей». Модули описаны последовательно по мере уменьшения их значимости в воспитательной системе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«Урочная деятельность»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побуждение обучающихся соблюдать нормы поведения, правила общения со сверстниками и педагогическими работниками, соответствующие укладу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общеобразовательной организации, установление и поддержку доброжелательной атмосферы;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D7E39" w:rsidRPr="00E542E3" w:rsidRDefault="00F3269C" w:rsidP="00C12753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«Внеурочная деятельность»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важном», «Основы военной подготовки»;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 «Народы и религии регионов России»;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познавательной, научной, исследовательской, просветительской направленности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«Основы функциональной грамотности», «ШНО "</w:t>
      </w:r>
      <w:r w:rsidR="003F321C">
        <w:rPr>
          <w:rFonts w:hAnsi="Times New Roman" w:cs="Times New Roman"/>
          <w:color w:val="000000"/>
          <w:sz w:val="24"/>
          <w:szCs w:val="24"/>
          <w:lang w:val="ru-RU"/>
        </w:rPr>
        <w:t>АИСТ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"»;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экологической, природоохранной направленности «Экология питания»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курсы, занятия в области искусств, художественного творчества разных видов и жанров: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«Юный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экскурсоводов», «Школьный театр»;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курсы, занятия туристско-краеведческой направленности </w:t>
      </w:r>
      <w:r w:rsidR="00C12753">
        <w:rPr>
          <w:rFonts w:hAnsi="Times New Roman" w:cs="Times New Roman"/>
          <w:color w:val="000000"/>
          <w:sz w:val="24"/>
          <w:szCs w:val="24"/>
          <w:lang w:val="ru-RU"/>
        </w:rPr>
        <w:t>«Юный экскурсовод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3D7E39" w:rsidRPr="00E542E3" w:rsidRDefault="00F3269C" w:rsidP="00C12753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курсы, занятия оздоровительной и спортивной направленности: «Волейбол»,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«Классное руководство»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первую очередь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решение задач воспитания и социализации обучающихся, предусматривает: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сплочение коллектива класса через игры и тренинги на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командообразование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обстановке, участвовать в родительских собраниях класса;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3D7E39" w:rsidRPr="00E542E3" w:rsidRDefault="00F3269C" w:rsidP="00C1275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в классе праздников, конкурсов, соревнований и других мероприятий.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«Основные школьные дела»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основных школьных дел предусматривает: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во всероссийских акциях, посвященных значимым событиям в России, мире;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3D7E39" w:rsidRPr="00E542E3" w:rsidRDefault="00F3269C" w:rsidP="00C12753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«Школьный музей»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школьного музея предусматривает:</w:t>
      </w:r>
    </w:p>
    <w:p w:rsidR="003D7E39" w:rsidRPr="00E542E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3D7E39" w:rsidRPr="00E542E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либо по классам с использованием материалов музея;</w:t>
      </w:r>
    </w:p>
    <w:p w:rsidR="003D7E39" w:rsidRPr="00E542E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на школьном уровне – организация и проведение уроков Мужества, воспитательных дел, посвященных памятным датам в истории школы,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поселка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региона, России;</w:t>
      </w:r>
    </w:p>
    <w:p w:rsidR="003D7E39" w:rsidRPr="00E542E3" w:rsidRDefault="00F3269C" w:rsidP="00C12753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«Внешкольные мероприятия»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3D7E39" w:rsidRPr="00E542E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3D7E39" w:rsidRPr="00E542E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3D7E39" w:rsidRPr="00E542E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экскурсии, походы выходного дня (в музей,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 xml:space="preserve">кинотеатр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D7E39" w:rsidRPr="00E542E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поэтов и писателей, деятелей науки, природных и историко-культурных ландшафтов, флоры и фауны и др.;</w:t>
      </w:r>
    </w:p>
    <w:p w:rsidR="003D7E39" w:rsidRDefault="00F3269C" w:rsidP="00C12753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8E1848" w:rsidRDefault="008E1848" w:rsidP="008E1848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E1848" w:rsidRPr="00E542E3" w:rsidRDefault="008E1848" w:rsidP="008E1848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Модуль «Организация предметно-пространственной среды»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оформление, поддержание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 в воспитательном процессе «мест гражданского почитания»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памятных досок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 и обновление «мест новостей», стендов в помещениях (холл первого этажа, рекреации), содержащих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3D7E39" w:rsidRPr="00E542E3" w:rsidRDefault="00F3269C" w:rsidP="00C12753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правилах, традициях, укладе образовательной организации, актуальных вопросах профилактики и безопасности.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«Взаимодействие с родителями (законными представителями)»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3D7E39" w:rsidRPr="00E542E3" w:rsidRDefault="00F3269C" w:rsidP="00C12753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«Самоуправление»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3D7E39" w:rsidRPr="00E542E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деятельность органов ученического самоуправления (совет обучающихся), избранных обучающимися;</w:t>
      </w:r>
    </w:p>
    <w:p w:rsidR="003D7E39" w:rsidRPr="00E542E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3D7E39" w:rsidRPr="00E542E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защиту органами ученического самоуправления законных интересов и прав обучающихся;</w:t>
      </w:r>
    </w:p>
    <w:p w:rsidR="003D7E39" w:rsidRPr="00E542E3" w:rsidRDefault="00F3269C" w:rsidP="00C12753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воспитательной работы, в анализе воспитательной деятельности в образовательной организации.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«Профилактика и безопасность»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др.);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девиантными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обучающимися, так и с их окружением; организацию межведомственного взаимодействия;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антиэкстремистской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безопасности, гражданской обороне и др.);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саморефлексии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самоконтроля, устойчивости к негативным воздействиям, групповому давлению;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девиантному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3D7E39" w:rsidRPr="00E542E3" w:rsidRDefault="00F3269C" w:rsidP="00C12753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«Социальное партнерство»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социального партнерства предусматривает:</w:t>
      </w:r>
    </w:p>
    <w:p w:rsidR="003D7E39" w:rsidRPr="00E542E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3D7E39" w:rsidRPr="00E542E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D7E39" w:rsidRPr="00E542E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3D7E39" w:rsidRPr="00E542E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3D7E39" w:rsidRPr="00E542E3" w:rsidRDefault="00F3269C" w:rsidP="00C12753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«Профориентация»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воспитательного потенциала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образовательной организации предусматривает: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циклов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игры (игры-симуляции, деловые игры,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квесты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посещение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на базе детского лагеря при образовательной организации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совместное с педагогами изучение обучающимися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посвященных выбору профессий, прохождение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в работе всероссийских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проектов;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D7E39" w:rsidRPr="00E542E3" w:rsidRDefault="00F3269C" w:rsidP="00C12753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Организационный раздел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Кадровое обеспечение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данном подразделе представлены решения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МАОУ «Голышмановская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процесс в школе обеспечивают специалисты:</w:t>
      </w:r>
    </w:p>
    <w:p w:rsidR="003D7E39" w:rsidRPr="00E542E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учебно-воспитательной работе;</w:t>
      </w:r>
    </w:p>
    <w:p w:rsidR="003D7E39" w:rsidRPr="00E542E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3D7E39" w:rsidRDefault="006930C3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библиотекари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 руководители;</w:t>
      </w:r>
    </w:p>
    <w:p w:rsidR="003D7E39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педагоги-психологи;</w:t>
      </w:r>
    </w:p>
    <w:p w:rsidR="003D7E39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социальный педагог;</w:t>
      </w:r>
    </w:p>
    <w:p w:rsidR="003D7E39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педагог-логопед;</w:t>
      </w:r>
    </w:p>
    <w:p w:rsidR="003D7E39" w:rsidRDefault="002F55BD" w:rsidP="00C12753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>
        <w:rPr>
          <w:rFonts w:hAnsi="Times New Roman" w:cs="Times New Roman"/>
          <w:color w:val="000000"/>
          <w:sz w:val="24"/>
          <w:szCs w:val="24"/>
        </w:rPr>
        <w:t>дополнительного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</w:p>
    <w:p w:rsidR="003D7E39" w:rsidRPr="00E542E3" w:rsidRDefault="00F3269C" w:rsidP="002F55BD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Общая численность педагогических работников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 xml:space="preserve">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68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 основных педагогических работников, 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>из них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90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имеют высшее педагогическое образование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, 30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– высшую квалификационную категорию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, 30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первую квалификационную категорию. 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педагог-логопед. Классное руководство в 1–11-х классах осуществляют</w:t>
      </w:r>
      <w:r w:rsidR="00C12753">
        <w:rPr>
          <w:rFonts w:hAnsi="Times New Roman" w:cs="Times New Roman"/>
          <w:color w:val="000000"/>
          <w:sz w:val="24"/>
          <w:szCs w:val="24"/>
          <w:lang w:val="ru-RU"/>
        </w:rPr>
        <w:t xml:space="preserve"> 42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классных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Ежегодно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педработники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 реализации воспитательных задач привлекаются также специалисты других организаций: работники КДН и ОДН, участковый, специалисты краеведческого музея,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сотрудники Центральной районной библиотеки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Нормативно-методическое обеспечение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качеством воспитательной деятельности в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обеспечивают следующие локальные нормативно-правовые акты: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руководстве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дежурстве;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школьном методическом объединении;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комиссии по урегулированию споров между участниками образовательных отношений;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об Управляющем совете;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школьной форме;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ПМПК;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Положение о социально-психологической службе;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школьном наркологическом посте;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медиатеке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защите обучающихся от информации, причиняющей вред их здоровью и развитию;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об организации дополнительного образования;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внеурочной деятельности обучающихся;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ученическом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самоуправлении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распорядка для обучающихся;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первичном отделении РДДМ «Движение первых»;</w:t>
      </w:r>
    </w:p>
    <w:p w:rsidR="003D7E39" w:rsidRPr="00E542E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Положение о школьном спортивном клубе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«Надежда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школьном театре.</w:t>
      </w:r>
    </w:p>
    <w:p w:rsidR="003D7E39" w:rsidRPr="00C23AFD" w:rsidRDefault="00F3269C" w:rsidP="002F55B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Вышеперечисленные нормативные акты расположены на официальном сайте школы по адресу: </w:t>
      </w:r>
    </w:p>
    <w:p w:rsidR="002F55BD" w:rsidRPr="00C23AFD" w:rsidRDefault="004F6A37" w:rsidP="002F55B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fldChar w:fldCharType="begin"/>
      </w:r>
      <w:r w:rsidRPr="004F6A37">
        <w:rPr>
          <w:lang w:val="ru-RU"/>
        </w:rPr>
        <w:instrText xml:space="preserve"> </w:instrText>
      </w:r>
      <w:r>
        <w:instrText>HYPERLINK</w:instrText>
      </w:r>
      <w:r w:rsidRPr="004F6A37">
        <w:rPr>
          <w:lang w:val="ru-RU"/>
        </w:rPr>
        <w:instrText xml:space="preserve"> "</w:instrText>
      </w:r>
      <w:r>
        <w:instrText>https</w:instrText>
      </w:r>
      <w:r w:rsidRPr="004F6A37">
        <w:rPr>
          <w:lang w:val="ru-RU"/>
        </w:rPr>
        <w:instrText>://</w:instrText>
      </w:r>
      <w:r>
        <w:instrText>edugol</w:instrText>
      </w:r>
      <w:r w:rsidRPr="004F6A37">
        <w:rPr>
          <w:lang w:val="ru-RU"/>
        </w:rPr>
        <w:instrText>.</w:instrText>
      </w:r>
      <w:r>
        <w:instrText>ru</w:instrText>
      </w:r>
      <w:r w:rsidRPr="004F6A37">
        <w:rPr>
          <w:lang w:val="ru-RU"/>
        </w:rPr>
        <w:instrText>/</w:instrText>
      </w:r>
      <w:r>
        <w:instrText>index</w:instrText>
      </w:r>
      <w:r w:rsidRPr="004F6A37">
        <w:rPr>
          <w:lang w:val="ru-RU"/>
        </w:rPr>
        <w:instrText>.</w:instrText>
      </w:r>
      <w:r>
        <w:instrText>php</w:instrText>
      </w:r>
      <w:r w:rsidRPr="004F6A37">
        <w:rPr>
          <w:lang w:val="ru-RU"/>
        </w:rPr>
        <w:instrText>?</w:instrText>
      </w:r>
      <w:r>
        <w:instrText>id</w:instrText>
      </w:r>
      <w:r w:rsidRPr="004F6A37">
        <w:rPr>
          <w:lang w:val="ru-RU"/>
        </w:rPr>
        <w:instrText xml:space="preserve">=5325" </w:instrText>
      </w:r>
      <w:r>
        <w:fldChar w:fldCharType="separate"/>
      </w:r>
      <w:r w:rsidR="002F55BD" w:rsidRPr="00A71FC1">
        <w:rPr>
          <w:rStyle w:val="a3"/>
          <w:rFonts w:hAnsi="Times New Roman" w:cs="Times New Roman"/>
          <w:sz w:val="24"/>
          <w:szCs w:val="24"/>
        </w:rPr>
        <w:t>https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://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edugol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.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ru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/</w:t>
      </w:r>
      <w:r w:rsidR="002F55BD" w:rsidRPr="00A71FC1">
        <w:rPr>
          <w:rStyle w:val="a3"/>
          <w:rFonts w:hAnsi="Times New Roman" w:cs="Times New Roman"/>
          <w:sz w:val="24"/>
          <w:szCs w:val="24"/>
        </w:rPr>
        <w:t>index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.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php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?</w:t>
      </w:r>
      <w:r w:rsidR="002F55BD" w:rsidRPr="00A71FC1">
        <w:rPr>
          <w:rStyle w:val="a3"/>
          <w:rFonts w:hAnsi="Times New Roman" w:cs="Times New Roman"/>
          <w:sz w:val="24"/>
          <w:szCs w:val="24"/>
        </w:rPr>
        <w:t>id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=5325</w:t>
      </w:r>
      <w:r>
        <w:rPr>
          <w:rStyle w:val="a3"/>
          <w:rFonts w:hAnsi="Times New Roman" w:cs="Times New Roman"/>
          <w:sz w:val="24"/>
          <w:szCs w:val="24"/>
          <w:lang w:val="ru-RU"/>
        </w:rPr>
        <w:fldChar w:fldCharType="end"/>
      </w:r>
      <w:r w:rsidR="002F55BD"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 Требования к условиям работы с обучающимися с особыми образовательными потребностями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уровне ООО обучается </w:t>
      </w:r>
      <w:r w:rsidR="002F55BD" w:rsidRPr="002F55BD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ся с ОВЗ. Это дети с задержкой психического развития. Для данной категории обучающихся в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созданы особые условия: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 уровне общностей: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уровне деятельностей: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уровне событий: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3D7E39" w:rsidRPr="00E542E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D7E39" w:rsidRPr="00E542E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D7E39" w:rsidRPr="00E542E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3D7E39" w:rsidRPr="00E542E3" w:rsidRDefault="00F3269C" w:rsidP="00C12753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организации воспитания обучающихся с особыми образовательными потребностями школа ориентируется:</w:t>
      </w:r>
    </w:p>
    <w:p w:rsidR="003D7E39" w:rsidRPr="00E542E3" w:rsidRDefault="00F3269C" w:rsidP="00C1275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D7E39" w:rsidRPr="00E542E3" w:rsidRDefault="00F3269C" w:rsidP="00C1275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3D7E39" w:rsidRPr="00E542E3" w:rsidRDefault="00F3269C" w:rsidP="00C12753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 Система поощрения социальной успешности и проявлений активной жизненной позиции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Принципы поощрения, которыми руководствуется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поощрений – наличие уровней и типов наград позволяет продлить стимулирующее действие системы поощрения.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организации системы поощрений проявлений активной жизненной позиции и социальной успешности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Pr="001536CF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36CF">
        <w:rPr>
          <w:rFonts w:hAnsi="Times New Roman" w:cs="Times New Roman"/>
          <w:color w:val="000000"/>
          <w:sz w:val="24"/>
          <w:szCs w:val="24"/>
          <w:lang w:val="ru-RU"/>
        </w:rPr>
        <w:t>В МАОУ «Голышмановская СОШ № 1»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Ученик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года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>»;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lastRenderedPageBreak/>
        <w:t>«Лидер года»;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«Лучший спортсмен года»;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«Самый классный класс»;</w:t>
      </w:r>
    </w:p>
    <w:p w:rsidR="003D7E39" w:rsidRPr="001536CF" w:rsidRDefault="008E1848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 w:rsidR="00F3269C" w:rsidRPr="001536CF">
        <w:rPr>
          <w:rFonts w:hAnsi="Times New Roman" w:cs="Times New Roman"/>
          <w:color w:val="000000"/>
          <w:sz w:val="24"/>
          <w:szCs w:val="24"/>
        </w:rPr>
        <w:t>олонтер</w:t>
      </w:r>
      <w:proofErr w:type="spellEnd"/>
      <w:r w:rsidR="00F3269C"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 w:rsidRPr="001536CF">
        <w:rPr>
          <w:rFonts w:hAnsi="Times New Roman" w:cs="Times New Roman"/>
          <w:color w:val="000000"/>
          <w:sz w:val="24"/>
          <w:szCs w:val="24"/>
        </w:rPr>
        <w:t>года</w:t>
      </w:r>
      <w:proofErr w:type="spellEnd"/>
      <w:r w:rsidR="00F3269C" w:rsidRPr="001536CF">
        <w:rPr>
          <w:rFonts w:hAnsi="Times New Roman" w:cs="Times New Roman"/>
          <w:color w:val="000000"/>
          <w:sz w:val="24"/>
          <w:szCs w:val="24"/>
        </w:rPr>
        <w:t>»;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«Учитель года»;</w:t>
      </w:r>
    </w:p>
    <w:p w:rsidR="003D7E39" w:rsidRPr="001536CF" w:rsidRDefault="00F3269C" w:rsidP="00C12753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Самый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активный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родитель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>».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36CF">
        <w:rPr>
          <w:rFonts w:hAnsi="Times New Roman" w:cs="Times New Roman"/>
          <w:color w:val="000000"/>
          <w:sz w:val="24"/>
          <w:szCs w:val="24"/>
          <w:lang w:val="ru-RU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Формы фиксации достижений обучающихся, применяемые в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Default="00F3269C" w:rsidP="00C12753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Портфолио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конкурсанта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должно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включать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C1275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артефакты признания – грамоты, поощрительные письма, фотографии призов и т. д.;</w:t>
      </w:r>
    </w:p>
    <w:p w:rsidR="003D7E39" w:rsidRPr="00E542E3" w:rsidRDefault="00F3269C" w:rsidP="00C12753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артефакты деятельности – рефераты, доклады, статьи, чертежи или фото изделий и т. д.</w:t>
      </w:r>
    </w:p>
    <w:p w:rsidR="003D7E39" w:rsidRPr="00E542E3" w:rsidRDefault="00F3269C" w:rsidP="00C12753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поощрений социальной успешности и проявлений активной жизненной позиции 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объявление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благодарности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награждение грамотой;</w:t>
      </w:r>
    </w:p>
    <w:p w:rsidR="003D7E39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вручение сертификатов и дипломов;</w:t>
      </w:r>
    </w:p>
    <w:p w:rsidR="003D7E39" w:rsidRPr="00E542E3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занесение фотографии активиста </w:t>
      </w:r>
      <w:r w:rsidR="00C43405">
        <w:rPr>
          <w:rFonts w:hAnsi="Times New Roman" w:cs="Times New Roman"/>
          <w:color w:val="000000"/>
          <w:sz w:val="24"/>
          <w:szCs w:val="24"/>
          <w:lang w:val="ru-RU"/>
        </w:rPr>
        <w:t>в почетную книгу школы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Default="00F3269C" w:rsidP="00C12753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награждение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подарком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Информирование родителей (законных представителей) о поощрении ребенка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посредством направления благодарственного письма.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Информация о предстоящих торжественных процедурах награждения, о результатах награждения размещается на стенде в холлах главного здания школы, на сайте школы и ее странице в социальных сетях.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3.5. Анализ воспитательного процесса в 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»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Планирование анализа воспитательного процесса включено в календарный план воспитательной работы.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принципы самоанализа воспитательной работы:</w:t>
      </w:r>
    </w:p>
    <w:p w:rsidR="003D7E39" w:rsidRPr="00E542E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взаимное уважение всех участников образовательных отношений;</w:t>
      </w:r>
    </w:p>
    <w:p w:rsidR="003D7E39" w:rsidRPr="00E542E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3D7E39" w:rsidRPr="00E542E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3D7E39" w:rsidRPr="00E542E3" w:rsidRDefault="00F3269C" w:rsidP="00C12753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 саморазвития.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Основные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направления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анализа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процесса</w:t>
      </w:r>
    </w:p>
    <w:p w:rsidR="003D7E39" w:rsidRPr="00E542E3" w:rsidRDefault="00F3269C" w:rsidP="00C12753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Результаты воспитания, социализации и саморазвития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Внимание педагогических работников сосредоточивается на вопросах:</w:t>
      </w:r>
    </w:p>
    <w:p w:rsidR="003D7E39" w:rsidRPr="00E542E3" w:rsidRDefault="00F3269C" w:rsidP="00C1275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проблемы, затруднения в личностном развитии обучающихся удалось решить за прошедший учебный год;</w:t>
      </w:r>
    </w:p>
    <w:p w:rsidR="003D7E39" w:rsidRPr="00E542E3" w:rsidRDefault="00F3269C" w:rsidP="00C1275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проблемы, затруднения решить не удалось и почему;</w:t>
      </w:r>
    </w:p>
    <w:p w:rsidR="003D7E39" w:rsidRPr="00E542E3" w:rsidRDefault="00F3269C" w:rsidP="00C12753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новые проблемы, трудности появились, над чем предстоит работать педагогическому коллективу.</w:t>
      </w:r>
    </w:p>
    <w:p w:rsidR="003D7E39" w:rsidRPr="00E542E3" w:rsidRDefault="00F3269C" w:rsidP="00C12753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Состояние совместной деятельности обучающихся и взрослых.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Внимание сосредотачивается на вопросах, связанных с качеством реализации воспитательного потенциала: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урочной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внеурочной деятельности обучающихся;</w:t>
      </w:r>
    </w:p>
    <w:p w:rsidR="003D7E39" w:rsidRPr="00E542E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деятельности классных руководителей и их классов;</w:t>
      </w:r>
    </w:p>
    <w:p w:rsidR="003D7E39" w:rsidRPr="00E542E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проводимых общешкольных основных дел, мероприятий;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внешкольных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создания и поддержки предметно-пространственной среды;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сообществом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деятельности ученического самоуправления;</w:t>
      </w:r>
    </w:p>
    <w:p w:rsidR="003D7E39" w:rsidRPr="00E542E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деятельности по профилактике и безопасности;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потенциала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партнерства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деятельности по профориентации обучающихся;</w:t>
      </w:r>
    </w:p>
    <w:p w:rsidR="003D7E39" w:rsidRDefault="00F3269C" w:rsidP="00C12753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школьного музея.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Итогом самоанализа воспитательной работы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будет перечень выявленных проблем, которые не удалось решить педагогическому коллективу школы в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году. Эти проблемы следует учесть при планировании воспитательной работы на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год.</w:t>
      </w:r>
    </w:p>
    <w:sectPr w:rsidR="003D7E39" w:rsidRPr="00E542E3" w:rsidSect="00B77F14">
      <w:pgSz w:w="11907" w:h="16839"/>
      <w:pgMar w:top="993" w:right="425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33CE"/>
    <w:multiLevelType w:val="hybridMultilevel"/>
    <w:tmpl w:val="3AE2637C"/>
    <w:lvl w:ilvl="0" w:tplc="058AD7E8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2265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C4F7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CE6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BEB0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7C8B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106B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6A87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6A08A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BD64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715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E7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B3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4374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EB0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8351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552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901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80D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275F8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AD56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8E1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970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1433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7B26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7C3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561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425E0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4233E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1D0D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DE6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7B49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723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72670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6437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FA10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F4231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447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1D3F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463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A67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B044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D5334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821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BA14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5F6B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3A7F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742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CE13A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A947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7C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8B3A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2"/>
  </w:num>
  <w:num w:numId="3">
    <w:abstractNumId w:val="33"/>
  </w:num>
  <w:num w:numId="4">
    <w:abstractNumId w:val="10"/>
  </w:num>
  <w:num w:numId="5">
    <w:abstractNumId w:val="30"/>
  </w:num>
  <w:num w:numId="6">
    <w:abstractNumId w:val="40"/>
  </w:num>
  <w:num w:numId="7">
    <w:abstractNumId w:val="42"/>
  </w:num>
  <w:num w:numId="8">
    <w:abstractNumId w:val="20"/>
  </w:num>
  <w:num w:numId="9">
    <w:abstractNumId w:val="11"/>
  </w:num>
  <w:num w:numId="10">
    <w:abstractNumId w:val="19"/>
  </w:num>
  <w:num w:numId="11">
    <w:abstractNumId w:val="38"/>
  </w:num>
  <w:num w:numId="12">
    <w:abstractNumId w:val="15"/>
  </w:num>
  <w:num w:numId="13">
    <w:abstractNumId w:val="14"/>
  </w:num>
  <w:num w:numId="14">
    <w:abstractNumId w:val="5"/>
  </w:num>
  <w:num w:numId="15">
    <w:abstractNumId w:val="16"/>
  </w:num>
  <w:num w:numId="16">
    <w:abstractNumId w:val="27"/>
  </w:num>
  <w:num w:numId="17">
    <w:abstractNumId w:val="35"/>
  </w:num>
  <w:num w:numId="18">
    <w:abstractNumId w:val="39"/>
  </w:num>
  <w:num w:numId="19">
    <w:abstractNumId w:val="31"/>
  </w:num>
  <w:num w:numId="20">
    <w:abstractNumId w:val="6"/>
  </w:num>
  <w:num w:numId="21">
    <w:abstractNumId w:val="41"/>
  </w:num>
  <w:num w:numId="22">
    <w:abstractNumId w:val="32"/>
  </w:num>
  <w:num w:numId="23">
    <w:abstractNumId w:val="43"/>
  </w:num>
  <w:num w:numId="24">
    <w:abstractNumId w:val="7"/>
  </w:num>
  <w:num w:numId="25">
    <w:abstractNumId w:val="9"/>
  </w:num>
  <w:num w:numId="26">
    <w:abstractNumId w:val="24"/>
  </w:num>
  <w:num w:numId="27">
    <w:abstractNumId w:val="13"/>
  </w:num>
  <w:num w:numId="28">
    <w:abstractNumId w:val="34"/>
  </w:num>
  <w:num w:numId="29">
    <w:abstractNumId w:val="18"/>
  </w:num>
  <w:num w:numId="30">
    <w:abstractNumId w:val="23"/>
  </w:num>
  <w:num w:numId="31">
    <w:abstractNumId w:val="17"/>
  </w:num>
  <w:num w:numId="32">
    <w:abstractNumId w:val="26"/>
  </w:num>
  <w:num w:numId="33">
    <w:abstractNumId w:val="25"/>
  </w:num>
  <w:num w:numId="34">
    <w:abstractNumId w:val="29"/>
  </w:num>
  <w:num w:numId="35">
    <w:abstractNumId w:val="28"/>
  </w:num>
  <w:num w:numId="36">
    <w:abstractNumId w:val="8"/>
  </w:num>
  <w:num w:numId="37">
    <w:abstractNumId w:val="0"/>
  </w:num>
  <w:num w:numId="38">
    <w:abstractNumId w:val="1"/>
  </w:num>
  <w:num w:numId="39">
    <w:abstractNumId w:val="36"/>
  </w:num>
  <w:num w:numId="40">
    <w:abstractNumId w:val="2"/>
  </w:num>
  <w:num w:numId="41">
    <w:abstractNumId w:val="3"/>
  </w:num>
  <w:num w:numId="42">
    <w:abstractNumId w:val="21"/>
  </w:num>
  <w:num w:numId="43">
    <w:abstractNumId w:val="37"/>
  </w:num>
  <w:num w:numId="44">
    <w:abstractNumId w:val="1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F09"/>
    <w:rsid w:val="00097870"/>
    <w:rsid w:val="000E4B79"/>
    <w:rsid w:val="001536CF"/>
    <w:rsid w:val="001E2C6B"/>
    <w:rsid w:val="00290E0F"/>
    <w:rsid w:val="002D33B1"/>
    <w:rsid w:val="002D3591"/>
    <w:rsid w:val="002F55BD"/>
    <w:rsid w:val="003514A0"/>
    <w:rsid w:val="003D7E39"/>
    <w:rsid w:val="003F321C"/>
    <w:rsid w:val="004E701C"/>
    <w:rsid w:val="004F6A37"/>
    <w:rsid w:val="004F7E17"/>
    <w:rsid w:val="00572EFD"/>
    <w:rsid w:val="005A05CE"/>
    <w:rsid w:val="00653AF6"/>
    <w:rsid w:val="006930C3"/>
    <w:rsid w:val="00714CCD"/>
    <w:rsid w:val="008D09E9"/>
    <w:rsid w:val="008D597F"/>
    <w:rsid w:val="008E1848"/>
    <w:rsid w:val="00A50BD4"/>
    <w:rsid w:val="00AA66D5"/>
    <w:rsid w:val="00B33C4B"/>
    <w:rsid w:val="00B73A5A"/>
    <w:rsid w:val="00B77F14"/>
    <w:rsid w:val="00BB08E1"/>
    <w:rsid w:val="00C12753"/>
    <w:rsid w:val="00C23AFD"/>
    <w:rsid w:val="00C43405"/>
    <w:rsid w:val="00E438A1"/>
    <w:rsid w:val="00E542E3"/>
    <w:rsid w:val="00F01E19"/>
    <w:rsid w:val="00F3269C"/>
    <w:rsid w:val="00F94595"/>
    <w:rsid w:val="00FA14A5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24D01-5C77-4E8A-8BAF-784C845E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0E4B7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4B79"/>
    <w:pPr>
      <w:widowControl w:val="0"/>
      <w:shd w:val="clear" w:color="auto" w:fill="FFFFFF"/>
      <w:spacing w:before="0" w:beforeAutospacing="0" w:after="0" w:afterAutospacing="0" w:line="322" w:lineRule="exact"/>
      <w:jc w:val="both"/>
    </w:pPr>
    <w:rPr>
      <w:rFonts w:ascii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2F55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AF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D"/>
    <w:rPr>
      <w:rFonts w:ascii="Segoe UI" w:hAnsi="Segoe UI" w:cs="Segoe UI"/>
      <w:sz w:val="18"/>
      <w:szCs w:val="18"/>
    </w:rPr>
  </w:style>
  <w:style w:type="character" w:customStyle="1" w:styleId="a6">
    <w:name w:val="Заголовок оглавления Знак"/>
    <w:basedOn w:val="10"/>
    <w:link w:val="a7"/>
    <w:semiHidden/>
    <w:locked/>
    <w:rsid w:val="00714CCD"/>
    <w:rPr>
      <w:rFonts w:ascii="Calibri Light" w:eastAsiaTheme="majorEastAsia" w:hAnsi="Calibri Light" w:cstheme="majorBidi"/>
      <w:b w:val="0"/>
      <w:bCs w:val="0"/>
      <w:color w:val="2F5496"/>
      <w:sz w:val="32"/>
      <w:szCs w:val="32"/>
      <w:lang w:val="ru-RU" w:eastAsia="ru-RU"/>
    </w:rPr>
  </w:style>
  <w:style w:type="paragraph" w:styleId="a7">
    <w:name w:val="TOC Heading"/>
    <w:basedOn w:val="1"/>
    <w:next w:val="a"/>
    <w:link w:val="a6"/>
    <w:semiHidden/>
    <w:unhideWhenUsed/>
    <w:qFormat/>
    <w:rsid w:val="00714CCD"/>
    <w:pPr>
      <w:spacing w:before="240" w:beforeAutospacing="0" w:after="0" w:afterAutospacing="0" w:line="264" w:lineRule="auto"/>
      <w:outlineLvl w:val="8"/>
    </w:pPr>
    <w:rPr>
      <w:rFonts w:ascii="Calibri Light" w:hAnsi="Calibri Light"/>
      <w:b w:val="0"/>
      <w:bCs w:val="0"/>
      <w:color w:val="2F5496"/>
      <w:sz w:val="32"/>
      <w:szCs w:val="32"/>
      <w:lang w:val="ru-RU" w:eastAsia="ru-RU"/>
    </w:rPr>
  </w:style>
  <w:style w:type="character" w:customStyle="1" w:styleId="21">
    <w:name w:val="Основной текст (2) + Полужирный"/>
    <w:basedOn w:val="2"/>
    <w:rsid w:val="00714C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table" w:styleId="a8">
    <w:name w:val="Table Grid"/>
    <w:basedOn w:val="a1"/>
    <w:uiPriority w:val="59"/>
    <w:rsid w:val="00714CCD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0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принимающих участие в мероприятиях рахного уровня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445</c:v>
                </c:pt>
                <c:pt idx="1">
                  <c:v>502</c:v>
                </c:pt>
                <c:pt idx="2">
                  <c:v>70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25069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Включенность обучающихся школы в органы ученического самоуправления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9.0018147145669289E-2"/>
                  <c:y val="3.58154557027675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0.35</c:v>
                </c:pt>
                <c:pt idx="2">
                  <c:v>0.25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8927</Words>
  <Characters>50885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18</cp:revision>
  <cp:lastPrinted>2023-09-19T08:01:00Z</cp:lastPrinted>
  <dcterms:created xsi:type="dcterms:W3CDTF">2011-11-02T04:15:00Z</dcterms:created>
  <dcterms:modified xsi:type="dcterms:W3CDTF">2023-09-20T06:48:00Z</dcterms:modified>
</cp:coreProperties>
</file>