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AD2" w:rsidRPr="00597B60" w:rsidRDefault="00EF6812" w:rsidP="004A3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720761" cy="6416702"/>
            <wp:effectExtent l="0" t="0" r="0" b="3175"/>
            <wp:docPr id="1" name="Рисунок 1" descr="C:\Users\zavuch\Desktop\сканы титульников\общество 9 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общество 9 кл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/>
                    <a:stretch/>
                  </pic:blipFill>
                  <pic:spPr bwMode="auto">
                    <a:xfrm>
                      <a:off x="0" y="0"/>
                      <a:ext cx="9721215" cy="64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A3AD2" w:rsidRPr="00597B60">
        <w:rPr>
          <w:rFonts w:ascii="Arial" w:hAnsi="Arial" w:cs="Arial"/>
          <w:b/>
          <w:sz w:val="24"/>
          <w:szCs w:val="24"/>
        </w:rPr>
        <w:lastRenderedPageBreak/>
        <w:t xml:space="preserve">Рабочая программа </w:t>
      </w:r>
      <w:r w:rsidR="004A3AD2">
        <w:rPr>
          <w:rFonts w:ascii="Arial" w:hAnsi="Arial" w:cs="Arial"/>
          <w:b/>
          <w:sz w:val="24"/>
          <w:szCs w:val="24"/>
        </w:rPr>
        <w:t xml:space="preserve">предметного курса </w:t>
      </w:r>
      <w:r w:rsidR="004A3AD2" w:rsidRPr="00597B60">
        <w:rPr>
          <w:rFonts w:ascii="Arial" w:hAnsi="Arial" w:cs="Arial"/>
          <w:b/>
          <w:sz w:val="24"/>
          <w:szCs w:val="24"/>
        </w:rPr>
        <w:t xml:space="preserve">по </w:t>
      </w:r>
      <w:r w:rsidR="00CC77AB">
        <w:rPr>
          <w:rFonts w:ascii="Arial" w:hAnsi="Arial" w:cs="Arial"/>
          <w:b/>
          <w:sz w:val="24"/>
          <w:szCs w:val="24"/>
          <w:u w:val="single"/>
        </w:rPr>
        <w:t xml:space="preserve">обществознанию </w:t>
      </w:r>
      <w:r w:rsidR="004A3AD2">
        <w:rPr>
          <w:rFonts w:ascii="Arial" w:hAnsi="Arial" w:cs="Arial"/>
          <w:b/>
          <w:sz w:val="24"/>
          <w:szCs w:val="24"/>
          <w:u w:val="single"/>
        </w:rPr>
        <w:t xml:space="preserve"> для</w:t>
      </w:r>
      <w:r w:rsidR="004A3AD2" w:rsidRPr="00597B6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63F26">
        <w:rPr>
          <w:rFonts w:ascii="Arial" w:hAnsi="Arial" w:cs="Arial"/>
          <w:b/>
          <w:sz w:val="24"/>
          <w:szCs w:val="24"/>
          <w:u w:val="single"/>
        </w:rPr>
        <w:t>9</w:t>
      </w:r>
      <w:r w:rsidR="004A3AD2" w:rsidRPr="00597B60">
        <w:rPr>
          <w:rFonts w:ascii="Arial" w:hAnsi="Arial" w:cs="Arial"/>
          <w:b/>
          <w:sz w:val="24"/>
          <w:szCs w:val="24"/>
        </w:rPr>
        <w:t xml:space="preserve"> класс</w:t>
      </w:r>
      <w:r w:rsidR="004A3AD2">
        <w:rPr>
          <w:rFonts w:ascii="Arial" w:hAnsi="Arial" w:cs="Arial"/>
          <w:b/>
          <w:sz w:val="24"/>
          <w:szCs w:val="24"/>
        </w:rPr>
        <w:t>а</w:t>
      </w:r>
    </w:p>
    <w:p w:rsidR="004A3AD2" w:rsidRPr="00597B60" w:rsidRDefault="004A3AD2" w:rsidP="004A3AD2">
      <w:pPr>
        <w:pStyle w:val="a7"/>
        <w:numPr>
          <w:ilvl w:val="0"/>
          <w:numId w:val="2"/>
        </w:numPr>
        <w:spacing w:after="120" w:line="240" w:lineRule="auto"/>
        <w:ind w:hanging="1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97B60">
        <w:rPr>
          <w:rFonts w:ascii="Arial" w:hAnsi="Arial" w:cs="Arial"/>
          <w:b/>
          <w:sz w:val="28"/>
          <w:szCs w:val="28"/>
          <w:u w:val="single"/>
        </w:rPr>
        <w:t>Пояснительная записка</w:t>
      </w:r>
    </w:p>
    <w:p w:rsidR="004A3AD2" w:rsidRPr="009F0F27" w:rsidRDefault="004A3AD2" w:rsidP="004A3AD2">
      <w:pPr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0F27">
        <w:rPr>
          <w:rFonts w:ascii="Arial" w:hAnsi="Arial" w:cs="Arial"/>
          <w:sz w:val="24"/>
          <w:szCs w:val="24"/>
        </w:rPr>
        <w:t xml:space="preserve">Настоящая рабочая программа по </w:t>
      </w:r>
      <w:r w:rsidR="00CC77AB">
        <w:rPr>
          <w:rFonts w:ascii="Arial" w:hAnsi="Arial" w:cs="Arial"/>
          <w:sz w:val="24"/>
          <w:szCs w:val="24"/>
          <w:u w:val="single"/>
        </w:rPr>
        <w:t xml:space="preserve">обществознанию </w:t>
      </w:r>
      <w:r w:rsidRPr="009F0F27">
        <w:rPr>
          <w:rFonts w:ascii="Arial" w:hAnsi="Arial" w:cs="Arial"/>
          <w:sz w:val="24"/>
          <w:szCs w:val="24"/>
        </w:rPr>
        <w:t xml:space="preserve"> разработана в соответствии с:</w:t>
      </w:r>
    </w:p>
    <w:p w:rsidR="004A3AD2" w:rsidRPr="009F0F27" w:rsidRDefault="004A3AD2" w:rsidP="00863F26">
      <w:pPr>
        <w:pStyle w:val="a7"/>
        <w:numPr>
          <w:ilvl w:val="0"/>
          <w:numId w:val="1"/>
        </w:numPr>
        <w:spacing w:after="0" w:line="240" w:lineRule="auto"/>
        <w:ind w:hanging="29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Федеральным законом от 29.12.2012 г. №273 – ФЗ «Закон об образовании в Российской Федерации» (п. 22 ст.2, ч.1,5 ст.12, ч.7 ст.28, ст.30, п. 5 ч.3 ст.47, п.1 ч.1 ст.48);</w:t>
      </w:r>
    </w:p>
    <w:p w:rsidR="004A3AD2" w:rsidRPr="009F0F27" w:rsidRDefault="004A3AD2" w:rsidP="00863F26">
      <w:pPr>
        <w:pStyle w:val="a7"/>
        <w:numPr>
          <w:ilvl w:val="0"/>
          <w:numId w:val="1"/>
        </w:numPr>
        <w:spacing w:after="120" w:line="240" w:lineRule="auto"/>
        <w:ind w:hanging="294"/>
        <w:jc w:val="both"/>
        <w:rPr>
          <w:rFonts w:ascii="Arial" w:hAnsi="Arial" w:cs="Arial"/>
          <w:sz w:val="24"/>
          <w:szCs w:val="24"/>
        </w:rPr>
      </w:pPr>
      <w:r w:rsidRPr="009F0F27">
        <w:rPr>
          <w:rFonts w:ascii="Arial" w:hAnsi="Arial" w:cs="Arial"/>
          <w:sz w:val="24"/>
          <w:szCs w:val="24"/>
        </w:rPr>
        <w:t xml:space="preserve">Федеральным компонентом государственных образовательных стандартов основного общего и среднего (полного) общего образования, утв. Приказом Минобрнауки России от 05.03.2004 №1089 (в ред. от 31.01.2012) </w:t>
      </w:r>
    </w:p>
    <w:p w:rsidR="004A3AD2" w:rsidRDefault="004A3AD2" w:rsidP="00863F26">
      <w:pPr>
        <w:pStyle w:val="a7"/>
        <w:numPr>
          <w:ilvl w:val="0"/>
          <w:numId w:val="1"/>
        </w:numPr>
        <w:spacing w:after="0" w:line="240" w:lineRule="auto"/>
        <w:ind w:hanging="294"/>
        <w:jc w:val="both"/>
        <w:rPr>
          <w:rFonts w:ascii="Arial" w:eastAsia="Newton-Regular" w:hAnsi="Arial" w:cs="Arial"/>
          <w:sz w:val="24"/>
          <w:szCs w:val="24"/>
        </w:rPr>
      </w:pPr>
      <w:r w:rsidRPr="009F0F27">
        <w:rPr>
          <w:rFonts w:ascii="Arial" w:eastAsia="Newton-Regular" w:hAnsi="Arial" w:cs="Arial"/>
          <w:sz w:val="24"/>
          <w:szCs w:val="24"/>
        </w:rPr>
        <w:t>Уставом МАОУ «Голышмановская СОШ №2»;</w:t>
      </w:r>
    </w:p>
    <w:p w:rsidR="00134678" w:rsidRPr="00134678" w:rsidRDefault="00134678" w:rsidP="00863F26">
      <w:pPr>
        <w:pStyle w:val="a7"/>
        <w:numPr>
          <w:ilvl w:val="0"/>
          <w:numId w:val="1"/>
        </w:numPr>
        <w:spacing w:after="0" w:line="240" w:lineRule="auto"/>
        <w:ind w:hanging="29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Newton-Regular" w:hAnsi="Arial" w:cs="Arial"/>
          <w:sz w:val="24"/>
          <w:szCs w:val="24"/>
        </w:rPr>
        <w:t xml:space="preserve">Авторской программой </w:t>
      </w:r>
      <w:r w:rsidRPr="00134678">
        <w:rPr>
          <w:rFonts w:ascii="Arial" w:eastAsia="Newton-Regular" w:hAnsi="Arial" w:cs="Arial"/>
          <w:sz w:val="24"/>
          <w:szCs w:val="24"/>
        </w:rPr>
        <w:t xml:space="preserve"> Л. Н. Боголюбова для 10 и 11 классов (профильный уровень</w:t>
      </w:r>
    </w:p>
    <w:p w:rsidR="00863F26" w:rsidRPr="00FF3EFE" w:rsidRDefault="00863F26" w:rsidP="00863F26">
      <w:pPr>
        <w:pStyle w:val="a7"/>
        <w:numPr>
          <w:ilvl w:val="0"/>
          <w:numId w:val="1"/>
        </w:numPr>
        <w:spacing w:after="0"/>
        <w:ind w:hanging="294"/>
        <w:jc w:val="both"/>
        <w:rPr>
          <w:rFonts w:ascii="Arial" w:hAnsi="Arial" w:cs="Arial"/>
          <w:sz w:val="24"/>
          <w:szCs w:val="24"/>
        </w:rPr>
      </w:pPr>
      <w:r w:rsidRPr="00FF3EFE">
        <w:rPr>
          <w:rFonts w:ascii="Arial" w:eastAsia="Newton-Regular" w:hAnsi="Arial" w:cs="Arial"/>
          <w:sz w:val="24"/>
          <w:szCs w:val="24"/>
        </w:rPr>
        <w:t>Авторской программой  Л. Н. Боголюбова для 8-9 классов</w:t>
      </w:r>
    </w:p>
    <w:p w:rsidR="00863F26" w:rsidRDefault="00863F26" w:rsidP="00863F26">
      <w:pPr>
        <w:pStyle w:val="a7"/>
        <w:numPr>
          <w:ilvl w:val="0"/>
          <w:numId w:val="1"/>
        </w:numPr>
        <w:spacing w:after="0" w:line="240" w:lineRule="auto"/>
        <w:ind w:hanging="294"/>
        <w:jc w:val="both"/>
        <w:rPr>
          <w:rFonts w:ascii="Arial" w:hAnsi="Arial" w:cs="Arial"/>
          <w:sz w:val="24"/>
          <w:szCs w:val="24"/>
        </w:rPr>
      </w:pPr>
      <w:r w:rsidRPr="00863F26">
        <w:rPr>
          <w:rFonts w:ascii="Arial" w:hAnsi="Arial" w:cs="Arial"/>
          <w:sz w:val="24"/>
          <w:szCs w:val="24"/>
        </w:rPr>
        <w:t>Элективными  курсами по обществознанию  для профильного обучения учащихся 8-9кл..- М.: Глобус, 2009.</w:t>
      </w:r>
    </w:p>
    <w:p w:rsidR="00134678" w:rsidRDefault="00CC77AB" w:rsidP="00863F26">
      <w:pPr>
        <w:pStyle w:val="a7"/>
        <w:numPr>
          <w:ilvl w:val="0"/>
          <w:numId w:val="1"/>
        </w:numPr>
        <w:spacing w:after="0" w:line="240" w:lineRule="auto"/>
        <w:ind w:hanging="294"/>
        <w:jc w:val="both"/>
        <w:rPr>
          <w:rFonts w:ascii="Arial" w:hAnsi="Arial" w:cs="Arial"/>
          <w:sz w:val="24"/>
          <w:szCs w:val="24"/>
        </w:rPr>
      </w:pPr>
      <w:r w:rsidRPr="00863F26">
        <w:rPr>
          <w:rFonts w:ascii="Arial" w:hAnsi="Arial" w:cs="Arial"/>
          <w:sz w:val="24"/>
          <w:szCs w:val="24"/>
        </w:rPr>
        <w:t xml:space="preserve"> Э</w:t>
      </w:r>
      <w:r w:rsidR="00134678" w:rsidRPr="00863F26">
        <w:rPr>
          <w:rFonts w:ascii="Arial" w:hAnsi="Arial" w:cs="Arial"/>
          <w:sz w:val="24"/>
          <w:szCs w:val="24"/>
        </w:rPr>
        <w:t>лективными  курсами</w:t>
      </w:r>
      <w:r w:rsidRPr="00863F26">
        <w:rPr>
          <w:rFonts w:ascii="Arial" w:hAnsi="Arial" w:cs="Arial"/>
          <w:sz w:val="24"/>
          <w:szCs w:val="24"/>
        </w:rPr>
        <w:t xml:space="preserve"> по обществознанию </w:t>
      </w:r>
      <w:r w:rsidR="004A3AD2" w:rsidRPr="00863F26">
        <w:rPr>
          <w:rFonts w:ascii="Arial" w:hAnsi="Arial" w:cs="Arial"/>
          <w:sz w:val="24"/>
          <w:szCs w:val="24"/>
        </w:rPr>
        <w:t xml:space="preserve"> для профильного обучения учащи</w:t>
      </w:r>
      <w:r w:rsidRPr="00863F26">
        <w:rPr>
          <w:rFonts w:ascii="Arial" w:hAnsi="Arial" w:cs="Arial"/>
          <w:sz w:val="24"/>
          <w:szCs w:val="24"/>
        </w:rPr>
        <w:t>хся 10-11 кл..- М.: Глобус, 2009</w:t>
      </w:r>
      <w:r w:rsidR="00134678" w:rsidRPr="00863F26">
        <w:rPr>
          <w:rFonts w:ascii="Arial" w:hAnsi="Arial" w:cs="Arial"/>
          <w:sz w:val="24"/>
          <w:szCs w:val="24"/>
        </w:rPr>
        <w:t>.</w:t>
      </w:r>
    </w:p>
    <w:p w:rsidR="00863F26" w:rsidRPr="00863F26" w:rsidRDefault="00863F26" w:rsidP="00863F26">
      <w:pPr>
        <w:pStyle w:val="a7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2892" w:rsidRPr="009F0F27" w:rsidRDefault="00222892" w:rsidP="00222892">
      <w:pPr>
        <w:pStyle w:val="a7"/>
        <w:numPr>
          <w:ilvl w:val="0"/>
          <w:numId w:val="3"/>
        </w:num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Требования к уровню подготовки обучающихся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22892">
        <w:rPr>
          <w:rFonts w:ascii="Arial" w:hAnsi="Arial" w:cs="Arial"/>
          <w:sz w:val="24"/>
          <w:szCs w:val="24"/>
        </w:rPr>
        <w:t xml:space="preserve">В результате изучения основных вопросов курса </w:t>
      </w:r>
      <w:r>
        <w:rPr>
          <w:rFonts w:ascii="Arial" w:hAnsi="Arial" w:cs="Arial"/>
          <w:sz w:val="24"/>
          <w:szCs w:val="24"/>
        </w:rPr>
        <w:t xml:space="preserve">учащиеся </w:t>
      </w:r>
      <w:r w:rsidRPr="00134678">
        <w:rPr>
          <w:rFonts w:ascii="Arial" w:hAnsi="Arial" w:cs="Arial"/>
          <w:sz w:val="24"/>
          <w:szCs w:val="24"/>
        </w:rPr>
        <w:t>смогут</w:t>
      </w:r>
      <w:r>
        <w:rPr>
          <w:rFonts w:ascii="Arial" w:hAnsi="Arial" w:cs="Arial"/>
          <w:sz w:val="24"/>
          <w:szCs w:val="24"/>
        </w:rPr>
        <w:t>: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раскрывать на примерах важнейшие теоретические положения и понятия курса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обществознания;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формулировать на основе приобретенных знаний собственные суждения и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аргументы по определенным проблемам;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владеть научной терминологией, ключевыми понятиями, методами и приёмами;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анализировать и классифицировать социальную информацию;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оценивать различные суждения о социальных объектах с точки зрения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общественных наук;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характеризовать с научных позиций социальные объекты;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применять знания в процессе решения познавательных задач;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усвоить алгоритм выполнения заданий различного типа КИМов</w:t>
      </w:r>
      <w:r w:rsidR="00863F26" w:rsidRPr="00863F26">
        <w:rPr>
          <w:rFonts w:ascii="Arial" w:hAnsi="Arial" w:cs="Arial"/>
          <w:sz w:val="24"/>
          <w:szCs w:val="24"/>
        </w:rPr>
        <w:t xml:space="preserve"> </w:t>
      </w:r>
      <w:r w:rsidR="00863F26">
        <w:rPr>
          <w:rFonts w:ascii="Arial" w:hAnsi="Arial" w:cs="Arial"/>
          <w:sz w:val="24"/>
          <w:szCs w:val="24"/>
        </w:rPr>
        <w:t>ОГЭ</w:t>
      </w:r>
      <w:r w:rsidRPr="00134678">
        <w:rPr>
          <w:rFonts w:ascii="Arial" w:hAnsi="Arial" w:cs="Arial"/>
          <w:sz w:val="24"/>
          <w:szCs w:val="24"/>
        </w:rPr>
        <w:t>;</w:t>
      </w:r>
      <w:r w:rsidR="00863F26">
        <w:rPr>
          <w:rFonts w:ascii="Arial" w:hAnsi="Arial" w:cs="Arial"/>
          <w:sz w:val="24"/>
          <w:szCs w:val="24"/>
        </w:rPr>
        <w:t xml:space="preserve"> </w:t>
      </w:r>
      <w:r w:rsidR="00863F26" w:rsidRPr="00134678">
        <w:rPr>
          <w:rFonts w:ascii="Arial" w:hAnsi="Arial" w:cs="Arial"/>
          <w:sz w:val="24"/>
          <w:szCs w:val="24"/>
        </w:rPr>
        <w:t>ЕГЭ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b/>
          <w:bCs/>
          <w:i/>
          <w:iCs/>
          <w:sz w:val="24"/>
          <w:szCs w:val="24"/>
        </w:rPr>
        <w:t xml:space="preserve">- </w:t>
      </w:r>
      <w:r w:rsidRPr="00134678">
        <w:rPr>
          <w:rFonts w:ascii="Arial" w:hAnsi="Arial" w:cs="Arial"/>
          <w:sz w:val="24"/>
          <w:szCs w:val="24"/>
        </w:rPr>
        <w:t>анализировать информацию на основе метода критического мышления, анализа и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синтеза;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- обобщать, анализировать и оценивать информацию: теории, концепции, факты,</w:t>
      </w:r>
    </w:p>
    <w:p w:rsidR="00134678" w:rsidRPr="00134678" w:rsidRDefault="00134678" w:rsidP="00863F2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4678">
        <w:rPr>
          <w:rFonts w:ascii="Arial" w:hAnsi="Arial" w:cs="Arial"/>
          <w:sz w:val="24"/>
          <w:szCs w:val="24"/>
        </w:rPr>
        <w:t>имеющие отношение к общественному развитию и роли личности в нём.</w:t>
      </w:r>
    </w:p>
    <w:p w:rsidR="00222892" w:rsidRDefault="00222892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63F26" w:rsidRPr="00222892" w:rsidRDefault="00863F26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22892" w:rsidRDefault="00222892" w:rsidP="00222892">
      <w:pPr>
        <w:pStyle w:val="a7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2103">
        <w:rPr>
          <w:rFonts w:ascii="Arial" w:hAnsi="Arial" w:cs="Arial"/>
          <w:b/>
          <w:sz w:val="28"/>
          <w:szCs w:val="28"/>
          <w:u w:val="single"/>
        </w:rPr>
        <w:lastRenderedPageBreak/>
        <w:t>Содержание учебного предмета, курса</w:t>
      </w:r>
      <w:r w:rsidR="008D7987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Вводный урок. (1 ч.)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1. Человек (5 ч.)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Человек </w:t>
      </w:r>
      <w:r>
        <w:rPr>
          <w:rFonts w:ascii="Times New Roman" w:hAnsi="Times New Roman"/>
          <w:sz w:val="24"/>
          <w:szCs w:val="24"/>
        </w:rPr>
        <w:t xml:space="preserve">как результат биологической и социокультурной эволюции.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Индивид,</w:t>
      </w:r>
      <w:r w:rsidR="00863F26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индивидуальность, личность</w:t>
      </w:r>
      <w:r>
        <w:rPr>
          <w:rFonts w:ascii="Times New Roman" w:hAnsi="Times New Roman"/>
          <w:sz w:val="24"/>
          <w:szCs w:val="24"/>
        </w:rPr>
        <w:t>. Структура личности. Социализация. Этапы. Духовный мир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человека. Структура духовного мира.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Мировоззрение</w:t>
      </w:r>
      <w:r>
        <w:rPr>
          <w:rFonts w:ascii="Times New Roman" w:hAnsi="Times New Roman"/>
          <w:sz w:val="24"/>
          <w:szCs w:val="24"/>
        </w:rPr>
        <w:t>, его место в духовном мире человека. Типы мировоззрения.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Мышление. </w:t>
      </w:r>
      <w:r>
        <w:rPr>
          <w:rFonts w:ascii="Times New Roman" w:hAnsi="Times New Roman"/>
          <w:sz w:val="24"/>
          <w:szCs w:val="24"/>
        </w:rPr>
        <w:t>Типы мышления. Деятельность. Основные компоненты деятельности.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Виды деятельности. Игра. Общение. Учение. Труд. Основные классификации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Социальные взаимодействия</w:t>
      </w:r>
      <w:r>
        <w:rPr>
          <w:rFonts w:ascii="Times New Roman" w:hAnsi="Times New Roman"/>
          <w:sz w:val="24"/>
          <w:szCs w:val="24"/>
        </w:rPr>
        <w:t>. Поведение. Виды социального поведения. Свобода и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ответственность личности. Свобода как условие самореализации личности. Выбор в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условиях альтернативы и ответственность за его последствия.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Практические занятия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2. Познание (4 ч.)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Процесс познания</w:t>
      </w:r>
      <w:r>
        <w:rPr>
          <w:rFonts w:ascii="Times New Roman" w:hAnsi="Times New Roman"/>
          <w:sz w:val="24"/>
          <w:szCs w:val="24"/>
        </w:rPr>
        <w:t>. Формы познания: чувственное и рациональное. Виды. Проблема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познаваемости мира.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Истинное и ложное.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Истина и ее критерии</w:t>
      </w:r>
      <w:r>
        <w:rPr>
          <w:rFonts w:ascii="Times New Roman" w:hAnsi="Times New Roman"/>
          <w:sz w:val="24"/>
          <w:szCs w:val="24"/>
        </w:rPr>
        <w:t>. Относительность истины.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Научное познание</w:t>
      </w:r>
      <w:r>
        <w:rPr>
          <w:rFonts w:ascii="Times New Roman" w:hAnsi="Times New Roman"/>
          <w:sz w:val="24"/>
          <w:szCs w:val="24"/>
        </w:rPr>
        <w:t xml:space="preserve">. Уровни научного познания. Формы, </w:t>
      </w:r>
      <w:r w:rsidR="00863F2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етоды научного познания.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Социальные науки, их классификация. Социальное и гуманитарное знание. Особенности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социального познания. Самопознание, его формы. Самооценка личности.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3. Социальные отношения (5 ч.)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Социальная структура и социальные отношения.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Социальная стратификация,</w:t>
      </w:r>
      <w:r w:rsidR="00863F26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неравенство. Социальная мобильность. </w:t>
      </w:r>
      <w:r>
        <w:rPr>
          <w:rFonts w:ascii="Times New Roman" w:hAnsi="Times New Roman"/>
          <w:sz w:val="24"/>
          <w:szCs w:val="24"/>
        </w:rPr>
        <w:t>Виды мобильности. Социальные лифты.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Социальный статус</w:t>
      </w:r>
      <w:r>
        <w:rPr>
          <w:rFonts w:ascii="Times New Roman" w:hAnsi="Times New Roman"/>
          <w:sz w:val="24"/>
          <w:szCs w:val="24"/>
        </w:rPr>
        <w:t>. Социальная роль.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Социальные группы, их типы.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Молодежь как социальная группа</w:t>
      </w:r>
      <w:r>
        <w:rPr>
          <w:rFonts w:ascii="Times New Roman" w:hAnsi="Times New Roman"/>
          <w:sz w:val="24"/>
          <w:szCs w:val="24"/>
        </w:rPr>
        <w:t>. Социально-психологические качества молодежи.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Признаки неформальных молодежных групп.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Этнические общности</w:t>
      </w:r>
      <w:r>
        <w:rPr>
          <w:rFonts w:ascii="Times New Roman" w:hAnsi="Times New Roman"/>
          <w:sz w:val="24"/>
          <w:szCs w:val="24"/>
        </w:rPr>
        <w:t>. Теории происхождения этносов. Виды этнических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общностей. Межнациональные отношения. Основные тенденции развития наций.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Причины межнациональных конфликтов. Типы межнациональных конфликтов.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Социальный конфликт</w:t>
      </w:r>
      <w:r>
        <w:rPr>
          <w:rFonts w:ascii="Times New Roman" w:hAnsi="Times New Roman"/>
          <w:sz w:val="24"/>
          <w:szCs w:val="24"/>
        </w:rPr>
        <w:t>. Концепции сущности конфликтов. Виды социальных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конфликтов. Основные тенденции развития социальной структуры современного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российского общества.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Социальные нормы. Основные характеристики. Социальный контроль. Методы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социального контроля.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Семья и брак как социальные институты</w:t>
      </w:r>
      <w:r>
        <w:rPr>
          <w:rFonts w:ascii="Times New Roman" w:hAnsi="Times New Roman"/>
          <w:sz w:val="24"/>
          <w:szCs w:val="24"/>
        </w:rPr>
        <w:t>. Функции семьи. Классификация семьи.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Демографическая и семейная политика в Российской Федерации. Демографическая</w:t>
      </w:r>
      <w:r w:rsidR="00863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 общества. Основные направления демографической политики государства.</w:t>
      </w:r>
    </w:p>
    <w:p w:rsidR="00134678" w:rsidRDefault="00DA5D22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4. Политическая сфера (2</w:t>
      </w:r>
      <w:r w:rsidR="00134678">
        <w:rPr>
          <w:rFonts w:ascii="Times New Roman" w:hAnsi="Times New Roman"/>
          <w:b/>
          <w:bCs/>
          <w:sz w:val="24"/>
          <w:szCs w:val="24"/>
        </w:rPr>
        <w:t xml:space="preserve"> ч.)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A5D22">
        <w:rPr>
          <w:rFonts w:ascii="Times New Roman" w:hAnsi="Times New Roman"/>
          <w:i/>
          <w:sz w:val="24"/>
          <w:szCs w:val="24"/>
        </w:rPr>
        <w:t>Правовые нормы.</w:t>
      </w:r>
      <w:r>
        <w:rPr>
          <w:rFonts w:ascii="Times New Roman" w:hAnsi="Times New Roman"/>
          <w:sz w:val="24"/>
          <w:szCs w:val="24"/>
        </w:rPr>
        <w:t xml:space="preserve"> Политическая система. Избирательное право. Демократические</w:t>
      </w:r>
    </w:p>
    <w:p w:rsidR="00134678" w:rsidRDefault="00134678" w:rsidP="001346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выборы. </w:t>
      </w:r>
      <w:r w:rsidRPr="00DA5D22">
        <w:rPr>
          <w:rFonts w:ascii="Times New Roman" w:hAnsi="Times New Roman"/>
          <w:i/>
          <w:sz w:val="24"/>
          <w:szCs w:val="24"/>
        </w:rPr>
        <w:t>Право в системе социальных норм</w:t>
      </w:r>
      <w:r>
        <w:rPr>
          <w:rFonts w:ascii="Times New Roman" w:hAnsi="Times New Roman"/>
          <w:sz w:val="24"/>
          <w:szCs w:val="24"/>
        </w:rPr>
        <w:t>.</w:t>
      </w:r>
    </w:p>
    <w:p w:rsidR="00134678" w:rsidRDefault="00134678" w:rsidP="00134678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34678" w:rsidRDefault="00134678" w:rsidP="00134678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63F26" w:rsidRPr="00134678" w:rsidRDefault="00863F26" w:rsidP="00134678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D7987" w:rsidRDefault="008D7987" w:rsidP="008D7987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82945">
        <w:rPr>
          <w:rFonts w:ascii="Arial" w:hAnsi="Arial" w:cs="Arial"/>
          <w:b/>
          <w:sz w:val="28"/>
          <w:szCs w:val="28"/>
          <w:u w:val="single"/>
        </w:rPr>
        <w:lastRenderedPageBreak/>
        <w:t>Тематическое планирование</w:t>
      </w:r>
    </w:p>
    <w:p w:rsidR="001219C4" w:rsidRPr="001219C4" w:rsidRDefault="001219C4" w:rsidP="001219C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D7987" w:rsidRPr="00B90713" w:rsidRDefault="008D7987" w:rsidP="008D798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П</w:t>
      </w:r>
      <w:r w:rsidRPr="00B90713">
        <w:rPr>
          <w:rFonts w:ascii="Arial" w:hAnsi="Arial" w:cs="Arial"/>
          <w:sz w:val="24"/>
          <w:szCs w:val="24"/>
        </w:rPr>
        <w:t xml:space="preserve">о </w:t>
      </w:r>
      <w:r w:rsidR="00DA5D22">
        <w:rPr>
          <w:rFonts w:ascii="Arial" w:hAnsi="Arial" w:cs="Arial"/>
          <w:sz w:val="24"/>
          <w:szCs w:val="24"/>
          <w:u w:val="single"/>
        </w:rPr>
        <w:t>обществознанию</w:t>
      </w:r>
    </w:p>
    <w:p w:rsidR="008D7987" w:rsidRPr="00B90713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Учебный год</w:t>
      </w:r>
      <w:r w:rsidR="00863F26">
        <w:rPr>
          <w:rFonts w:ascii="Arial" w:hAnsi="Arial" w:cs="Arial"/>
          <w:sz w:val="24"/>
          <w:szCs w:val="24"/>
          <w:u w:val="single"/>
        </w:rPr>
        <w:t xml:space="preserve"> 2019 – 2020</w:t>
      </w:r>
    </w:p>
    <w:p w:rsidR="008D7987" w:rsidRPr="00B90713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Класс</w:t>
      </w:r>
      <w:r>
        <w:rPr>
          <w:rFonts w:ascii="Arial" w:hAnsi="Arial" w:cs="Arial"/>
          <w:sz w:val="24"/>
          <w:szCs w:val="24"/>
        </w:rPr>
        <w:t xml:space="preserve"> </w:t>
      </w:r>
      <w:r w:rsidR="00863F26">
        <w:rPr>
          <w:rFonts w:ascii="Arial" w:hAnsi="Arial" w:cs="Arial"/>
          <w:sz w:val="24"/>
          <w:szCs w:val="24"/>
          <w:u w:val="single"/>
        </w:rPr>
        <w:t>9</w:t>
      </w:r>
    </w:p>
    <w:p w:rsid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Количество часов по учебному плану ОУ: всего</w:t>
      </w:r>
      <w:r>
        <w:rPr>
          <w:rFonts w:ascii="Arial" w:hAnsi="Arial" w:cs="Arial"/>
          <w:sz w:val="24"/>
          <w:szCs w:val="24"/>
          <w:u w:val="single"/>
        </w:rPr>
        <w:t xml:space="preserve">  17</w:t>
      </w:r>
      <w:r w:rsidRPr="00B90713">
        <w:rPr>
          <w:rFonts w:ascii="Arial" w:hAnsi="Arial" w:cs="Arial"/>
          <w:sz w:val="24"/>
          <w:szCs w:val="24"/>
          <w:u w:val="single"/>
        </w:rPr>
        <w:t xml:space="preserve">, </w:t>
      </w:r>
      <w:r w:rsidRPr="00B90713">
        <w:rPr>
          <w:rFonts w:ascii="Arial" w:hAnsi="Arial" w:cs="Arial"/>
          <w:sz w:val="24"/>
          <w:szCs w:val="24"/>
        </w:rPr>
        <w:t>в неделю</w:t>
      </w:r>
      <w:r>
        <w:rPr>
          <w:rFonts w:ascii="Arial" w:hAnsi="Arial" w:cs="Arial"/>
          <w:sz w:val="24"/>
          <w:szCs w:val="24"/>
          <w:u w:val="single"/>
        </w:rPr>
        <w:t xml:space="preserve">  1</w:t>
      </w:r>
    </w:p>
    <w:p w:rsid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07DBA">
        <w:rPr>
          <w:rFonts w:ascii="Arial" w:hAnsi="Arial" w:cs="Arial"/>
          <w:sz w:val="24"/>
          <w:szCs w:val="24"/>
        </w:rPr>
        <w:t>Плановых контрольных работ:</w:t>
      </w:r>
      <w:r>
        <w:rPr>
          <w:rFonts w:ascii="Arial" w:hAnsi="Arial" w:cs="Arial"/>
          <w:sz w:val="24"/>
          <w:szCs w:val="24"/>
          <w:u w:val="single"/>
        </w:rPr>
        <w:t xml:space="preserve"> 10</w:t>
      </w:r>
    </w:p>
    <w:p w:rsidR="001219C4" w:rsidRDefault="001219C4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D7987" w:rsidRPr="00FB1D23" w:rsidRDefault="008D7987" w:rsidP="008D798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B1D23">
        <w:rPr>
          <w:rFonts w:ascii="Arial" w:hAnsi="Arial" w:cs="Arial"/>
          <w:b/>
          <w:sz w:val="28"/>
          <w:szCs w:val="28"/>
          <w:u w:val="single"/>
        </w:rPr>
        <w:t>Календарно – тематическое планирование:</w:t>
      </w:r>
    </w:p>
    <w:p w:rsidR="008D7987" w:rsidRPr="00A72035" w:rsidRDefault="008D7987" w:rsidP="008D79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a8"/>
        <w:tblW w:w="15533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2376"/>
        <w:gridCol w:w="5812"/>
        <w:gridCol w:w="3801"/>
        <w:gridCol w:w="876"/>
        <w:gridCol w:w="675"/>
        <w:gridCol w:w="8"/>
      </w:tblGrid>
      <w:tr w:rsidR="008D7987" w:rsidRPr="00333463" w:rsidTr="00863F26">
        <w:trPr>
          <w:gridAfter w:val="1"/>
          <w:wAfter w:w="8" w:type="dxa"/>
        </w:trPr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№ урока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Дата по плану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Дата по факту</w:t>
            </w:r>
          </w:p>
        </w:tc>
        <w:tc>
          <w:tcPr>
            <w:tcW w:w="2376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33463">
              <w:rPr>
                <w:rFonts w:ascii="Arial" w:hAnsi="Arial" w:cs="Arial"/>
                <w:b/>
                <w:sz w:val="20"/>
                <w:szCs w:val="20"/>
              </w:rPr>
              <w:t>Тема урока</w:t>
            </w:r>
          </w:p>
        </w:tc>
        <w:tc>
          <w:tcPr>
            <w:tcW w:w="5812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Элементы содержания (основные понятия)</w:t>
            </w:r>
          </w:p>
        </w:tc>
        <w:tc>
          <w:tcPr>
            <w:tcW w:w="4677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Планируемые результаты обучения: требования к уровню подготовки учащихся (знать/понимать) общеуч. Умения, навыки, способы деятельности</w:t>
            </w:r>
          </w:p>
        </w:tc>
        <w:tc>
          <w:tcPr>
            <w:tcW w:w="675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Формы контроля</w:t>
            </w:r>
          </w:p>
        </w:tc>
      </w:tr>
      <w:tr w:rsidR="008D7987" w:rsidRPr="00333463" w:rsidTr="00863F26">
        <w:trPr>
          <w:gridAfter w:val="1"/>
          <w:wAfter w:w="8" w:type="dxa"/>
          <w:trHeight w:val="553"/>
        </w:trPr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Pr="00333463" w:rsidRDefault="008D7987" w:rsidP="00863F26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Вводный урок</w:t>
            </w:r>
          </w:p>
        </w:tc>
        <w:tc>
          <w:tcPr>
            <w:tcW w:w="5812" w:type="dxa"/>
          </w:tcPr>
          <w:p w:rsidR="008D7987" w:rsidRPr="00333463" w:rsidRDefault="008D7987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УО</w:t>
            </w:r>
          </w:p>
        </w:tc>
      </w:tr>
      <w:tr w:rsidR="008D7987" w:rsidRPr="00333463" w:rsidTr="00863F26">
        <w:tc>
          <w:tcPr>
            <w:tcW w:w="15533" w:type="dxa"/>
            <w:gridSpan w:val="9"/>
          </w:tcPr>
          <w:p w:rsidR="008D7987" w:rsidRPr="00333463" w:rsidRDefault="00DA5D22" w:rsidP="00DA5D22">
            <w:pPr>
              <w:pStyle w:val="a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b/>
                <w:bCs/>
                <w:sz w:val="20"/>
                <w:szCs w:val="20"/>
              </w:rPr>
              <w:t>Человек (5 ч.)</w:t>
            </w:r>
          </w:p>
        </w:tc>
      </w:tr>
      <w:tr w:rsidR="008D7987" w:rsidRPr="00333463" w:rsidTr="00863F26">
        <w:trPr>
          <w:gridAfter w:val="1"/>
          <w:wAfter w:w="8" w:type="dxa"/>
        </w:trPr>
        <w:tc>
          <w:tcPr>
            <w:tcW w:w="567" w:type="dxa"/>
          </w:tcPr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sz w:val="20"/>
                <w:szCs w:val="20"/>
              </w:rPr>
              <w:t>Общество и человек</w:t>
            </w:r>
          </w:p>
          <w:p w:rsidR="00DA5D22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Pr="00333463" w:rsidRDefault="00DA5D22" w:rsidP="00DA5D22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sz w:val="20"/>
                <w:szCs w:val="20"/>
              </w:rPr>
              <w:t>Деятельность</w:t>
            </w:r>
          </w:p>
        </w:tc>
        <w:tc>
          <w:tcPr>
            <w:tcW w:w="5812" w:type="dxa"/>
          </w:tcPr>
          <w:p w:rsidR="00DA5D22" w:rsidRPr="00DA5D22" w:rsidRDefault="00DA5D22" w:rsidP="00DA5D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A5D2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Человек </w:t>
            </w:r>
            <w:r w:rsidRPr="00DA5D22">
              <w:rPr>
                <w:rFonts w:ascii="Arial" w:hAnsi="Arial" w:cs="Arial"/>
                <w:sz w:val="20"/>
                <w:szCs w:val="20"/>
              </w:rPr>
              <w:t xml:space="preserve">как результат биологической и социокультурной эволюции. </w:t>
            </w:r>
            <w:r w:rsidRPr="00DA5D22">
              <w:rPr>
                <w:rFonts w:ascii="Arial" w:hAnsi="Arial" w:cs="Arial"/>
                <w:i/>
                <w:iCs/>
                <w:sz w:val="20"/>
                <w:szCs w:val="20"/>
              </w:rPr>
              <w:t>Индивид,</w:t>
            </w:r>
          </w:p>
          <w:p w:rsidR="008D7987" w:rsidRDefault="00DA5D22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i/>
                <w:iCs/>
                <w:sz w:val="20"/>
                <w:szCs w:val="20"/>
              </w:rPr>
              <w:t>индивидуальность, личность</w:t>
            </w:r>
            <w:r w:rsidRPr="00DA5D22">
              <w:rPr>
                <w:rFonts w:ascii="Arial" w:hAnsi="Arial" w:cs="Arial"/>
                <w:sz w:val="20"/>
                <w:szCs w:val="20"/>
              </w:rPr>
              <w:t>. Структура личности. Социализация. Этапы</w:t>
            </w:r>
          </w:p>
          <w:p w:rsidR="00DA5D22" w:rsidRDefault="00DA5D22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Pr="00DA5D22" w:rsidRDefault="00DA5D22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sz w:val="20"/>
                <w:szCs w:val="20"/>
              </w:rPr>
              <w:t>Деятельность. Основные компоненты деятельности.</w:t>
            </w:r>
          </w:p>
          <w:p w:rsidR="00DA5D22" w:rsidRPr="00333463" w:rsidRDefault="00DA5D22" w:rsidP="00DA5D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5D22">
              <w:rPr>
                <w:rFonts w:ascii="Arial" w:hAnsi="Arial" w:cs="Arial"/>
                <w:sz w:val="20"/>
                <w:szCs w:val="20"/>
              </w:rPr>
              <w:t>Виды деятельности. Игра.</w:t>
            </w:r>
          </w:p>
        </w:tc>
        <w:tc>
          <w:tcPr>
            <w:tcW w:w="4677" w:type="dxa"/>
            <w:gridSpan w:val="2"/>
          </w:tcPr>
          <w:p w:rsidR="008D7987" w:rsidRPr="00333463" w:rsidRDefault="008D7987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Умение разделять процессы на этапы, звенья; выделение характерных причинно-следственных связей. Владение монологической и диалогической речью</w:t>
            </w:r>
          </w:p>
          <w:p w:rsidR="008D7987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DA5D22">
              <w:rPr>
                <w:rFonts w:ascii="Arial" w:hAnsi="Arial" w:cs="Arial"/>
                <w:sz w:val="20"/>
                <w:szCs w:val="20"/>
              </w:rPr>
              <w:t>нализировать и классифицировать социальную информацию</w:t>
            </w:r>
          </w:p>
          <w:p w:rsidR="00DA5D22" w:rsidRPr="00333463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rPr>
          <w:gridAfter w:val="1"/>
          <w:wAfter w:w="8" w:type="dxa"/>
        </w:trPr>
        <w:tc>
          <w:tcPr>
            <w:tcW w:w="567" w:type="dxa"/>
          </w:tcPr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D22" w:rsidRDefault="00DA5D22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5C065F" w:rsidRPr="005C065F" w:rsidRDefault="005C065F" w:rsidP="005C065F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Познание </w:t>
            </w:r>
          </w:p>
          <w:p w:rsidR="005C065F" w:rsidRDefault="005C065F" w:rsidP="005C065F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7987" w:rsidRPr="00333463" w:rsidRDefault="005C065F" w:rsidP="005C065F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 xml:space="preserve"> Виды познания</w:t>
            </w:r>
          </w:p>
        </w:tc>
        <w:tc>
          <w:tcPr>
            <w:tcW w:w="5812" w:type="dxa"/>
          </w:tcPr>
          <w:p w:rsidR="005C065F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i/>
                <w:iCs/>
                <w:sz w:val="20"/>
                <w:szCs w:val="20"/>
              </w:rPr>
              <w:t>Процесс познания</w:t>
            </w:r>
            <w:r w:rsidRPr="005C065F">
              <w:rPr>
                <w:rFonts w:ascii="Arial" w:hAnsi="Arial" w:cs="Arial"/>
                <w:sz w:val="20"/>
                <w:szCs w:val="20"/>
              </w:rPr>
              <w:t xml:space="preserve">. Формы познания: чувственное и рациональное. </w:t>
            </w:r>
          </w:p>
          <w:p w:rsidR="005C065F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C065F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C065F" w:rsidRPr="005C065F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Виды. Проблема</w:t>
            </w:r>
          </w:p>
          <w:p w:rsidR="005C065F" w:rsidRPr="005C065F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познаваемости мира.</w:t>
            </w:r>
          </w:p>
          <w:p w:rsidR="008D7987" w:rsidRPr="00333463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 xml:space="preserve">Истинное и ложное. </w:t>
            </w:r>
            <w:r w:rsidRPr="005C065F">
              <w:rPr>
                <w:rFonts w:ascii="Arial" w:hAnsi="Arial" w:cs="Arial"/>
                <w:i/>
                <w:iCs/>
                <w:sz w:val="20"/>
                <w:szCs w:val="20"/>
              </w:rPr>
              <w:t>Научное познание</w:t>
            </w:r>
            <w:r w:rsidRPr="005C065F">
              <w:rPr>
                <w:rFonts w:ascii="Arial" w:hAnsi="Arial" w:cs="Arial"/>
                <w:sz w:val="20"/>
                <w:szCs w:val="20"/>
              </w:rPr>
              <w:t>. Уровни научного познания. Формы, методы научного познания</w:t>
            </w:r>
          </w:p>
        </w:tc>
        <w:tc>
          <w:tcPr>
            <w:tcW w:w="4677" w:type="dxa"/>
            <w:gridSpan w:val="2"/>
          </w:tcPr>
          <w:p w:rsidR="005C065F" w:rsidRDefault="005C065F" w:rsidP="005C065F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характеризовать с научных позиций социальные объекты;</w:t>
            </w:r>
          </w:p>
          <w:p w:rsidR="005C065F" w:rsidRDefault="005C065F" w:rsidP="005C065F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5C065F" w:rsidRDefault="005C065F" w:rsidP="005C065F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333463" w:rsidRPr="00333463" w:rsidRDefault="005C065F" w:rsidP="005C065F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применять знания в процессе решения познавательных задач</w:t>
            </w:r>
            <w:r w:rsidR="00333463" w:rsidRPr="003334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rPr>
          <w:gridAfter w:val="1"/>
          <w:wAfter w:w="8" w:type="dxa"/>
          <w:trHeight w:val="415"/>
        </w:trPr>
        <w:tc>
          <w:tcPr>
            <w:tcW w:w="567" w:type="dxa"/>
          </w:tcPr>
          <w:p w:rsidR="005C065F" w:rsidRDefault="005C065F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5C065F" w:rsidRDefault="005C065F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Pr="00333463" w:rsidRDefault="005C065F" w:rsidP="005C065F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Само</w:t>
            </w:r>
            <w:r>
              <w:rPr>
                <w:rFonts w:ascii="Arial" w:hAnsi="Arial" w:cs="Arial"/>
                <w:sz w:val="20"/>
                <w:szCs w:val="20"/>
              </w:rPr>
              <w:t xml:space="preserve">сознание и развитие личности </w:t>
            </w:r>
          </w:p>
        </w:tc>
        <w:tc>
          <w:tcPr>
            <w:tcW w:w="5812" w:type="dxa"/>
          </w:tcPr>
          <w:p w:rsidR="008D7987" w:rsidRPr="00333463" w:rsidRDefault="005C065F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065F">
              <w:rPr>
                <w:rFonts w:ascii="Arial" w:hAnsi="Arial" w:cs="Arial"/>
                <w:sz w:val="20"/>
                <w:szCs w:val="20"/>
              </w:rPr>
              <w:t>Самопознание, его формы. Самооценка личности</w:t>
            </w:r>
          </w:p>
        </w:tc>
        <w:tc>
          <w:tcPr>
            <w:tcW w:w="4677" w:type="dxa"/>
            <w:gridSpan w:val="2"/>
          </w:tcPr>
          <w:p w:rsidR="008D7987" w:rsidRPr="00333463" w:rsidRDefault="00333463" w:rsidP="0048529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Умение разделять процессы на этапы, звенья; выделение характерных причинно-следственных связей. Составление плана, тезисов, конспекта. </w:t>
            </w: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63F26" w:rsidRPr="00333463" w:rsidTr="00D14EE8">
        <w:trPr>
          <w:gridAfter w:val="1"/>
          <w:wAfter w:w="8" w:type="dxa"/>
        </w:trPr>
        <w:tc>
          <w:tcPr>
            <w:tcW w:w="15525" w:type="dxa"/>
            <w:gridSpan w:val="8"/>
          </w:tcPr>
          <w:p w:rsidR="00863F26" w:rsidRPr="00333463" w:rsidRDefault="00863F26" w:rsidP="00863F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Раздел 2. Познание (4 ч.)</w:t>
            </w:r>
          </w:p>
        </w:tc>
      </w:tr>
      <w:tr w:rsidR="008D7987" w:rsidRPr="00333463" w:rsidTr="00863F26">
        <w:trPr>
          <w:gridAfter w:val="1"/>
          <w:wAfter w:w="8" w:type="dxa"/>
          <w:trHeight w:val="70"/>
        </w:trPr>
        <w:tc>
          <w:tcPr>
            <w:tcW w:w="567" w:type="dxa"/>
          </w:tcPr>
          <w:p w:rsidR="00485293" w:rsidRDefault="0048529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8D7987" w:rsidRDefault="0048529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="008D7987" w:rsidRPr="00333463">
              <w:rPr>
                <w:rFonts w:ascii="Arial" w:hAnsi="Arial" w:cs="Arial"/>
                <w:sz w:val="20"/>
                <w:szCs w:val="20"/>
              </w:rPr>
              <w:t>9</w:t>
            </w:r>
          </w:p>
          <w:p w:rsidR="005C065F" w:rsidRPr="00333463" w:rsidRDefault="005C065F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485293" w:rsidRDefault="00485293" w:rsidP="005C065F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293">
              <w:rPr>
                <w:rFonts w:ascii="Arial" w:hAnsi="Arial" w:cs="Arial"/>
                <w:sz w:val="20"/>
                <w:szCs w:val="20"/>
              </w:rPr>
              <w:t>Малые группы</w:t>
            </w:r>
          </w:p>
          <w:p w:rsidR="00485293" w:rsidRPr="00333463" w:rsidRDefault="00485293" w:rsidP="005C065F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Социальное поведение и его виды</w:t>
            </w:r>
          </w:p>
        </w:tc>
        <w:tc>
          <w:tcPr>
            <w:tcW w:w="5812" w:type="dxa"/>
          </w:tcPr>
          <w:p w:rsidR="00485293" w:rsidRPr="00485293" w:rsidRDefault="00485293" w:rsidP="00485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293">
              <w:rPr>
                <w:rFonts w:ascii="Arial" w:hAnsi="Arial" w:cs="Arial"/>
                <w:i/>
                <w:iCs/>
                <w:sz w:val="20"/>
                <w:szCs w:val="20"/>
              </w:rPr>
              <w:t>Социальные взаимодействия</w:t>
            </w:r>
            <w:r w:rsidRPr="00485293">
              <w:rPr>
                <w:rFonts w:ascii="Arial" w:hAnsi="Arial" w:cs="Arial"/>
                <w:sz w:val="20"/>
                <w:szCs w:val="20"/>
              </w:rPr>
              <w:t>. Поведение. Виды социального поведения. Свобода и</w:t>
            </w:r>
          </w:p>
          <w:p w:rsidR="00485293" w:rsidRPr="00485293" w:rsidRDefault="00485293" w:rsidP="00485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293">
              <w:rPr>
                <w:rFonts w:ascii="Arial" w:hAnsi="Arial" w:cs="Arial"/>
                <w:sz w:val="20"/>
                <w:szCs w:val="20"/>
              </w:rPr>
              <w:t>ответственность личности. Свобода как условие самореализ</w:t>
            </w:r>
            <w:r>
              <w:rPr>
                <w:rFonts w:ascii="Arial" w:hAnsi="Arial" w:cs="Arial"/>
                <w:sz w:val="20"/>
                <w:szCs w:val="20"/>
              </w:rPr>
              <w:t>ации личности.</w:t>
            </w:r>
          </w:p>
          <w:p w:rsidR="008D7987" w:rsidRPr="00333463" w:rsidRDefault="008D7987" w:rsidP="005C06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485293" w:rsidRPr="00485293" w:rsidRDefault="00485293" w:rsidP="001219C4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85293">
              <w:rPr>
                <w:rFonts w:ascii="Arial" w:hAnsi="Arial" w:cs="Arial"/>
                <w:sz w:val="20"/>
                <w:szCs w:val="20"/>
              </w:rPr>
              <w:t>Анализировать и классифицировать социальную информацию</w:t>
            </w:r>
          </w:p>
          <w:p w:rsidR="008D7987" w:rsidRPr="00333463" w:rsidRDefault="008D7987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rPr>
          <w:gridAfter w:val="1"/>
          <w:wAfter w:w="8" w:type="dxa"/>
          <w:trHeight w:val="561"/>
        </w:trPr>
        <w:tc>
          <w:tcPr>
            <w:tcW w:w="567" w:type="dxa"/>
          </w:tcPr>
          <w:p w:rsidR="000F3DC7" w:rsidRPr="00333463" w:rsidRDefault="005C065F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Pr="00333463" w:rsidRDefault="00485293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293">
              <w:rPr>
                <w:rFonts w:ascii="Arial" w:hAnsi="Arial" w:cs="Arial"/>
                <w:sz w:val="20"/>
                <w:szCs w:val="20"/>
              </w:rPr>
              <w:t>Урок-практикум «Духовная сфера»</w:t>
            </w:r>
          </w:p>
        </w:tc>
        <w:tc>
          <w:tcPr>
            <w:tcW w:w="5812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  <w:gridSpan w:val="2"/>
          </w:tcPr>
          <w:p w:rsidR="008D7987" w:rsidRPr="001219C4" w:rsidRDefault="008D7987" w:rsidP="001219C4">
            <w:pPr>
              <w:tabs>
                <w:tab w:val="left" w:pos="1095"/>
              </w:tabs>
              <w:rPr>
                <w:lang w:eastAsia="ar-SA"/>
              </w:rPr>
            </w:pPr>
          </w:p>
        </w:tc>
        <w:tc>
          <w:tcPr>
            <w:tcW w:w="675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rPr>
          <w:trHeight w:val="319"/>
        </w:trPr>
        <w:tc>
          <w:tcPr>
            <w:tcW w:w="15533" w:type="dxa"/>
            <w:gridSpan w:val="9"/>
          </w:tcPr>
          <w:p w:rsidR="008D7987" w:rsidRPr="00863F26" w:rsidRDefault="000F3DC7" w:rsidP="00863F26">
            <w:pPr>
              <w:pStyle w:val="aa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3DC7">
              <w:rPr>
                <w:rFonts w:ascii="Arial" w:hAnsi="Arial" w:cs="Arial"/>
                <w:b/>
                <w:bCs/>
                <w:sz w:val="20"/>
                <w:szCs w:val="20"/>
              </w:rPr>
              <w:t>Раздел 3. Социальные отношения (5 ч.)</w:t>
            </w:r>
          </w:p>
        </w:tc>
      </w:tr>
      <w:tr w:rsidR="008D7987" w:rsidRPr="00333463" w:rsidTr="00863F26">
        <w:tc>
          <w:tcPr>
            <w:tcW w:w="567" w:type="dxa"/>
          </w:tcPr>
          <w:p w:rsidR="000F3DC7" w:rsidRDefault="000F3DC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:rsidR="000F3DC7" w:rsidRDefault="000F3DC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3DC7" w:rsidRDefault="000F3DC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Default="000F3DC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Социальные институты</w:t>
            </w:r>
          </w:p>
          <w:p w:rsidR="000F3DC7" w:rsidRPr="00333463" w:rsidRDefault="000F3DC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Социальные статусы и роли</w:t>
            </w:r>
          </w:p>
        </w:tc>
        <w:tc>
          <w:tcPr>
            <w:tcW w:w="5812" w:type="dxa"/>
          </w:tcPr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i/>
                <w:iCs/>
                <w:sz w:val="20"/>
                <w:szCs w:val="20"/>
              </w:rPr>
              <w:t>Социальный статус</w:t>
            </w:r>
            <w:r w:rsidRPr="000F3DC7">
              <w:rPr>
                <w:rFonts w:ascii="Arial" w:hAnsi="Arial" w:cs="Arial"/>
                <w:sz w:val="20"/>
                <w:szCs w:val="20"/>
              </w:rPr>
              <w:t>. Социальная роль.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Социальные группы, их типы.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i/>
                <w:iCs/>
                <w:sz w:val="20"/>
                <w:szCs w:val="20"/>
              </w:rPr>
              <w:t>Молодежь как социальная группа</w:t>
            </w:r>
            <w:r w:rsidRPr="000F3DC7">
              <w:rPr>
                <w:rFonts w:ascii="Arial" w:hAnsi="Arial" w:cs="Arial"/>
                <w:sz w:val="20"/>
                <w:szCs w:val="20"/>
              </w:rPr>
              <w:t>. Социально-психологические качества молодежи.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Признаки неформальных молодежных групп.</w:t>
            </w:r>
          </w:p>
          <w:p w:rsidR="008D7987" w:rsidRPr="00333463" w:rsidRDefault="008D798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01" w:type="dxa"/>
          </w:tcPr>
          <w:p w:rsidR="000F3DC7" w:rsidRPr="000F3DC7" w:rsidRDefault="00333463" w:rsidP="000F3DC7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3DC7" w:rsidRPr="000F3DC7">
              <w:rPr>
                <w:rFonts w:ascii="Arial" w:hAnsi="Arial" w:cs="Arial"/>
                <w:sz w:val="20"/>
                <w:szCs w:val="20"/>
              </w:rPr>
              <w:t>Анализировать и классифицировать социальную информацию</w:t>
            </w:r>
          </w:p>
          <w:p w:rsidR="008D7987" w:rsidRPr="00333463" w:rsidRDefault="008D7987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Pr="00333463" w:rsidRDefault="000F3DC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Социальные ценности и нормы</w:t>
            </w:r>
          </w:p>
        </w:tc>
        <w:tc>
          <w:tcPr>
            <w:tcW w:w="5812" w:type="dxa"/>
          </w:tcPr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Социальные нормы. Основные характеристики. Социальный контроль. Методы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социального контроля.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i/>
                <w:iCs/>
                <w:sz w:val="20"/>
                <w:szCs w:val="20"/>
              </w:rPr>
              <w:t>Семья и брак как социальные институты</w:t>
            </w:r>
            <w:r w:rsidRPr="000F3DC7">
              <w:rPr>
                <w:rFonts w:ascii="Arial" w:hAnsi="Arial" w:cs="Arial"/>
                <w:sz w:val="20"/>
                <w:szCs w:val="20"/>
              </w:rPr>
              <w:t>. Функции семьи. Классификация семьи.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Демографическая и семейная политика в Российской Федерации. Демографическая</w:t>
            </w:r>
          </w:p>
          <w:p w:rsidR="008D7987" w:rsidRPr="00333463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система общества. Основные направления демографической политики государства</w:t>
            </w:r>
          </w:p>
        </w:tc>
        <w:tc>
          <w:tcPr>
            <w:tcW w:w="3801" w:type="dxa"/>
          </w:tcPr>
          <w:p w:rsidR="000F3DC7" w:rsidRPr="000F3DC7" w:rsidRDefault="000F3DC7" w:rsidP="000F3DC7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0F3DC7">
              <w:rPr>
                <w:rFonts w:ascii="Arial" w:hAnsi="Arial" w:cs="Arial"/>
                <w:sz w:val="20"/>
                <w:szCs w:val="20"/>
              </w:rPr>
              <w:t>бобщать, анализировать и оценивать информацию: теории, концепции, факты,</w:t>
            </w:r>
          </w:p>
          <w:p w:rsidR="000F3DC7" w:rsidRPr="000F3DC7" w:rsidRDefault="000F3DC7" w:rsidP="000F3DC7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имеющие отношение к общественному развитию и роли личности в нём.</w:t>
            </w:r>
          </w:p>
          <w:p w:rsidR="008D7987" w:rsidRPr="00333463" w:rsidRDefault="008D7987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Pr="00333463" w:rsidRDefault="000F3DC7" w:rsidP="00863F26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 xml:space="preserve">Урок-практикум «Социальная </w:t>
            </w:r>
            <w:r w:rsidR="00863F26">
              <w:rPr>
                <w:rFonts w:ascii="Arial" w:hAnsi="Arial" w:cs="Arial"/>
                <w:sz w:val="20"/>
                <w:szCs w:val="20"/>
              </w:rPr>
              <w:t>с</w:t>
            </w:r>
            <w:r w:rsidRPr="000F3DC7">
              <w:rPr>
                <w:rFonts w:ascii="Arial" w:hAnsi="Arial" w:cs="Arial"/>
                <w:sz w:val="20"/>
                <w:szCs w:val="20"/>
              </w:rPr>
              <w:t>фера»</w:t>
            </w:r>
          </w:p>
        </w:tc>
        <w:tc>
          <w:tcPr>
            <w:tcW w:w="5812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01" w:type="dxa"/>
          </w:tcPr>
          <w:p w:rsidR="008D7987" w:rsidRPr="00333463" w:rsidRDefault="008D7987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rPr>
          <w:trHeight w:val="1198"/>
        </w:trPr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8D7987" w:rsidRDefault="000F3DC7" w:rsidP="00333463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Правовые нормы</w:t>
            </w:r>
          </w:p>
          <w:p w:rsidR="000F3DC7" w:rsidRPr="00333463" w:rsidRDefault="000F3DC7" w:rsidP="00333463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Избирательное право.</w:t>
            </w:r>
          </w:p>
        </w:tc>
        <w:tc>
          <w:tcPr>
            <w:tcW w:w="5812" w:type="dxa"/>
          </w:tcPr>
          <w:p w:rsidR="001219C4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i/>
                <w:sz w:val="20"/>
                <w:szCs w:val="20"/>
              </w:rPr>
              <w:t>Правовые нормы.</w:t>
            </w:r>
            <w:r w:rsidRPr="000F3DC7">
              <w:rPr>
                <w:rFonts w:ascii="Arial" w:hAnsi="Arial" w:cs="Arial"/>
                <w:sz w:val="20"/>
                <w:szCs w:val="20"/>
              </w:rPr>
              <w:t xml:space="preserve"> Политическая система. </w:t>
            </w:r>
          </w:p>
          <w:p w:rsidR="001219C4" w:rsidRDefault="001219C4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>Избирательное право. Демократические</w:t>
            </w:r>
          </w:p>
          <w:p w:rsidR="000F3DC7" w:rsidRPr="000F3DC7" w:rsidRDefault="000F3DC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3DC7">
              <w:rPr>
                <w:rFonts w:ascii="Arial" w:hAnsi="Arial" w:cs="Arial"/>
                <w:sz w:val="20"/>
                <w:szCs w:val="20"/>
              </w:rPr>
              <w:t xml:space="preserve">выборы. </w:t>
            </w:r>
            <w:r w:rsidRPr="000F3DC7">
              <w:rPr>
                <w:rFonts w:ascii="Arial" w:hAnsi="Arial" w:cs="Arial"/>
                <w:i/>
                <w:sz w:val="20"/>
                <w:szCs w:val="20"/>
              </w:rPr>
              <w:t>Право в системе социальных норм</w:t>
            </w:r>
            <w:r w:rsidRPr="000F3DC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7987" w:rsidRPr="00333463" w:rsidRDefault="008D7987" w:rsidP="000F3D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01" w:type="dxa"/>
          </w:tcPr>
          <w:p w:rsidR="001219C4" w:rsidRPr="001219C4" w:rsidRDefault="001219C4" w:rsidP="001219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9C4">
              <w:rPr>
                <w:rFonts w:ascii="Arial" w:hAnsi="Arial" w:cs="Arial"/>
                <w:sz w:val="20"/>
                <w:szCs w:val="20"/>
              </w:rPr>
              <w:t>Анализировать и классифицировать социальную информацию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863F26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16</w:t>
            </w:r>
            <w:r w:rsidR="001219C4">
              <w:rPr>
                <w:rFonts w:ascii="Arial" w:hAnsi="Arial" w:cs="Arial"/>
                <w:sz w:val="20"/>
                <w:szCs w:val="20"/>
              </w:rPr>
              <w:t>, 17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</w:tcPr>
          <w:p w:rsidR="001219C4" w:rsidRPr="001219C4" w:rsidRDefault="001219C4" w:rsidP="001219C4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1219C4">
              <w:rPr>
                <w:rFonts w:ascii="Arial" w:hAnsi="Arial" w:cs="Arial"/>
                <w:sz w:val="20"/>
                <w:szCs w:val="20"/>
              </w:rPr>
              <w:t>Анализировать и классифицировать социальную информацию</w:t>
            </w:r>
          </w:p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</w:tcPr>
          <w:p w:rsidR="008D7987" w:rsidRPr="00333463" w:rsidRDefault="008D7987" w:rsidP="000F3DC7">
            <w:pPr>
              <w:tabs>
                <w:tab w:val="left" w:pos="117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01" w:type="dxa"/>
          </w:tcPr>
          <w:p w:rsidR="008D7987" w:rsidRPr="00333463" w:rsidRDefault="008D7987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</w:tbl>
    <w:p w:rsidR="00252DA8" w:rsidRPr="00D00561" w:rsidRDefault="002C7D67" w:rsidP="00D0056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252DA8" w:rsidRPr="00D00561" w:rsidSect="00863F26">
      <w:footerReference w:type="default" r:id="rId9"/>
      <w:pgSz w:w="16838" w:h="11906" w:orient="landscape"/>
      <w:pgMar w:top="1134" w:right="67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D67" w:rsidRDefault="002C7D67" w:rsidP="004A3AD2">
      <w:pPr>
        <w:spacing w:after="0" w:line="240" w:lineRule="auto"/>
      </w:pPr>
      <w:r>
        <w:separator/>
      </w:r>
    </w:p>
  </w:endnote>
  <w:endnote w:type="continuationSeparator" w:id="0">
    <w:p w:rsidR="002C7D67" w:rsidRDefault="002C7D67" w:rsidP="004A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8004"/>
      <w:docPartObj>
        <w:docPartGallery w:val="Page Numbers (Bottom of Page)"/>
        <w:docPartUnique/>
      </w:docPartObj>
    </w:sdtPr>
    <w:sdtEndPr/>
    <w:sdtContent>
      <w:p w:rsidR="004A3AD2" w:rsidRDefault="00D00561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8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3AD2" w:rsidRDefault="004A3A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D67" w:rsidRDefault="002C7D67" w:rsidP="004A3AD2">
      <w:pPr>
        <w:spacing w:after="0" w:line="240" w:lineRule="auto"/>
      </w:pPr>
      <w:r>
        <w:separator/>
      </w:r>
    </w:p>
  </w:footnote>
  <w:footnote w:type="continuationSeparator" w:id="0">
    <w:p w:rsidR="002C7D67" w:rsidRDefault="002C7D67" w:rsidP="004A3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4099"/>
    <w:multiLevelType w:val="hybridMultilevel"/>
    <w:tmpl w:val="A910401A"/>
    <w:lvl w:ilvl="0" w:tplc="B0B23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B65E3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98857CF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57F764B4"/>
    <w:multiLevelType w:val="hybridMultilevel"/>
    <w:tmpl w:val="B6EE6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C47BD"/>
    <w:multiLevelType w:val="hybridMultilevel"/>
    <w:tmpl w:val="A910401A"/>
    <w:lvl w:ilvl="0" w:tplc="B0B23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25650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D2"/>
    <w:rsid w:val="000F3DC7"/>
    <w:rsid w:val="001219C4"/>
    <w:rsid w:val="00134678"/>
    <w:rsid w:val="002054FB"/>
    <w:rsid w:val="00222892"/>
    <w:rsid w:val="002C7D67"/>
    <w:rsid w:val="00333463"/>
    <w:rsid w:val="00485293"/>
    <w:rsid w:val="004A3AD2"/>
    <w:rsid w:val="00517A69"/>
    <w:rsid w:val="005C065F"/>
    <w:rsid w:val="00605736"/>
    <w:rsid w:val="00863F26"/>
    <w:rsid w:val="008D7987"/>
    <w:rsid w:val="00B02337"/>
    <w:rsid w:val="00C308A6"/>
    <w:rsid w:val="00CC77AB"/>
    <w:rsid w:val="00D00561"/>
    <w:rsid w:val="00D15DD4"/>
    <w:rsid w:val="00DA5D22"/>
    <w:rsid w:val="00EF6812"/>
    <w:rsid w:val="00F232FC"/>
    <w:rsid w:val="00F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3AD2"/>
  </w:style>
  <w:style w:type="paragraph" w:styleId="a5">
    <w:name w:val="footer"/>
    <w:basedOn w:val="a"/>
    <w:link w:val="a6"/>
    <w:uiPriority w:val="99"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AD2"/>
  </w:style>
  <w:style w:type="paragraph" w:styleId="a7">
    <w:name w:val="List Paragraph"/>
    <w:basedOn w:val="a"/>
    <w:uiPriority w:val="34"/>
    <w:qFormat/>
    <w:rsid w:val="004A3AD2"/>
    <w:pPr>
      <w:ind w:left="720"/>
      <w:contextualSpacing/>
    </w:pPr>
  </w:style>
  <w:style w:type="table" w:styleId="a8">
    <w:name w:val="Table Grid"/>
    <w:basedOn w:val="a1"/>
    <w:uiPriority w:val="59"/>
    <w:rsid w:val="008D79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D79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одержимое таблицы"/>
    <w:basedOn w:val="a"/>
    <w:rsid w:val="008D798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F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8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3AD2"/>
  </w:style>
  <w:style w:type="paragraph" w:styleId="a5">
    <w:name w:val="footer"/>
    <w:basedOn w:val="a"/>
    <w:link w:val="a6"/>
    <w:uiPriority w:val="99"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AD2"/>
  </w:style>
  <w:style w:type="paragraph" w:styleId="a7">
    <w:name w:val="List Paragraph"/>
    <w:basedOn w:val="a"/>
    <w:uiPriority w:val="34"/>
    <w:qFormat/>
    <w:rsid w:val="004A3AD2"/>
    <w:pPr>
      <w:ind w:left="720"/>
      <w:contextualSpacing/>
    </w:pPr>
  </w:style>
  <w:style w:type="table" w:styleId="a8">
    <w:name w:val="Table Grid"/>
    <w:basedOn w:val="a1"/>
    <w:uiPriority w:val="59"/>
    <w:rsid w:val="008D79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D79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одержимое таблицы"/>
    <w:basedOn w:val="a"/>
    <w:rsid w:val="008D798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F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8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zavuch</cp:lastModifiedBy>
  <cp:revision>3</cp:revision>
  <cp:lastPrinted>2016-09-08T17:50:00Z</cp:lastPrinted>
  <dcterms:created xsi:type="dcterms:W3CDTF">2019-11-19T14:15:00Z</dcterms:created>
  <dcterms:modified xsi:type="dcterms:W3CDTF">2019-11-20T03:58:00Z</dcterms:modified>
</cp:coreProperties>
</file>