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C4" w:rsidRDefault="00460CC4" w:rsidP="00F11E85">
      <w:pPr>
        <w:pStyle w:val="a9"/>
        <w:ind w:firstLine="851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1270</wp:posOffset>
            </wp:positionV>
            <wp:extent cx="9747885" cy="6538595"/>
            <wp:effectExtent l="19050" t="0" r="5715" b="0"/>
            <wp:wrapSquare wrapText="bothSides"/>
            <wp:docPr id="2" name="Рисунок 2" descr="C:\Users\Валентина Геннадьевн\Desktop\тит\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 Геннадьевн\Desktop\тит\б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85" cy="65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E85" w:rsidRPr="00AE2BF3" w:rsidRDefault="00F11E85" w:rsidP="00F11E85">
      <w:pPr>
        <w:pStyle w:val="a9"/>
        <w:ind w:firstLine="851"/>
        <w:jc w:val="center"/>
        <w:rPr>
          <w:b/>
          <w:sz w:val="24"/>
          <w:szCs w:val="24"/>
        </w:rPr>
      </w:pPr>
      <w:r w:rsidRPr="00AE2BF3">
        <w:rPr>
          <w:b/>
          <w:sz w:val="24"/>
          <w:szCs w:val="24"/>
        </w:rPr>
        <w:lastRenderedPageBreak/>
        <w:t xml:space="preserve">1. Планируемые результаты </w:t>
      </w:r>
      <w:r>
        <w:rPr>
          <w:b/>
          <w:sz w:val="24"/>
          <w:szCs w:val="24"/>
        </w:rPr>
        <w:t xml:space="preserve">освоения </w:t>
      </w:r>
      <w:r w:rsidRPr="00CC0457">
        <w:rPr>
          <w:b/>
          <w:bCs/>
          <w:sz w:val="24"/>
          <w:szCs w:val="24"/>
        </w:rPr>
        <w:t>биологии</w:t>
      </w:r>
    </w:p>
    <w:p w:rsidR="00F11E85" w:rsidRPr="00AE2BF3" w:rsidRDefault="00F11E85" w:rsidP="00F11E85">
      <w:pPr>
        <w:pStyle w:val="a9"/>
        <w:ind w:firstLine="851"/>
        <w:jc w:val="both"/>
        <w:rPr>
          <w:sz w:val="24"/>
          <w:szCs w:val="24"/>
        </w:rPr>
      </w:pPr>
      <w:r w:rsidRPr="00AE2BF3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AE2BF3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>биологии</w:t>
      </w:r>
      <w:r w:rsidRPr="00AE2BF3">
        <w:rPr>
          <w:sz w:val="24"/>
          <w:szCs w:val="24"/>
        </w:rPr>
        <w:t xml:space="preserve"> в основной школе являются: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C0457">
        <w:rPr>
          <w:rFonts w:ascii="Times New Roman" w:hAnsi="Times New Roman"/>
          <w:sz w:val="24"/>
          <w:szCs w:val="24"/>
        </w:rPr>
        <w:t>являются: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F11E85" w:rsidRPr="00E86698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 </w:t>
      </w:r>
      <w:r w:rsidRPr="00CC0457">
        <w:rPr>
          <w:rFonts w:ascii="Times New Roman" w:hAnsi="Times New Roman"/>
          <w:sz w:val="24"/>
          <w:szCs w:val="24"/>
        </w:rPr>
        <w:t xml:space="preserve">является формирование </w:t>
      </w:r>
      <w:r>
        <w:rPr>
          <w:rFonts w:ascii="Times New Roman" w:hAnsi="Times New Roman"/>
          <w:sz w:val="24"/>
          <w:szCs w:val="24"/>
        </w:rPr>
        <w:t>универсальных учебных действий</w:t>
      </w:r>
    </w:p>
    <w:p w:rsidR="00F11E85" w:rsidRPr="00E64424" w:rsidRDefault="00F11E85" w:rsidP="00F11E8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обнаруживать и формулировать учебную проблему, определять цель учебной деятельности, выбирать тему проекта.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C045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CC0457">
        <w:rPr>
          <w:rFonts w:ascii="Times New Roman" w:hAnsi="Times New Roman"/>
          <w:sz w:val="24"/>
          <w:szCs w:val="24"/>
        </w:rPr>
        <w:t xml:space="preserve"> и искать самостоятельно средства достижения цели.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Symbol" w:hAnsi="Symbol" w:cs="Symbol"/>
          <w:sz w:val="24"/>
          <w:szCs w:val="24"/>
        </w:rPr>
        <w:t></w:t>
      </w:r>
      <w:r w:rsidRPr="00CC0457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C0457">
        <w:rPr>
          <w:rFonts w:ascii="Times New Roman" w:hAnsi="Times New Roman"/>
          <w:sz w:val="24"/>
          <w:szCs w:val="24"/>
        </w:rPr>
        <w:t>изучения предмета «Биология» являются следующие умения: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роль в природе различных групп организмов;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приводить примеры приспособлений организмов к среде обитания и объяснять их значение;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значение живых организмов в жизни и хозяйстве человека.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перечислять отличительные свойства живого;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  (водоросли, мхи, хвощи, плауны, папоротники, голосеменные и цветковые);</w:t>
      </w:r>
      <w:proofErr w:type="gramEnd"/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определять основные органы растений (части клетки);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    и цветковые);</w:t>
      </w:r>
      <w:proofErr w:type="gramEnd"/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понимать смысл биологических терминов;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lastRenderedPageBreak/>
        <w:t></w:t>
      </w:r>
      <w:r w:rsidRPr="00CC0457">
        <w:rPr>
          <w:rFonts w:ascii="Times New Roman" w:hAnsi="Times New Roman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11E85" w:rsidRPr="00CC045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F11E85" w:rsidRPr="00E86698" w:rsidRDefault="00F11E85" w:rsidP="00F11E8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457">
        <w:rPr>
          <w:rFonts w:ascii="Symbol" w:hAnsi="Symbol" w:cs="Symbol"/>
          <w:sz w:val="24"/>
          <w:szCs w:val="24"/>
        </w:rPr>
        <w:t></w:t>
      </w:r>
      <w:r w:rsidRPr="00CC0457">
        <w:rPr>
          <w:rFonts w:ascii="Times New Roman" w:hAnsi="Times New Roman"/>
          <w:sz w:val="24"/>
          <w:szCs w:val="24"/>
        </w:rPr>
        <w:t>различать съедобные и ядовитые грибы и растения своей местности.</w:t>
      </w:r>
    </w:p>
    <w:p w:rsidR="00F11E85" w:rsidRPr="00E64424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595959" w:themeColor="text1" w:themeTint="A6"/>
          <w:sz w:val="24"/>
          <w:szCs w:val="24"/>
        </w:rPr>
      </w:pPr>
    </w:p>
    <w:p w:rsidR="00F11E85" w:rsidRDefault="00F11E85" w:rsidP="00173D8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</w:p>
    <w:p w:rsidR="00F11E85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175" w:type="dxa"/>
        <w:tblInd w:w="534" w:type="dxa"/>
        <w:tblLayout w:type="fixed"/>
        <w:tblLook w:val="04A0"/>
      </w:tblPr>
      <w:tblGrid>
        <w:gridCol w:w="3402"/>
        <w:gridCol w:w="10773"/>
      </w:tblGrid>
      <w:tr w:rsidR="00F11E85" w:rsidRPr="00B20AF7" w:rsidTr="00CC7AF7">
        <w:tc>
          <w:tcPr>
            <w:tcW w:w="3402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0773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F11E85" w:rsidRPr="00B20AF7" w:rsidTr="00CC7AF7">
        <w:tc>
          <w:tcPr>
            <w:tcW w:w="3402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  <w:color w:val="000000"/>
              </w:rPr>
              <w:t>Биология — наука о живом мире</w:t>
            </w:r>
          </w:p>
        </w:tc>
        <w:tc>
          <w:tcPr>
            <w:tcW w:w="10773" w:type="dxa"/>
          </w:tcPr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  <w:color w:val="000000"/>
              </w:rPr>
              <w:t xml:space="preserve">Называть свойства живых организмов. Сравнивать проявление свойств живого и неживого. </w:t>
            </w:r>
            <w:r w:rsidRPr="00B20AF7">
              <w:rPr>
                <w:rFonts w:ascii="Times New Roman" w:hAnsi="Times New Roman" w:cs="Times New Roman"/>
              </w:rPr>
              <w:t xml:space="preserve">Различать и описывать методы изучения живой природы. Обсуждать способы оформления результатов исследования. Обобщать результаты наблюдений, делать выводы. Обсуждать проблемные вопросы темы, работая в парах и малых группах. </w:t>
            </w:r>
          </w:p>
        </w:tc>
      </w:tr>
      <w:tr w:rsidR="00F11E85" w:rsidRPr="00B20AF7" w:rsidTr="00CC7AF7">
        <w:tc>
          <w:tcPr>
            <w:tcW w:w="3402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Многообразие живых организмов</w:t>
            </w:r>
          </w:p>
        </w:tc>
        <w:tc>
          <w:tcPr>
            <w:tcW w:w="10773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Называть основные таксоны классификации. Рассматривать схему царств живой природы, устанавливать связь между царствами. Называть отличительные особенности организмов разных царств, знать их значение в природе и жизни человека. Распознавать организмы разных царств живой природы. Соблюдать правила работы в кабинете биологии и обращения с лабораторным оборудованием. Работать в группе при анализе и обсуждении результатов наблюдений.</w:t>
            </w:r>
          </w:p>
        </w:tc>
      </w:tr>
      <w:tr w:rsidR="00F11E85" w:rsidRPr="00B20AF7" w:rsidTr="00CC7AF7">
        <w:tc>
          <w:tcPr>
            <w:tcW w:w="3402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Жизнь организмов на планете Земля</w:t>
            </w:r>
          </w:p>
        </w:tc>
        <w:tc>
          <w:tcPr>
            <w:tcW w:w="10773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Характеризовать особенности условий сред жизни на Земле, приводить примеры обитателей различных сред. Выявлять и различать действие факторов среды на организмы. Анализировать рисунки учебника. Объяснять роль различных организмов в круговороте веществ. Распознавать и характеризовать природные зоны России. Оценивать роль человека в сохранении местных видов на Земле. Отвечать на итоговые вопросы темы. Обсуждать проблемные вопросы темы в парах и малых группах. Рисовать (моделировать) схему круговорота веще</w:t>
            </w:r>
            <w:proofErr w:type="gramStart"/>
            <w:r w:rsidRPr="00B20AF7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B20AF7">
              <w:rPr>
                <w:rFonts w:ascii="Times New Roman" w:hAnsi="Times New Roman" w:cs="Times New Roman"/>
              </w:rPr>
              <w:t>ироде. Оценивать свои достижения по усвоению учебного материала темы.</w:t>
            </w:r>
          </w:p>
        </w:tc>
      </w:tr>
      <w:tr w:rsidR="00F11E85" w:rsidRPr="00B20AF7" w:rsidTr="00CC7AF7">
        <w:tc>
          <w:tcPr>
            <w:tcW w:w="3402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Человек на планете Земля</w:t>
            </w:r>
          </w:p>
        </w:tc>
        <w:tc>
          <w:tcPr>
            <w:tcW w:w="10773" w:type="dxa"/>
          </w:tcPr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Характеризовать особенности строения тела и жизнедеятельности  предков человека. Формулировать вывод о том, что современный человек появился на Земле в результат длительного исторического развития. Приводить доказательства воздействия человека на природу. Аргументировать необходимость охраны природы. Осознавать значимость знания законов развития природы для охраны живого мира на Земле. Приводить примеры заботливого отношения к растениям и животным. Обсуждать планы и проекты охраны растений и животных в период летних каникул. Систематизировать и обобщать знания по темам курса биологии 5 класса. Наблюдать и фиксировать природные явления, делать выводы. Систематизировать и обобщать знания о многообразии живого мира. Соблюдать правила поведения в природе.</w:t>
            </w:r>
          </w:p>
        </w:tc>
      </w:tr>
    </w:tbl>
    <w:p w:rsidR="00F11E85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7A4" w:rsidRDefault="004827A4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E85" w:rsidRPr="00AE2BF3" w:rsidRDefault="00F11E85" w:rsidP="00F11E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Тематическое планирование</w:t>
      </w:r>
    </w:p>
    <w:p w:rsidR="00F11E85" w:rsidRPr="00B20AF7" w:rsidRDefault="00F11E85" w:rsidP="00F11E8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F7">
        <w:rPr>
          <w:rFonts w:ascii="Times New Roman" w:hAnsi="Times New Roman" w:cs="Times New Roman"/>
          <w:b/>
          <w:sz w:val="24"/>
          <w:szCs w:val="24"/>
        </w:rPr>
        <w:t>5 класс 34часа (1ч в неделю)</w:t>
      </w:r>
    </w:p>
    <w:tbl>
      <w:tblPr>
        <w:tblStyle w:val="a3"/>
        <w:tblW w:w="14211" w:type="dxa"/>
        <w:tblInd w:w="498" w:type="dxa"/>
        <w:tblLayout w:type="fixed"/>
        <w:tblLook w:val="04A0"/>
      </w:tblPr>
      <w:tblGrid>
        <w:gridCol w:w="886"/>
        <w:gridCol w:w="2410"/>
        <w:gridCol w:w="850"/>
        <w:gridCol w:w="7797"/>
        <w:gridCol w:w="2268"/>
      </w:tblGrid>
      <w:tr w:rsidR="00F11E85" w:rsidRPr="00B20AF7" w:rsidTr="00CC7AF7">
        <w:tc>
          <w:tcPr>
            <w:tcW w:w="886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850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797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268" w:type="dxa"/>
          </w:tcPr>
          <w:p w:rsidR="00F11E85" w:rsidRPr="00AA0647" w:rsidRDefault="00F11E85" w:rsidP="00CC7AF7">
            <w:pPr>
              <w:autoSpaceDE w:val="0"/>
              <w:autoSpaceDN w:val="0"/>
              <w:adjustRightInd w:val="0"/>
              <w:ind w:left="-25"/>
              <w:jc w:val="both"/>
              <w:rPr>
                <w:rFonts w:ascii="Times New Roman" w:hAnsi="Times New Roman" w:cs="Times New Roman"/>
                <w:b/>
              </w:rPr>
            </w:pPr>
            <w:r w:rsidRPr="00AA0647">
              <w:rPr>
                <w:rFonts w:ascii="Times New Roman" w:hAnsi="Times New Roman" w:cs="Times New Roman"/>
                <w:b/>
              </w:rPr>
              <w:t>Количество контрольных мероприятий</w:t>
            </w:r>
          </w:p>
        </w:tc>
      </w:tr>
      <w:tr w:rsidR="00F11E85" w:rsidRPr="00B20AF7" w:rsidTr="00CC7AF7">
        <w:tc>
          <w:tcPr>
            <w:tcW w:w="886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  <w:color w:val="000000"/>
              </w:rPr>
              <w:t>Биология — наука о живом мире</w:t>
            </w:r>
          </w:p>
        </w:tc>
        <w:tc>
          <w:tcPr>
            <w:tcW w:w="85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  <w:color w:val="000000"/>
              </w:rPr>
              <w:t xml:space="preserve">Называть свойства живых организмов. Сравнивать проявление свойств живого и неживого. </w:t>
            </w:r>
            <w:r w:rsidRPr="00B20AF7">
              <w:rPr>
                <w:rFonts w:ascii="Times New Roman" w:hAnsi="Times New Roman" w:cs="Times New Roman"/>
              </w:rPr>
              <w:t xml:space="preserve">Различать и описывать методы изучения живой природы. Обсуждать способы оформления результатов исследования. Обобщать результаты наблюдений, делать выводы. Обсуждать проблемные вопросы темы, работая в парах и малых группах. </w:t>
            </w:r>
          </w:p>
        </w:tc>
        <w:tc>
          <w:tcPr>
            <w:tcW w:w="2268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2 лабораторные работы</w:t>
            </w:r>
          </w:p>
        </w:tc>
      </w:tr>
      <w:tr w:rsidR="00F11E85" w:rsidRPr="00B20AF7" w:rsidTr="00CC7AF7">
        <w:tc>
          <w:tcPr>
            <w:tcW w:w="886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Многообразие живых организмов</w:t>
            </w:r>
          </w:p>
        </w:tc>
        <w:tc>
          <w:tcPr>
            <w:tcW w:w="85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Называть основные таксоны классификации. Рассматривать схему царств живой природы, устанавливать связь между царствами. Называть отличительные особенности организмов разных царств, знать их значение в природе и жизни человека. Распознавать организмы разных царств живой природы. Соблюдать правила работы в кабинете биологии и обращения с лабораторным оборудованием. Работать в группе при анализе и обсуждении результатов наблюдений.</w:t>
            </w:r>
          </w:p>
        </w:tc>
        <w:tc>
          <w:tcPr>
            <w:tcW w:w="2268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2 лабораторные работы</w:t>
            </w:r>
          </w:p>
        </w:tc>
      </w:tr>
      <w:tr w:rsidR="00F11E85" w:rsidRPr="00B20AF7" w:rsidTr="00CC7AF7">
        <w:tc>
          <w:tcPr>
            <w:tcW w:w="886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Жизнь организмов на планете Земля</w:t>
            </w:r>
          </w:p>
        </w:tc>
        <w:tc>
          <w:tcPr>
            <w:tcW w:w="85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Характеризовать особенности условий сред жизни на Земле, приводить примеры обитателей различных сред. Выявлять и различать действие факторов среды на организмы. Анализировать рисунки учебника. Объяснять роль различных организмов в круговороте веществ. Распознавать и характеризовать природные зоны России. Оценивать роль человека в сохранении местных видов на Земле. Отвечать на итоговые вопросы темы. Обсуждать проблемные вопросы темы в парах и малых группах. Рисовать (моделировать) схему круговорота веще</w:t>
            </w:r>
            <w:proofErr w:type="gramStart"/>
            <w:r w:rsidRPr="00B20AF7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B20AF7">
              <w:rPr>
                <w:rFonts w:ascii="Times New Roman" w:hAnsi="Times New Roman" w:cs="Times New Roman"/>
              </w:rPr>
              <w:t>ироде. Оценивать свои достижения по усвоению учебного материала темы.</w:t>
            </w:r>
          </w:p>
        </w:tc>
        <w:tc>
          <w:tcPr>
            <w:tcW w:w="2268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-</w:t>
            </w:r>
          </w:p>
        </w:tc>
      </w:tr>
      <w:tr w:rsidR="00F11E85" w:rsidRPr="00B20AF7" w:rsidTr="00CC7AF7">
        <w:tc>
          <w:tcPr>
            <w:tcW w:w="886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Человек на планете Земля</w:t>
            </w:r>
          </w:p>
        </w:tc>
        <w:tc>
          <w:tcPr>
            <w:tcW w:w="85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Характеризовать особенности строения тела и жизнедеятельности  предков человека. Формулировать вывод о том, что современный человек появился на Земле в результат длительного исторического развития. Приводить доказательства воздействия человека на природу. Аргументировать необходимость охраны природы. Осознавать значимость знания законов развития природы для охраны живого мира на Земле. Приводить примеры заботливого отношения к растениям и животным. Обсуждать планы и проекты охраны растений и животных в период летних каникул. Систематизировать и обобщать знания по темам курса биологии 5 класса. Наблюдать и фиксировать природные явления, делать выводы. Систематизировать и обобщать знания о многообразии живого мира. Соблюдать правила поведения в природе.</w:t>
            </w:r>
          </w:p>
        </w:tc>
        <w:tc>
          <w:tcPr>
            <w:tcW w:w="2268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AF7">
              <w:rPr>
                <w:rFonts w:ascii="Times New Roman" w:hAnsi="Times New Roman" w:cs="Times New Roman"/>
              </w:rPr>
              <w:t>1 экскурсия</w:t>
            </w:r>
          </w:p>
        </w:tc>
      </w:tr>
      <w:tr w:rsidR="00F11E85" w:rsidRPr="00B20AF7" w:rsidTr="00CC7AF7">
        <w:tc>
          <w:tcPr>
            <w:tcW w:w="886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20AF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20AF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97" w:type="dxa"/>
          </w:tcPr>
          <w:p w:rsidR="00F11E85" w:rsidRPr="00B20AF7" w:rsidRDefault="00F11E85" w:rsidP="00CC7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AF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0AF7">
              <w:rPr>
                <w:rFonts w:ascii="Times New Roman" w:hAnsi="Times New Roman" w:cs="Times New Roman"/>
                <w:b/>
              </w:rPr>
              <w:t>раб</w:t>
            </w:r>
          </w:p>
          <w:p w:rsidR="00F11E85" w:rsidRPr="00B20AF7" w:rsidRDefault="00F11E85" w:rsidP="00CC7A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0AF7">
              <w:rPr>
                <w:rFonts w:ascii="Times New Roman" w:hAnsi="Times New Roman" w:cs="Times New Roman"/>
                <w:b/>
              </w:rPr>
              <w:t>1 экскурсия</w:t>
            </w:r>
          </w:p>
        </w:tc>
      </w:tr>
    </w:tbl>
    <w:p w:rsidR="00F11E85" w:rsidRDefault="00F11E85" w:rsidP="00F1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D84" w:rsidRDefault="00173D84" w:rsidP="00F11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85" w:rsidRPr="00E64424" w:rsidRDefault="00F11E85" w:rsidP="00F11E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424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уроков биологии</w:t>
      </w:r>
    </w:p>
    <w:p w:rsidR="00F11E85" w:rsidRDefault="00F11E85" w:rsidP="00F11E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24">
        <w:rPr>
          <w:rFonts w:ascii="Times New Roman" w:hAnsi="Times New Roman" w:cs="Times New Roman"/>
          <w:b/>
          <w:sz w:val="24"/>
          <w:szCs w:val="24"/>
        </w:rPr>
        <w:t>в 5 классе  (34 часа в год  – 1 час  в неделю)</w:t>
      </w:r>
    </w:p>
    <w:tbl>
      <w:tblPr>
        <w:tblW w:w="14323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840"/>
        <w:gridCol w:w="850"/>
        <w:gridCol w:w="2734"/>
        <w:gridCol w:w="3260"/>
        <w:gridCol w:w="5953"/>
      </w:tblGrid>
      <w:tr w:rsidR="004827A4" w:rsidRPr="004827A4" w:rsidTr="001D545A">
        <w:tc>
          <w:tcPr>
            <w:tcW w:w="686" w:type="dxa"/>
            <w:vMerge w:val="restart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 xml:space="preserve">№ </w:t>
            </w:r>
            <w:proofErr w:type="spellStart"/>
            <w:proofErr w:type="gramStart"/>
            <w:r w:rsidRPr="004827A4">
              <w:rPr>
                <w:rFonts w:eastAsiaTheme="minorHAnsi"/>
              </w:rPr>
              <w:t>п</w:t>
            </w:r>
            <w:proofErr w:type="spellEnd"/>
            <w:proofErr w:type="gramEnd"/>
            <w:r w:rsidRPr="004827A4">
              <w:rPr>
                <w:rFonts w:eastAsiaTheme="minorHAnsi"/>
              </w:rPr>
              <w:t>/</w:t>
            </w:r>
            <w:proofErr w:type="spellStart"/>
            <w:r w:rsidRPr="004827A4">
              <w:rPr>
                <w:rFonts w:eastAsiaTheme="minorHAnsi"/>
              </w:rPr>
              <w:t>п</w:t>
            </w:r>
            <w:proofErr w:type="spellEnd"/>
            <w:r w:rsidRPr="004827A4">
              <w:rPr>
                <w:rFonts w:eastAsiaTheme="minorHAnsi"/>
              </w:rPr>
              <w:t xml:space="preserve"> урока</w:t>
            </w:r>
          </w:p>
        </w:tc>
        <w:tc>
          <w:tcPr>
            <w:tcW w:w="1690" w:type="dxa"/>
            <w:gridSpan w:val="2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Дата проведения</w:t>
            </w:r>
          </w:p>
        </w:tc>
        <w:tc>
          <w:tcPr>
            <w:tcW w:w="2734" w:type="dxa"/>
            <w:vMerge w:val="restart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 xml:space="preserve">Виды деятельности (элементы </w:t>
            </w:r>
            <w:proofErr w:type="spellStart"/>
            <w:r w:rsidRPr="004827A4">
              <w:rPr>
                <w:rFonts w:eastAsiaTheme="minorHAnsi"/>
              </w:rPr>
              <w:t>содержания</w:t>
            </w:r>
            <w:proofErr w:type="gramStart"/>
            <w:r w:rsidRPr="004827A4">
              <w:rPr>
                <w:rFonts w:eastAsiaTheme="minorHAnsi"/>
              </w:rPr>
              <w:t>.К</w:t>
            </w:r>
            <w:proofErr w:type="gramEnd"/>
            <w:r w:rsidRPr="004827A4">
              <w:rPr>
                <w:rFonts w:eastAsiaTheme="minorHAnsi"/>
              </w:rPr>
              <w:t>онтроль</w:t>
            </w:r>
            <w:proofErr w:type="spellEnd"/>
            <w:r w:rsidRPr="004827A4">
              <w:rPr>
                <w:rFonts w:eastAsiaTheme="minorHAnsi"/>
              </w:rPr>
              <w:t>)</w:t>
            </w:r>
          </w:p>
        </w:tc>
        <w:tc>
          <w:tcPr>
            <w:tcW w:w="5953" w:type="dxa"/>
            <w:vMerge w:val="restart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Планируемые результаты</w:t>
            </w:r>
          </w:p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</w:tr>
      <w:tr w:rsidR="004827A4" w:rsidRPr="004827A4" w:rsidTr="001D545A">
        <w:tc>
          <w:tcPr>
            <w:tcW w:w="686" w:type="dxa"/>
            <w:vMerge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план</w:t>
            </w: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факт</w:t>
            </w:r>
          </w:p>
        </w:tc>
        <w:tc>
          <w:tcPr>
            <w:tcW w:w="2734" w:type="dxa"/>
            <w:vMerge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  <w:tc>
          <w:tcPr>
            <w:tcW w:w="3260" w:type="dxa"/>
            <w:vMerge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  <w:tc>
          <w:tcPr>
            <w:tcW w:w="5953" w:type="dxa"/>
            <w:vMerge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1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2</w:t>
            </w: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3</w:t>
            </w: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4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5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6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rPr>
                <w:rFonts w:eastAsiaTheme="minorHAnsi"/>
              </w:rPr>
              <w:t>1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Наука о живой природе. 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§ 1, знать термины.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  <w:rPr>
                <w:rFonts w:eastAsiaTheme="minorHAnsi"/>
              </w:rPr>
            </w:pPr>
            <w:r w:rsidRPr="004827A4">
              <w:t>Биология, ботаника, микология, зоология, микробиология.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proofErr w:type="gramStart"/>
            <w:r w:rsidRPr="004827A4">
              <w:t>П</w:t>
            </w:r>
            <w:proofErr w:type="gramEnd"/>
          </w:p>
          <w:p w:rsidR="004827A4" w:rsidRPr="004827A4" w:rsidRDefault="004827A4" w:rsidP="004827A4">
            <w:pPr>
              <w:pStyle w:val="a9"/>
            </w:pPr>
            <w:r w:rsidRPr="004827A4">
              <w:t>. знание определений наук, изучающих живое, задач, стоящих перед учёными-биологами; анализ и оценка последствий деятельности человека в природе.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Свойства живого.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Обмен веществ, раздражимость, рост, развитие, 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выявление существенных признаков биологических объектов (признаков живого); взаимосвязи органов в организмах.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3.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Методы изучения природы.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Наблюдение, описание, измерение, эксперимент,</w:t>
            </w:r>
            <w:proofErr w:type="gramStart"/>
            <w:r w:rsidRPr="004827A4">
              <w:t xml:space="preserve"> ,</w:t>
            </w:r>
            <w:proofErr w:type="gramEnd"/>
            <w:r w:rsidRPr="004827A4">
              <w:t>модели</w:t>
            </w:r>
          </w:p>
          <w:p w:rsidR="004827A4" w:rsidRPr="004827A4" w:rsidRDefault="004827A4" w:rsidP="004827A4">
            <w:pPr>
              <w:pStyle w:val="a9"/>
            </w:pPr>
            <w:proofErr w:type="spellStart"/>
            <w:r w:rsidRPr="004827A4">
              <w:t>рование</w:t>
            </w:r>
            <w:proofErr w:type="spellEnd"/>
            <w:r w:rsidRPr="004827A4">
              <w:t>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4.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Увеличительные приборы.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rPr>
                <w:b/>
                <w:u w:val="single"/>
              </w:rPr>
              <w:t>Лабораторная работа № 1</w:t>
            </w:r>
            <w:r w:rsidRPr="004827A4">
              <w:t xml:space="preserve"> «Изучение строения </w:t>
            </w:r>
            <w:proofErr w:type="spellStart"/>
            <w:proofErr w:type="gramStart"/>
            <w:r w:rsidRPr="004827A4">
              <w:t>увеличи-тельных</w:t>
            </w:r>
            <w:proofErr w:type="spellEnd"/>
            <w:proofErr w:type="gramEnd"/>
            <w:r w:rsidRPr="004827A4">
              <w:t xml:space="preserve"> приборов»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proofErr w:type="gramStart"/>
            <w:r w:rsidRPr="004827A4">
              <w:t xml:space="preserve">Штатив, тубус, окуляр, объектив предметный столик, микропрепарат, </w:t>
            </w:r>
            <w:proofErr w:type="spellStart"/>
            <w:r w:rsidRPr="004827A4">
              <w:t>препароваль-ная</w:t>
            </w:r>
            <w:proofErr w:type="spellEnd"/>
            <w:r w:rsidRPr="004827A4">
              <w:t xml:space="preserve"> игла, предметное стекло.</w:t>
            </w:r>
            <w:proofErr w:type="gramEnd"/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овладение правилами работы с биологическими приборами; формирование умений наблюдения и описания биологических объектов при работе с увеличительными приборами.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5.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Строение клетки. Ткани.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proofErr w:type="gramStart"/>
            <w:r w:rsidRPr="004827A4">
              <w:t xml:space="preserve">Ткань, эпителиальная, мышечная, нервная, </w:t>
            </w:r>
            <w:proofErr w:type="spellStart"/>
            <w:r w:rsidRPr="004827A4">
              <w:t>соединитель-ная</w:t>
            </w:r>
            <w:proofErr w:type="spellEnd"/>
            <w:r w:rsidRPr="004827A4">
              <w:t>, образовательная, основная (фотосинтезирующая), покровная, проводящая, механическая.</w:t>
            </w:r>
            <w:proofErr w:type="gramEnd"/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микропрепаратов.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6.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Знакомство с клетками растений</w:t>
            </w:r>
          </w:p>
          <w:p w:rsidR="004827A4" w:rsidRPr="004827A4" w:rsidRDefault="004827A4" w:rsidP="004827A4">
            <w:pPr>
              <w:pStyle w:val="a9"/>
            </w:pPr>
            <w:r w:rsidRPr="004827A4">
              <w:rPr>
                <w:b/>
                <w:u w:val="single"/>
              </w:rPr>
              <w:t>Лабораторная работа № 2</w:t>
            </w:r>
            <w:r w:rsidRPr="004827A4">
              <w:t xml:space="preserve"> «Знакомство с клетками растений».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Микропрепарат, предметное стекло, покровное, ядро, вакуоли, цитоплазма, пластиды.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развитие навыков проведения лабораторных исследований; соблюдение правил работы с увеличительными приборами и поведения в кабинете биологии;  умение готовить микропрепарат растительных тканей; умение различать на рисунках клетки, входящие в состав тканей растений.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7.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Химический состав клетки.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Неорганические </w:t>
            </w:r>
            <w:proofErr w:type="spellStart"/>
            <w:r w:rsidRPr="004827A4">
              <w:t>в-ва</w:t>
            </w:r>
            <w:proofErr w:type="spellEnd"/>
            <w:r w:rsidRPr="004827A4">
              <w:t>, органические, белки, жиры, углеводы, микроэлементы, минеральные соли.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выявление существенных признаков (химический состав) живых организмов; приведение доказательств родства всех живых организмов исходя из особенностей химического состава клетки.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8.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Процессы жизнедеятельности клетки.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Размножение, деление, хромосомы, </w:t>
            </w:r>
            <w:proofErr w:type="spellStart"/>
            <w:proofErr w:type="gramStart"/>
            <w:r w:rsidRPr="004827A4">
              <w:t>наследств-енность</w:t>
            </w:r>
            <w:proofErr w:type="spellEnd"/>
            <w:proofErr w:type="gramEnd"/>
            <w:r w:rsidRPr="004827A4">
              <w:t>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живого: обмена веще</w:t>
            </w:r>
            <w:proofErr w:type="gramStart"/>
            <w:r w:rsidRPr="004827A4">
              <w:t>ств в кл</w:t>
            </w:r>
            <w:proofErr w:type="gramEnd"/>
            <w:r w:rsidRPr="004827A4">
              <w:t xml:space="preserve">етке, деления, роста, развития; соблюдение правил работы с </w:t>
            </w:r>
            <w:r w:rsidRPr="004827A4">
              <w:lastRenderedPageBreak/>
              <w:t xml:space="preserve">микроскопом во время демонстрации микропрепарата. 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lastRenderedPageBreak/>
              <w:t>9.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Обобщающий урок по теме.</w:t>
            </w:r>
          </w:p>
          <w:p w:rsidR="004827A4" w:rsidRPr="004827A4" w:rsidRDefault="004827A4" w:rsidP="004827A4">
            <w:pPr>
              <w:pStyle w:val="a9"/>
            </w:pPr>
            <w:r w:rsidRPr="004827A4">
              <w:t xml:space="preserve">Великие </w:t>
            </w:r>
            <w:proofErr w:type="spellStart"/>
            <w:proofErr w:type="gramStart"/>
            <w:r w:rsidRPr="004827A4">
              <w:t>естество-испытатели</w:t>
            </w:r>
            <w:proofErr w:type="spellEnd"/>
            <w:proofErr w:type="gramEnd"/>
            <w:r w:rsidRPr="004827A4">
              <w:t>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proofErr w:type="spellStart"/>
            <w:r w:rsidRPr="004827A4">
              <w:t>Прокариоты</w:t>
            </w:r>
            <w:proofErr w:type="gramStart"/>
            <w:r w:rsidRPr="004827A4">
              <w:t>,э</w:t>
            </w:r>
            <w:proofErr w:type="gramEnd"/>
            <w:r w:rsidRPr="004827A4">
              <w:t>укариоты</w:t>
            </w:r>
            <w:proofErr w:type="spellEnd"/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живых систем, клеток и тканей животных и растений, процессов, протекающих в клетке; различение на рисунках органоидов клетки, тканей растений и животных; знание  правил работы с микроскопом, умение готовить микропрепарат.</w:t>
            </w: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10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Царства живой природы.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Клубеньковые </w:t>
            </w:r>
            <w:proofErr w:type="spellStart"/>
            <w:r w:rsidRPr="004827A4">
              <w:t>бактерии</w:t>
            </w:r>
            <w:proofErr w:type="gramStart"/>
            <w:r w:rsidRPr="004827A4">
              <w:t>,с</w:t>
            </w:r>
            <w:proofErr w:type="gramEnd"/>
            <w:r w:rsidRPr="004827A4">
              <w:t>имбиоз</w:t>
            </w:r>
            <w:proofErr w:type="spellEnd"/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</w:t>
            </w:r>
            <w:proofErr w:type="gramStart"/>
            <w:r w:rsidRPr="004827A4">
              <w:t>ств вз</w:t>
            </w:r>
            <w:proofErr w:type="gramEnd"/>
            <w:r w:rsidRPr="004827A4">
              <w:t>аимосвязи человека и окружающей среды, необходимости соблюдения мер профилактики вирусных заболеваний, ВИЧ-инфекции; умение определять принадлежность организмов к определённой систематической группе.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11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Бактерии: строение и жизнедеятельность.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Роль растений в </w:t>
            </w:r>
            <w:proofErr w:type="spellStart"/>
            <w:r w:rsidRPr="004827A4">
              <w:t>природе</w:t>
            </w:r>
            <w:proofErr w:type="gramStart"/>
            <w:r w:rsidRPr="004827A4">
              <w:t>,с</w:t>
            </w:r>
            <w:proofErr w:type="gramEnd"/>
            <w:r w:rsidRPr="004827A4">
              <w:t>имбиоз</w:t>
            </w:r>
            <w:proofErr w:type="spellEnd"/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12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Значение бактерий в природе и жизни человека.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доказательств необходимости профилактических мер для сохранения здоровья; формирование представлений о роли бактерий в круговороте веществ и превращении энергии в экосистемах; объяснение роли бактерий в практической деятельности человека; освоение приёмов первой доврачебной помощи в случае пищевого отравления.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13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Растения.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растений; определение различных растений к определённым систематическим группам; выявление существенных признаков споровых и семенных растений; умение сравнивать клетки растений и бактерий и делать умозаключения об усложнении строения клетки растений; овладение умением оценивать с эстетической точки зрения растения  различных групп.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14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  <w:rPr>
                <w:i/>
              </w:rPr>
            </w:pPr>
            <w:r w:rsidRPr="004827A4">
              <w:rPr>
                <w:i/>
              </w:rPr>
              <w:t>Лабораторная работа №3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«Знакомство с внешним строением побегов растения»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простейшие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Л. Развитие умений сравнения биологических объектов, умения делать выводы о многообразии и значении различных видов побегов.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 xml:space="preserve">М.  развитие коммуникативных свойств в ходе выполнения работы в парах; умение осуществлять простейшие исследования; </w:t>
            </w:r>
            <w:r w:rsidRPr="004827A4">
              <w:lastRenderedPageBreak/>
              <w:t>умение преобразовывать информацию из одного вида в другой в ходе выполнения лабораторной работ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lastRenderedPageBreak/>
              <w:t>15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Животные.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proofErr w:type="spellStart"/>
            <w:r w:rsidRPr="004827A4">
              <w:t>Грибница</w:t>
            </w:r>
            <w:proofErr w:type="gramStart"/>
            <w:r w:rsidRPr="004827A4">
              <w:t>,г</w:t>
            </w:r>
            <w:proofErr w:type="gramEnd"/>
            <w:r w:rsidRPr="004827A4">
              <w:t>ифа,плодовое</w:t>
            </w:r>
            <w:proofErr w:type="spellEnd"/>
            <w:r w:rsidRPr="004827A4">
              <w:t xml:space="preserve"> </w:t>
            </w:r>
            <w:proofErr w:type="spellStart"/>
            <w:r w:rsidRPr="004827A4">
              <w:t>тело,грибокорень</w:t>
            </w:r>
            <w:proofErr w:type="spellEnd"/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.П. выделение существенных признаков одноклеточных и многоклеточных организмов их роли в круговороте веществ и превращении энергии в экосистемах; объяснение роли различных животных в жизни человека; различение на рисунках и таблицах растений различных типов и классов; оценивание с эстетической точки зрения различных животных.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16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rPr>
                <w:b/>
                <w:u w:val="single"/>
              </w:rPr>
              <w:t xml:space="preserve">Лабораторная работа № 4 </w:t>
            </w:r>
            <w:r w:rsidRPr="004827A4">
              <w:t>«Наблюдение за передвижением животных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Ст. 56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Съедобные и ядовитые грибы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развитие умения сравнивать биологические объекты, делать выводы и умозаключения на основе сравнения; овладение методами биологической науки (наблюдение, сравнение); соблюдение правил работы в кабинете биологии.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17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Грибы.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Строение лишайника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царства грибы; различение на рисунках, таблицах частей тела гриба; овладение методами биологических исследований в процессе постановки опыта по выращиванию плесневых грибов (дома) и объяснению их результатов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18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Многообразие и значение грибов.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Биологическое разнообразие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грибов, значение грибов в круговороте веществ, в жизни человека; различение на рисунках и муляжах съедобных и ядовитых грибов; освоение приёмов оказания первой помощи при отравлении грибами; выявление мер профилактики грибковых заболеваний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19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Лишайники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лишайников как симбиотических организмов их роли в круговороте веществ и образовании гумуса; приведение доказатель</w:t>
            </w:r>
            <w:proofErr w:type="gramStart"/>
            <w:r w:rsidRPr="004827A4">
              <w:t>ств вл</w:t>
            </w:r>
            <w:proofErr w:type="gramEnd"/>
            <w:r w:rsidRPr="004827A4">
              <w:t>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20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Значение живых организмов в природе и жизни человека.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</w:t>
            </w:r>
            <w:proofErr w:type="gramStart"/>
            <w:r w:rsidRPr="004827A4">
              <w:t>ств вз</w:t>
            </w:r>
            <w:proofErr w:type="gramEnd"/>
            <w:r w:rsidRPr="004827A4">
              <w:t>аимосвязи человека и окружающей среды; необходимости защиты окружающей среды; различение на таблицах и рисунках животных и растений, нуждающихся в охране, занесённых в Красную книгу Ульяновской области; знание основных правил поведения в природе.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21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rPr>
                <w:b/>
              </w:rPr>
              <w:t xml:space="preserve">Промежуточный </w:t>
            </w:r>
            <w:r w:rsidRPr="004827A4">
              <w:t xml:space="preserve"> </w:t>
            </w:r>
            <w:r w:rsidRPr="004827A4">
              <w:rPr>
                <w:b/>
              </w:rPr>
              <w:t>контроль.</w:t>
            </w:r>
            <w:r w:rsidRPr="004827A4">
              <w:t xml:space="preserve"> Обобщающий урок. 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 продемонстрировать ЗУН по темам.</w:t>
            </w: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22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  <w:rPr>
                <w:i/>
              </w:rPr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  <w:rPr>
                <w:i/>
              </w:rPr>
            </w:pPr>
            <w:r w:rsidRPr="004827A4">
              <w:t>Среды жизни на планете Земля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Среды жизни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Особенности организменной среды обитания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 xml:space="preserve">П. Выделение существенных признаков различных сред обитания; выявление взаимосвязи между условиями среды и особенностями организмов; сравнение биологических объектов, обитателей </w:t>
            </w:r>
            <w:r w:rsidRPr="004827A4">
              <w:lastRenderedPageBreak/>
              <w:t>различных сред; умение оценить живые объекты с эстетической точки зрения</w:t>
            </w: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lastRenderedPageBreak/>
              <w:t>23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Экологические факторы среды.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Экологические факторы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Группы экологических факторов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24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Приспособления организмов к жизни в природе.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Приспособления животных к водной среде обитания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Приспособления животных к наземно-воздушной</w:t>
            </w:r>
            <w:proofErr w:type="gramStart"/>
            <w:r w:rsidRPr="004827A4">
              <w:t xml:space="preserve"> ,</w:t>
            </w:r>
            <w:proofErr w:type="spellStart"/>
            <w:proofErr w:type="gramEnd"/>
            <w:r w:rsidRPr="004827A4">
              <w:t>почвеннойсреде</w:t>
            </w:r>
            <w:proofErr w:type="spellEnd"/>
            <w:r w:rsidRPr="004827A4">
              <w:t xml:space="preserve"> обитания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выявление изменчивости организмов как приспособленности к среде обитания; умение оценивать биологические объекты с эстетической точки зрения.</w:t>
            </w: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25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Природные сообщества.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Круговорот веще</w:t>
            </w:r>
            <w:proofErr w:type="gramStart"/>
            <w:r w:rsidRPr="004827A4">
              <w:t>ств в пр</w:t>
            </w:r>
            <w:proofErr w:type="gramEnd"/>
            <w:r w:rsidRPr="004827A4">
              <w:t>ироде.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Пищевая цепь. Задачи на предсказание последствий нарушения экологического равновесия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</w:t>
            </w: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26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Природные зоны России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Животный мир России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климатических зон.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27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Жизнь организмов на разных материках.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Зависимость природы материков от географического положения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материков; анализ и оценка последствий деятельности человека в природе.</w:t>
            </w:r>
          </w:p>
          <w:p w:rsidR="004827A4" w:rsidRPr="004827A4" w:rsidRDefault="004827A4" w:rsidP="004827A4">
            <w:pPr>
              <w:pStyle w:val="a9"/>
            </w:pPr>
          </w:p>
          <w:p w:rsidR="004827A4" w:rsidRPr="004827A4" w:rsidRDefault="004827A4" w:rsidP="004827A4">
            <w:pPr>
              <w:pStyle w:val="a9"/>
            </w:pP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28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Жизнь организмов в морях и океанах.</w:t>
            </w:r>
          </w:p>
          <w:p w:rsidR="004827A4" w:rsidRPr="004827A4" w:rsidRDefault="004827A4" w:rsidP="004827A4">
            <w:pPr>
              <w:pStyle w:val="a9"/>
            </w:pP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proofErr w:type="spellStart"/>
            <w:r w:rsidRPr="004827A4">
              <w:t>Свобоноплавающие</w:t>
            </w:r>
            <w:proofErr w:type="spellEnd"/>
            <w:r w:rsidRPr="004827A4">
              <w:t xml:space="preserve"> и прикрепленные организмы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водоёмов; анализ и оценка последствий деятельности человека в природе.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29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Обобщающий урок по теме.</w:t>
            </w:r>
            <w:r w:rsidRPr="004827A4">
              <w:rPr>
                <w:b/>
              </w:rPr>
              <w:t xml:space="preserve"> «Жизнь организмов на планете Земля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Австралопитек, человек умелый, кроманьонец, человек разумный.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диагностика ЗУН по теме.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30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Как появился человек на Земле.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Антропогенное влияние, обезлесение, загрязнение, опустынивание.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П. аргументация родства человека с млекопитающими животными; различение на таблицах различных стадий развития человека; умение определять принадлежность человека к </w:t>
            </w:r>
            <w:r w:rsidRPr="004827A4">
              <w:lastRenderedPageBreak/>
              <w:t>определённой систематической группе.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lastRenderedPageBreak/>
              <w:t>31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Как человек изменял природу.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Заповедник, заказник, памятник природы, национальный парк.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Красная книга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.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32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Важность охраны живого мира планеты.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>Заповедник, заказник, памятник природы, национальный парк.</w:t>
            </w:r>
          </w:p>
          <w:p w:rsidR="004827A4" w:rsidRPr="004827A4" w:rsidRDefault="004827A4" w:rsidP="004827A4">
            <w:pPr>
              <w:pStyle w:val="a9"/>
            </w:pPr>
            <w:r w:rsidRPr="004827A4">
              <w:t>Красная книга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  <w:rPr>
                <w:b/>
              </w:rPr>
            </w:pPr>
            <w:r w:rsidRPr="004827A4"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33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</w:pPr>
            <w:r w:rsidRPr="004827A4">
              <w:t>Сохраним богатство живого мира.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  <w:r w:rsidRPr="004827A4">
              <w:t xml:space="preserve">Красная книга, МСОП, Гринпис, ЮНЕСКО. </w:t>
            </w: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  <w:r w:rsidRPr="004827A4">
              <w:t>П.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проблем.</w:t>
            </w:r>
          </w:p>
        </w:tc>
      </w:tr>
      <w:tr w:rsidR="004827A4" w:rsidRPr="004827A4" w:rsidTr="001D545A">
        <w:tc>
          <w:tcPr>
            <w:tcW w:w="686" w:type="dxa"/>
          </w:tcPr>
          <w:p w:rsidR="004827A4" w:rsidRPr="004827A4" w:rsidRDefault="004827A4" w:rsidP="004827A4">
            <w:pPr>
              <w:pStyle w:val="a9"/>
            </w:pPr>
            <w:r w:rsidRPr="004827A4">
              <w:t>34</w:t>
            </w:r>
          </w:p>
        </w:tc>
        <w:tc>
          <w:tcPr>
            <w:tcW w:w="840" w:type="dxa"/>
          </w:tcPr>
          <w:p w:rsidR="004827A4" w:rsidRPr="004827A4" w:rsidRDefault="004827A4" w:rsidP="004827A4">
            <w:pPr>
              <w:pStyle w:val="a9"/>
              <w:rPr>
                <w:b/>
              </w:rPr>
            </w:pPr>
          </w:p>
        </w:tc>
        <w:tc>
          <w:tcPr>
            <w:tcW w:w="85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2734" w:type="dxa"/>
          </w:tcPr>
          <w:p w:rsidR="004827A4" w:rsidRPr="004827A4" w:rsidRDefault="004827A4" w:rsidP="004827A4">
            <w:pPr>
              <w:pStyle w:val="a9"/>
              <w:rPr>
                <w:b/>
              </w:rPr>
            </w:pPr>
            <w:r w:rsidRPr="004827A4">
              <w:rPr>
                <w:b/>
              </w:rPr>
              <w:t>Итоговый контроль.</w:t>
            </w:r>
          </w:p>
        </w:tc>
        <w:tc>
          <w:tcPr>
            <w:tcW w:w="3260" w:type="dxa"/>
          </w:tcPr>
          <w:p w:rsidR="004827A4" w:rsidRPr="004827A4" w:rsidRDefault="004827A4" w:rsidP="004827A4">
            <w:pPr>
              <w:pStyle w:val="a9"/>
            </w:pPr>
          </w:p>
        </w:tc>
        <w:tc>
          <w:tcPr>
            <w:tcW w:w="5953" w:type="dxa"/>
          </w:tcPr>
          <w:p w:rsidR="004827A4" w:rsidRPr="004827A4" w:rsidRDefault="004827A4" w:rsidP="004827A4">
            <w:pPr>
              <w:pStyle w:val="a9"/>
            </w:pPr>
          </w:p>
        </w:tc>
      </w:tr>
    </w:tbl>
    <w:p w:rsidR="004827A4" w:rsidRDefault="004827A4" w:rsidP="00F11E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7A4" w:rsidRPr="008D4260" w:rsidRDefault="004827A4" w:rsidP="00F11E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1E85" w:rsidRPr="00E64424" w:rsidRDefault="00F11E85" w:rsidP="004827A4">
      <w:pPr>
        <w:jc w:val="both"/>
        <w:rPr>
          <w:b/>
          <w:sz w:val="16"/>
          <w:szCs w:val="16"/>
        </w:rPr>
      </w:pPr>
    </w:p>
    <w:sectPr w:rsidR="00F11E85" w:rsidRPr="00E64424" w:rsidSect="004827A4">
      <w:footerReference w:type="default" r:id="rId8"/>
      <w:pgSz w:w="16838" w:h="11906" w:orient="landscape"/>
      <w:pgMar w:top="851" w:right="1103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82" w:rsidRDefault="00FE0C82" w:rsidP="00387C65">
      <w:pPr>
        <w:spacing w:after="0" w:line="240" w:lineRule="auto"/>
      </w:pPr>
      <w:r>
        <w:separator/>
      </w:r>
    </w:p>
  </w:endnote>
  <w:endnote w:type="continuationSeparator" w:id="1">
    <w:p w:rsidR="00FE0C82" w:rsidRDefault="00FE0C82" w:rsidP="0038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82" w:rsidRDefault="008E0897">
    <w:pPr>
      <w:pStyle w:val="a7"/>
    </w:pPr>
    <w:r>
      <w:rPr>
        <w:noProof/>
        <w:lang w:eastAsia="zh-TW"/>
      </w:rPr>
      <w:pict>
        <v:group id="_x0000_s1030" style="position:absolute;margin-left:.4pt;margin-top:804.15pt;width:594.45pt;height:15pt;z-index:25166131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10803;top:14982;width:659;height:288" filled="f" stroked="f">
            <v:textbox style="mso-next-textbox:#_x0000_s1031" inset="0,0,0,0">
              <w:txbxContent>
                <w:p w:rsidR="00FE0C82" w:rsidRDefault="008E0897">
                  <w:pPr>
                    <w:jc w:val="center"/>
                  </w:pPr>
                  <w:fldSimple w:instr=" PAGE    \* MERGEFORMAT ">
                    <w:r w:rsidR="00460CC4" w:rsidRPr="00460CC4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103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-8;top:14978;width:1260;height:230;flip:y" o:connectortype="elbow" adj=",1024457,257" strokecolor="#a5a5a5"/>
            <v:shape id="_x0000_s103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82" w:rsidRDefault="00FE0C82" w:rsidP="00387C65">
      <w:pPr>
        <w:spacing w:after="0" w:line="240" w:lineRule="auto"/>
      </w:pPr>
      <w:r>
        <w:separator/>
      </w:r>
    </w:p>
  </w:footnote>
  <w:footnote w:type="continuationSeparator" w:id="1">
    <w:p w:rsidR="00FE0C82" w:rsidRDefault="00FE0C82" w:rsidP="0038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65D"/>
    <w:multiLevelType w:val="hybridMultilevel"/>
    <w:tmpl w:val="D9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24E"/>
    <w:multiLevelType w:val="hybridMultilevel"/>
    <w:tmpl w:val="B02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0995"/>
    <w:multiLevelType w:val="hybridMultilevel"/>
    <w:tmpl w:val="78E0C21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93659"/>
    <w:multiLevelType w:val="hybridMultilevel"/>
    <w:tmpl w:val="FC1EA420"/>
    <w:lvl w:ilvl="0" w:tplc="AFAC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A73CA"/>
    <w:multiLevelType w:val="hybridMultilevel"/>
    <w:tmpl w:val="497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16006"/>
    <w:multiLevelType w:val="hybridMultilevel"/>
    <w:tmpl w:val="0778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1E85"/>
    <w:rsid w:val="000A4665"/>
    <w:rsid w:val="000D1046"/>
    <w:rsid w:val="00173D84"/>
    <w:rsid w:val="002A2248"/>
    <w:rsid w:val="00315113"/>
    <w:rsid w:val="00387C65"/>
    <w:rsid w:val="003F2A3E"/>
    <w:rsid w:val="00432023"/>
    <w:rsid w:val="00456C55"/>
    <w:rsid w:val="00460CC4"/>
    <w:rsid w:val="004827A4"/>
    <w:rsid w:val="00704F45"/>
    <w:rsid w:val="008E0897"/>
    <w:rsid w:val="008F5ED5"/>
    <w:rsid w:val="009611AA"/>
    <w:rsid w:val="00982277"/>
    <w:rsid w:val="00A73804"/>
    <w:rsid w:val="00B52E91"/>
    <w:rsid w:val="00C00745"/>
    <w:rsid w:val="00C93FEB"/>
    <w:rsid w:val="00CC7AF7"/>
    <w:rsid w:val="00EC5183"/>
    <w:rsid w:val="00F11E85"/>
    <w:rsid w:val="00FE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5"/>
  </w:style>
  <w:style w:type="paragraph" w:styleId="5">
    <w:name w:val="heading 5"/>
    <w:basedOn w:val="a"/>
    <w:link w:val="50"/>
    <w:uiPriority w:val="9"/>
    <w:qFormat/>
    <w:rsid w:val="00F11E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11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1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E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85"/>
  </w:style>
  <w:style w:type="paragraph" w:styleId="a7">
    <w:name w:val="footer"/>
    <w:basedOn w:val="a"/>
    <w:link w:val="a8"/>
    <w:uiPriority w:val="99"/>
    <w:unhideWhenUsed/>
    <w:rsid w:val="00F1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85"/>
  </w:style>
  <w:style w:type="paragraph" w:styleId="a9">
    <w:name w:val="No Spacing"/>
    <w:link w:val="aa"/>
    <w:qFormat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11E85"/>
    <w:pPr>
      <w:widowControl w:val="0"/>
      <w:spacing w:after="0" w:line="240" w:lineRule="auto"/>
    </w:pPr>
    <w:rPr>
      <w:lang w:val="en-US"/>
    </w:rPr>
  </w:style>
  <w:style w:type="paragraph" w:customStyle="1" w:styleId="Heading3">
    <w:name w:val="Heading 3"/>
    <w:basedOn w:val="a"/>
    <w:uiPriority w:val="1"/>
    <w:qFormat/>
    <w:rsid w:val="00F11E85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rsid w:val="00F11E85"/>
    <w:rPr>
      <w:color w:val="0000FF"/>
      <w:u w:val="single"/>
    </w:rPr>
  </w:style>
  <w:style w:type="paragraph" w:styleId="ac">
    <w:name w:val="Body Text"/>
    <w:basedOn w:val="a"/>
    <w:link w:val="ad"/>
    <w:semiHidden/>
    <w:rsid w:val="00F11E8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11E8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F11E85"/>
    <w:rPr>
      <w:b/>
      <w:bCs/>
    </w:rPr>
  </w:style>
  <w:style w:type="paragraph" w:styleId="af">
    <w:name w:val="Normal (Web)"/>
    <w:basedOn w:val="a"/>
    <w:uiPriority w:val="99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rsid w:val="00F11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F11E8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F11E85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Без интервала1"/>
    <w:uiPriority w:val="99"/>
    <w:rsid w:val="00F11E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11E8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11E85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rsid w:val="00F11E8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7">
    <w:name w:val="Font Style37"/>
    <w:basedOn w:val="a0"/>
    <w:rsid w:val="00F11E8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F11E8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F11E8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F11E85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firstLine="6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F11E85"/>
    <w:pPr>
      <w:widowControl w:val="0"/>
      <w:autoSpaceDE w:val="0"/>
      <w:autoSpaceDN w:val="0"/>
      <w:adjustRightInd w:val="0"/>
      <w:spacing w:after="0" w:line="576" w:lineRule="exact"/>
      <w:ind w:hanging="127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F11E85"/>
    <w:pPr>
      <w:widowControl w:val="0"/>
      <w:autoSpaceDE w:val="0"/>
      <w:autoSpaceDN w:val="0"/>
      <w:adjustRightInd w:val="0"/>
      <w:spacing w:after="0" w:line="283" w:lineRule="exact"/>
      <w:ind w:hanging="552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semiHidden/>
    <w:rsid w:val="00F11E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F11E8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11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11E85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F11E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F11E8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F11E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F11E8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F11E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F11E85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F11E85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9">
    <w:name w:val="Style29"/>
    <w:basedOn w:val="a"/>
    <w:rsid w:val="00F11E8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F11E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F11E8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F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E85"/>
  </w:style>
  <w:style w:type="paragraph" w:customStyle="1" w:styleId="Style3">
    <w:name w:val="Style3"/>
    <w:basedOn w:val="a"/>
    <w:uiPriority w:val="99"/>
    <w:rsid w:val="00F1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11E8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11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F11E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F11E85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F1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Валентина Геннадьевн</cp:lastModifiedBy>
  <cp:revision>4</cp:revision>
  <cp:lastPrinted>2019-09-05T12:55:00Z</cp:lastPrinted>
  <dcterms:created xsi:type="dcterms:W3CDTF">2019-09-05T12:59:00Z</dcterms:created>
  <dcterms:modified xsi:type="dcterms:W3CDTF">2019-11-12T07:57:00Z</dcterms:modified>
</cp:coreProperties>
</file>