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77" w:rsidRPr="00F47C77" w:rsidRDefault="00F47C77" w:rsidP="00F47C77">
      <w:pPr>
        <w:autoSpaceDE w:val="0"/>
        <w:autoSpaceDN w:val="0"/>
        <w:adjustRightInd w:val="0"/>
        <w:spacing w:after="0" w:line="259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к программе внеурочной деятельности</w:t>
      </w:r>
    </w:p>
    <w:p w:rsidR="00F47C77" w:rsidRPr="00F47C77" w:rsidRDefault="00F47C77" w:rsidP="00F47C77">
      <w:pPr>
        <w:autoSpaceDE w:val="0"/>
        <w:autoSpaceDN w:val="0"/>
        <w:adjustRightInd w:val="0"/>
        <w:spacing w:after="0" w:line="259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C77" w:rsidRPr="00F47C77" w:rsidRDefault="00F47C77" w:rsidP="00F47C77">
      <w:pPr>
        <w:autoSpaceDE w:val="0"/>
        <w:autoSpaceDN w:val="0"/>
        <w:adjustRightInd w:val="0"/>
        <w:spacing w:after="0" w:line="259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C77">
        <w:rPr>
          <w:rFonts w:ascii="Arial" w:eastAsia="Times New Roman" w:hAnsi="Arial" w:cs="Arial"/>
          <w:sz w:val="24"/>
          <w:szCs w:val="24"/>
          <w:lang w:eastAsia="ru-RU"/>
        </w:rPr>
        <w:t>Курс</w:t>
      </w:r>
      <w:r w:rsidR="00751CCD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внеурочной деятельности</w:t>
      </w:r>
      <w:r w:rsidR="00194BF8">
        <w:rPr>
          <w:rFonts w:ascii="Arial" w:eastAsia="Times New Roman" w:hAnsi="Arial" w:cs="Arial"/>
          <w:sz w:val="24"/>
          <w:szCs w:val="24"/>
          <w:lang w:eastAsia="ru-RU"/>
        </w:rPr>
        <w:t>: «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Юные</w:t>
      </w: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лидер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47C77" w:rsidRPr="00F47C77" w:rsidRDefault="00F47C77" w:rsidP="00F47C77">
      <w:pPr>
        <w:autoSpaceDE w:val="0"/>
        <w:autoSpaceDN w:val="0"/>
        <w:adjustRightInd w:val="0"/>
        <w:spacing w:after="0" w:line="259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C77">
        <w:rPr>
          <w:rFonts w:ascii="Arial" w:eastAsia="Times New Roman" w:hAnsi="Arial" w:cs="Arial"/>
          <w:sz w:val="24"/>
          <w:szCs w:val="24"/>
          <w:lang w:eastAsia="ru-RU"/>
        </w:rPr>
        <w:t xml:space="preserve">Класс: 4  «Б» 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2"/>
        <w:gridCol w:w="57"/>
        <w:gridCol w:w="13003"/>
      </w:tblGrid>
      <w:tr w:rsidR="00F47C77" w:rsidRPr="00F47C77" w:rsidTr="00A7565A">
        <w:trPr>
          <w:trHeight w:val="64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77" w:rsidRDefault="00F47C7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программа курса внеурочной деятельности составлена на основе программы «Лидер – 21 века» </w:t>
            </w:r>
            <w:r w:rsidRPr="00F47C77">
              <w:rPr>
                <w:rFonts w:ascii="Arial" w:hAnsi="Arial" w:cs="Arial"/>
                <w:sz w:val="24"/>
                <w:szCs w:val="24"/>
              </w:rPr>
              <w:t>Волошина Е.Г., С. Средний Икорец</w:t>
            </w:r>
          </w:p>
          <w:p w:rsidR="00FC59BF" w:rsidRPr="009C2BAC" w:rsidRDefault="00FC59BF" w:rsidP="00FC59B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9C2BA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Положения о разработке и утверждении рабочих программ учебных предметов, курсов и дисциплин  в МАОУ «Голышмановская СОШ №2», утвержденным  приказом  № 87 от 18.06. 2021г</w:t>
            </w:r>
          </w:p>
          <w:p w:rsidR="00FC59BF" w:rsidRPr="00F47C77" w:rsidRDefault="00FC59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7C77" w:rsidRPr="00F47C77" w:rsidTr="00A7565A">
        <w:trPr>
          <w:trHeight w:val="285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Цели курс</w:t>
            </w:r>
            <w:r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а внеурочной деятельности "Юные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лидер</w:t>
            </w:r>
            <w:r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ы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"</w:t>
            </w:r>
          </w:p>
        </w:tc>
      </w:tr>
      <w:tr w:rsidR="00F47C77" w:rsidRPr="00F47C77" w:rsidTr="00A7565A">
        <w:trPr>
          <w:trHeight w:val="93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FFFFF"/>
                <w:lang w:eastAsia="ru-RU"/>
              </w:rPr>
              <w:t>4 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 w:rsidP="00F47C7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Целью является содействие всестороннему развитию личности школьника средствами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внеурочной деятельности</w:t>
            </w:r>
          </w:p>
        </w:tc>
      </w:tr>
      <w:tr w:rsidR="00F47C77" w:rsidRPr="00F47C77" w:rsidTr="00A7565A">
        <w:trPr>
          <w:trHeight w:val="27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«Юные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лидер</w:t>
            </w:r>
            <w:r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F47C77" w:rsidRPr="00F47C77" w:rsidTr="00A7565A">
        <w:trPr>
          <w:trHeight w:val="27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1. Формировать умение учиться: ставить цели, планировать, организовывать и анализировать собственную учебную деятельность;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 2. Развивать навыки рефлексивной и оценочной деятельности учащегося;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 3. Развивать умения демонстрации собственных достижений и самопрезентации.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4. Создавать для каждого ученика ситуацию переживания успеха;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 5. Поощрять активность и самостоятельность ученика, расширять возможности обучения и самообучения 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6.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 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7. Организация информационной поддержки учащихся. 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spacing w:val="1"/>
                <w:shd w:val="clear" w:color="auto" w:fill="FFFFFF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8. Совершенствование материально-технической базы организации досуга учащихся</w:t>
            </w:r>
          </w:p>
        </w:tc>
      </w:tr>
      <w:tr w:rsidR="00F47C77" w:rsidRPr="00F47C77" w:rsidTr="00A7565A">
        <w:trPr>
          <w:trHeight w:val="252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F47C77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F47C77" w:rsidRPr="00F47C77" w:rsidTr="00A7565A">
        <w:trPr>
          <w:trHeight w:val="257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F47C77" w:rsidRPr="00F47C77" w:rsidTr="00A7565A">
        <w:trPr>
          <w:trHeight w:val="26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F47C77" w:rsidRPr="00F47C77" w:rsidTr="00A7565A">
        <w:trPr>
          <w:trHeight w:val="233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F47C77" w:rsidRPr="00F47C77" w:rsidTr="00A7565A">
        <w:trPr>
          <w:trHeight w:val="24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Структура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 w:rsidR="00194BF8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«Юные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лидер</w:t>
            </w:r>
            <w:r w:rsidR="00194BF8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F47C77" w:rsidRPr="00F47C77" w:rsidTr="00A7565A">
        <w:trPr>
          <w:trHeight w:val="546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>1.Раздел. «Я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C7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C77">
              <w:rPr>
                <w:rFonts w:ascii="Arial" w:hAnsi="Arial" w:cs="Arial"/>
                <w:sz w:val="24"/>
                <w:szCs w:val="24"/>
              </w:rPr>
              <w:t>Лидер»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 xml:space="preserve">2. Раздел. </w:t>
            </w:r>
            <w:r>
              <w:rPr>
                <w:rFonts w:ascii="Arial" w:hAnsi="Arial" w:cs="Arial"/>
                <w:sz w:val="24"/>
                <w:szCs w:val="24"/>
              </w:rPr>
              <w:t>«Моя роль в команде»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>3. Раздел. Практические занятия</w:t>
            </w:r>
          </w:p>
        </w:tc>
      </w:tr>
      <w:tr w:rsidR="00F47C77" w:rsidRPr="00F47C77" w:rsidTr="00A7565A">
        <w:trPr>
          <w:trHeight w:val="292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F47C77" w:rsidRPr="00F47C77" w:rsidTr="00A7565A">
        <w:trPr>
          <w:trHeight w:val="87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1) Планируемые результаты освоения </w:t>
            </w: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Содержание </w:t>
            </w: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 (темы)</w:t>
            </w:r>
          </w:p>
        </w:tc>
      </w:tr>
    </w:tbl>
    <w:p w:rsidR="00F47C77" w:rsidRPr="00F47C77" w:rsidRDefault="00F47C77" w:rsidP="00F47C77">
      <w:pPr>
        <w:rPr>
          <w:rFonts w:ascii="Arial" w:hAnsi="Arial" w:cs="Arial"/>
          <w:sz w:val="24"/>
          <w:szCs w:val="24"/>
        </w:rPr>
      </w:pPr>
    </w:p>
    <w:p w:rsidR="00D56D0A" w:rsidRPr="00F47C77" w:rsidRDefault="00D56D0A">
      <w:pPr>
        <w:rPr>
          <w:rFonts w:ascii="Arial" w:hAnsi="Arial" w:cs="Arial"/>
          <w:sz w:val="24"/>
          <w:szCs w:val="24"/>
        </w:rPr>
      </w:pPr>
    </w:p>
    <w:sectPr w:rsidR="00D56D0A" w:rsidRPr="00F47C77" w:rsidSect="00F4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C77"/>
    <w:rsid w:val="00194BF8"/>
    <w:rsid w:val="00751CCD"/>
    <w:rsid w:val="009C2BAC"/>
    <w:rsid w:val="00A7565A"/>
    <w:rsid w:val="00D56D0A"/>
    <w:rsid w:val="00F47C77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5B7B-859E-42A2-A4B6-A0F1F36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2021-09-12T11:02:00Z</dcterms:created>
  <dcterms:modified xsi:type="dcterms:W3CDTF">2021-10-03T08:56:00Z</dcterms:modified>
</cp:coreProperties>
</file>