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CC" w:rsidRPr="00981051" w:rsidRDefault="006910FC" w:rsidP="00EA6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51950" cy="6938963"/>
            <wp:effectExtent l="19050" t="0" r="6350" b="0"/>
            <wp:docPr id="1" name="Рисунок 1" descr="C:\Users\User\Desktop\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льтур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CC" w:rsidRPr="00981051" w:rsidRDefault="00EA66CC" w:rsidP="00EA6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981051" w:rsidRDefault="00EA66CC" w:rsidP="00EA6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981051" w:rsidP="00981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66CC" w:rsidRPr="004B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внеурочной деятельности</w:t>
      </w:r>
    </w:p>
    <w:p w:rsidR="00EA66CC" w:rsidRPr="004B442D" w:rsidRDefault="00EA66CC" w:rsidP="00EA6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ФГОС основного общего образования устанавливает требования к результатам освоения курса внеурочной деятельности: личностным, </w:t>
      </w:r>
      <w:proofErr w:type="spellStart"/>
      <w:r w:rsidRPr="004B44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метапредметным</w:t>
      </w:r>
      <w:proofErr w:type="spellEnd"/>
      <w:r w:rsidRPr="004B44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предметным.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1.Личностные: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2.Метапредметные: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видами речевой деятельности: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чтение: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и письмо: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различными видами монолога (повествование, описание, рассуждение);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Предметные: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места русского языка в системе гуманитарных наук и его роли в образовании в целом;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2) усвоение основ научных знаний о русском языке; понимание взаимосвязи его уровней и единиц;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color w:val="000000"/>
          <w:sz w:val="24"/>
          <w:szCs w:val="24"/>
        </w:rPr>
        <w:t>3)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051" w:rsidRDefault="00981051" w:rsidP="00EA6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3270"/>
        <w:gridCol w:w="3402"/>
      </w:tblGrid>
      <w:tr w:rsidR="00EA66CC" w:rsidRPr="004B442D" w:rsidTr="00EA66CC">
        <w:trPr>
          <w:trHeight w:val="7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 w:rsidR="00EA66CC" w:rsidRPr="004B442D" w:rsidTr="00EA66CC">
        <w:trPr>
          <w:trHeight w:val="7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6E1234" w:rsidP="00EA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CC" w:rsidRPr="004B442D" w:rsidTr="00EA66CC">
        <w:trPr>
          <w:trHeight w:val="7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6E1234" w:rsidP="00EA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из раздела «Фонетика и графика».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CC" w:rsidRPr="004B442D" w:rsidTr="00EA66CC">
        <w:trPr>
          <w:trHeight w:val="7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6E1234" w:rsidP="00EA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из раздела «Лексика и фразеология».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6CC" w:rsidRPr="004B442D" w:rsidTr="00EA66CC">
        <w:trPr>
          <w:trHeight w:val="7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6E1234" w:rsidP="00EA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из раздела «</w:t>
            </w:r>
            <w:proofErr w:type="spellStart"/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словообразование».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CC" w:rsidRPr="004B442D" w:rsidTr="00EA66CC">
        <w:trPr>
          <w:trHeight w:val="7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6E1234" w:rsidP="00EA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из раздела «Грамматика. Морфология».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6CC" w:rsidRPr="004B442D" w:rsidTr="00EA66CC">
        <w:trPr>
          <w:trHeight w:val="9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6E1234" w:rsidP="00EA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из раздела «Грамматика. Синтаксис».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66CC" w:rsidRPr="004B442D" w:rsidTr="00EA66CC">
        <w:trPr>
          <w:trHeight w:val="9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6E1234" w:rsidP="00EA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из раздела «Орфография».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6CC" w:rsidRPr="004B442D" w:rsidTr="00EA66CC">
        <w:trPr>
          <w:trHeight w:val="9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6E1234" w:rsidP="00EA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из раздела «Речь. Культура речи»».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CC" w:rsidRPr="004B442D" w:rsidTr="00EA66CC">
        <w:trPr>
          <w:trHeight w:val="7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6E1234" w:rsidP="00EA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6CC" w:rsidRPr="004B442D" w:rsidRDefault="00EA66CC" w:rsidP="00EA66C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96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804"/>
      </w:tblGrid>
      <w:tr w:rsidR="006E1234" w:rsidRPr="004B442D" w:rsidTr="00FD563A">
        <w:trPr>
          <w:trHeight w:val="1550"/>
        </w:trPr>
        <w:tc>
          <w:tcPr>
            <w:tcW w:w="7905" w:type="dxa"/>
          </w:tcPr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МАОУ «Голышмановская СОШ №2»</w:t>
            </w:r>
          </w:p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</w:p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«_____» __________________20_____г.</w:t>
            </w:r>
          </w:p>
        </w:tc>
        <w:tc>
          <w:tcPr>
            <w:tcW w:w="6804" w:type="dxa"/>
            <w:hideMark/>
          </w:tcPr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Приложение №______</w:t>
            </w:r>
          </w:p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К Рабочей программе внеурочной деятельности,</w:t>
            </w:r>
          </w:p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утверждённой приказом директора  по школе</w:t>
            </w:r>
          </w:p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от «____» _________20_____№ ___________</w:t>
            </w:r>
          </w:p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234" w:rsidRPr="004B442D" w:rsidRDefault="006E1234" w:rsidP="006E1234">
      <w:pPr>
        <w:rPr>
          <w:rFonts w:ascii="Times New Roman" w:hAnsi="Times New Roman" w:cs="Times New Roman"/>
          <w:sz w:val="24"/>
          <w:szCs w:val="24"/>
        </w:rPr>
      </w:pPr>
      <w:r w:rsidRPr="004B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Pr="004B442D">
        <w:rPr>
          <w:rFonts w:ascii="Times New Roman" w:hAnsi="Times New Roman" w:cs="Times New Roman"/>
          <w:sz w:val="24"/>
          <w:szCs w:val="24"/>
        </w:rPr>
        <w:t xml:space="preserve">   КАЛЕНДАРНО-ТЕМАТИЧЕСКОЕ ПЛАНИРОВАНИЕ</w:t>
      </w:r>
    </w:p>
    <w:p w:rsidR="006E1234" w:rsidRPr="004B442D" w:rsidRDefault="006E1234" w:rsidP="006E1234">
      <w:pPr>
        <w:rPr>
          <w:rFonts w:ascii="Times New Roman" w:hAnsi="Times New Roman" w:cs="Times New Roman"/>
          <w:sz w:val="24"/>
          <w:szCs w:val="24"/>
        </w:rPr>
      </w:pPr>
      <w:r w:rsidRPr="004B4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курса внеурочной деятельности «Тайны русского языка»</w:t>
      </w:r>
    </w:p>
    <w:p w:rsidR="006E1234" w:rsidRPr="004B442D" w:rsidRDefault="006E1234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234" w:rsidRPr="004B442D" w:rsidRDefault="006E1234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234" w:rsidRPr="004B442D" w:rsidRDefault="006E1234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234" w:rsidRPr="004B442D" w:rsidRDefault="006E1234" w:rsidP="006E12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9497"/>
      </w:tblGrid>
      <w:tr w:rsidR="006E1234" w:rsidRPr="004B442D" w:rsidTr="00FD563A">
        <w:tc>
          <w:tcPr>
            <w:tcW w:w="3969" w:type="dxa"/>
          </w:tcPr>
          <w:p w:rsidR="006E1234" w:rsidRPr="004B442D" w:rsidRDefault="006E1234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9497" w:type="dxa"/>
          </w:tcPr>
          <w:p w:rsidR="006E1234" w:rsidRPr="004B442D" w:rsidRDefault="006E1234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1234" w:rsidRPr="004B442D" w:rsidTr="00FD563A">
        <w:tc>
          <w:tcPr>
            <w:tcW w:w="3969" w:type="dxa"/>
          </w:tcPr>
          <w:p w:rsidR="006E1234" w:rsidRPr="004B442D" w:rsidRDefault="006E1234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Руководитель курса:</w:t>
            </w:r>
          </w:p>
        </w:tc>
        <w:tc>
          <w:tcPr>
            <w:tcW w:w="9497" w:type="dxa"/>
          </w:tcPr>
          <w:p w:rsidR="006E1234" w:rsidRPr="004B442D" w:rsidRDefault="006E1234" w:rsidP="00FD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Сарана Ольга Владимировна</w:t>
            </w:r>
          </w:p>
        </w:tc>
      </w:tr>
      <w:tr w:rsidR="006E1234" w:rsidRPr="004B442D" w:rsidTr="00FD563A">
        <w:tc>
          <w:tcPr>
            <w:tcW w:w="3969" w:type="dxa"/>
          </w:tcPr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год: </w:t>
            </w:r>
          </w:p>
        </w:tc>
        <w:tc>
          <w:tcPr>
            <w:tcW w:w="9497" w:type="dxa"/>
          </w:tcPr>
          <w:p w:rsidR="006E1234" w:rsidRPr="004B442D" w:rsidRDefault="006E1234" w:rsidP="00FD56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</w:p>
        </w:tc>
      </w:tr>
    </w:tbl>
    <w:p w:rsidR="006E1234" w:rsidRPr="004B442D" w:rsidRDefault="006E1234" w:rsidP="006E1234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6E1234" w:rsidRPr="004B442D" w:rsidRDefault="006E1234" w:rsidP="006E1234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6E1234" w:rsidRPr="004B442D" w:rsidRDefault="006E1234" w:rsidP="006E1234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6E1234" w:rsidRPr="004B442D" w:rsidRDefault="006E1234" w:rsidP="006E12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442D">
        <w:rPr>
          <w:rFonts w:ascii="Times New Roman" w:hAnsi="Times New Roman" w:cs="Times New Roman"/>
          <w:sz w:val="24"/>
          <w:szCs w:val="24"/>
        </w:rPr>
        <w:lastRenderedPageBreak/>
        <w:t>Усть</w:t>
      </w:r>
      <w:proofErr w:type="spellEnd"/>
      <w:r w:rsidRPr="004B44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442D">
        <w:rPr>
          <w:rFonts w:ascii="Times New Roman" w:hAnsi="Times New Roman" w:cs="Times New Roman"/>
          <w:sz w:val="24"/>
          <w:szCs w:val="24"/>
        </w:rPr>
        <w:t>Ламенка</w:t>
      </w:r>
      <w:proofErr w:type="spellEnd"/>
      <w:r w:rsidRPr="004B442D">
        <w:rPr>
          <w:rFonts w:ascii="Times New Roman" w:hAnsi="Times New Roman" w:cs="Times New Roman"/>
          <w:sz w:val="24"/>
          <w:szCs w:val="24"/>
        </w:rPr>
        <w:t>, 2021</w:t>
      </w:r>
    </w:p>
    <w:tbl>
      <w:tblPr>
        <w:tblpPr w:leftFromText="180" w:rightFromText="180" w:vertAnchor="text" w:horzAnchor="margin" w:tblpXSpec="center" w:tblpY="-17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630"/>
        <w:gridCol w:w="2574"/>
        <w:gridCol w:w="9752"/>
        <w:gridCol w:w="142"/>
      </w:tblGrid>
      <w:tr w:rsidR="00981051" w:rsidRPr="004B442D" w:rsidTr="00981051">
        <w:trPr>
          <w:gridAfter w:val="1"/>
          <w:wAfter w:w="97" w:type="dxa"/>
          <w:trHeight w:val="117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7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работа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B442D">
              <w:rPr>
                <w:color w:val="333333"/>
              </w:rPr>
              <w:t>Понятие "культура речи".</w:t>
            </w:r>
          </w:p>
          <w:p w:rsidR="00981051" w:rsidRPr="004B442D" w:rsidRDefault="00981051" w:rsidP="009810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B442D">
              <w:rPr>
                <w:color w:val="333333"/>
              </w:rPr>
              <w:t xml:space="preserve">2 уровня речевой культуры. Труды Ф.И.Буслаева, К.Д.Ушинского, С.И.Ожегова, Л.В.Щербы, В.В.Виноградова, </w:t>
            </w:r>
            <w:proofErr w:type="spellStart"/>
            <w:r w:rsidRPr="004B442D">
              <w:rPr>
                <w:color w:val="333333"/>
              </w:rPr>
              <w:t>А.М.Пешковского</w:t>
            </w:r>
            <w:proofErr w:type="spellEnd"/>
            <w:r w:rsidRPr="004B442D">
              <w:rPr>
                <w:color w:val="333333"/>
              </w:rPr>
              <w:t>.</w:t>
            </w:r>
          </w:p>
          <w:p w:rsidR="00981051" w:rsidRPr="004B442D" w:rsidRDefault="00981051" w:rsidP="00981051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 Работа над ошибками.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B442D">
              <w:rPr>
                <w:color w:val="333333"/>
              </w:rPr>
              <w:t>Беседа. Сопоставление плана, тезисов и конспектов статей.</w:t>
            </w:r>
          </w:p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«Фонетика и графика».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4 основных аспекта понятия культуры речи. Лекция, тренировочные упражнения.</w:t>
            </w:r>
          </w:p>
        </w:tc>
      </w:tr>
      <w:tr w:rsidR="00981051" w:rsidRPr="004B442D" w:rsidTr="00981051">
        <w:trPr>
          <w:trHeight w:val="10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как раздел науки о языке. Выразительные средства русской фонетики. Орфоэпические нормы.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4. основных аспекта понятия культуры речи. Лекция, тренировочные упражнения.</w:t>
            </w:r>
          </w:p>
        </w:tc>
      </w:tr>
      <w:tr w:rsidR="00981051" w:rsidRPr="004B442D" w:rsidTr="00981051">
        <w:trPr>
          <w:trHeight w:val="10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включением заданий из ЕГЭ.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Подбор материала.</w:t>
            </w:r>
          </w:p>
        </w:tc>
      </w:tr>
      <w:tr w:rsidR="00981051" w:rsidRPr="004B442D" w:rsidTr="00981051">
        <w:trPr>
          <w:trHeight w:val="3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«Лексика и фразеология».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AB16C8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многозначных </w:t>
            </w:r>
            <w:r w:rsidRP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от омонимов.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AB16C8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Подбор материала.</w:t>
            </w:r>
          </w:p>
        </w:tc>
      </w:tr>
      <w:tr w:rsidR="00981051" w:rsidRPr="004B442D" w:rsidTr="00981051">
        <w:trPr>
          <w:trHeight w:val="7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AB16C8" w:rsidRDefault="00981051" w:rsidP="00981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Паронимы. Контекстные синонимы и антонимы.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AB16C8" w:rsidRDefault="00981051" w:rsidP="00981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типов речи. Диалог с собой. Составление плана</w:t>
            </w: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включением заданий из ЕГЭ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с собой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B16C8"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 объяснительной функцией. Проблемные задания с опознавательной функцией</w:t>
            </w: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</w:t>
            </w:r>
            <w:proofErr w:type="spellStart"/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словообразование».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нулевым окончанием. Слова, не имеющие окончаний. Способы словообразования.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включением заданий из ЕГЭ.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16C8"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 объяснительной функцией. Проблемные задания с опознавательной функцией</w:t>
            </w: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«Грамматика. Морфология».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51" w:rsidRPr="004B442D" w:rsidTr="00981051">
        <w:trPr>
          <w:trHeight w:val="30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Именные части речи: существительное, прилагательное.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AB16C8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ЕГЭ.</w:t>
            </w:r>
            <w:r w:rsidRPr="00AB1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Синтагматическое членение предложения и логическое ударение. Работа с карточками над синтагматическим ударением. Упражнения с текстами, скороговорками.</w:t>
            </w:r>
          </w:p>
        </w:tc>
      </w:tr>
      <w:tr w:rsidR="00981051" w:rsidRPr="004B442D" w:rsidTr="00981051">
        <w:trPr>
          <w:trHeight w:val="7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Именные части речи: местоимение, числительное.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AB16C8" w:rsidRDefault="00981051" w:rsidP="00981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ЕГЭ.</w:t>
            </w:r>
            <w:r w:rsidRPr="00AB1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Важное свойство устной речи. Практикум. Исправление ошибок в сочинениях учащихся.</w:t>
            </w: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Глагол, причастие, деепричастие, наречие.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AB16C8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Практикуются  с заданиями ЕГЭ. </w:t>
            </w:r>
            <w:r w:rsidRPr="00AB1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Важное свойство устной речи. Практикум. Исправление ошибок в сочинениях учащихся.</w:t>
            </w: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AB16C8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Практикуются  с заданиями ЕГЭ. </w:t>
            </w:r>
            <w:r w:rsidRPr="00AB16C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AB16C8" w:rsidRPr="00AB1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B1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пражнения в выявлении лексических пластов </w:t>
            </w:r>
            <w:r w:rsidRPr="00AB1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художественных произведений. Подготовка докладов</w:t>
            </w:r>
          </w:p>
        </w:tc>
      </w:tr>
      <w:tr w:rsidR="00981051" w:rsidRPr="004B442D" w:rsidTr="00981051">
        <w:trPr>
          <w:trHeight w:val="3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включение заданий из ЕГЭ.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16C8"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 объяснительной функцией. Проблемные задания с опознавательной функцией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1051" w:rsidRPr="004B442D" w:rsidTr="00981051">
        <w:trPr>
          <w:trHeight w:val="10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«Грамматика. Синтаксис».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и предложение. Характеристика простого предложения. Виды односоставных предложений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16C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B16C8" w:rsidRPr="00AB1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в выявлении лексических пластов художественных произведений. Подготовка докладов</w:t>
            </w:r>
          </w:p>
        </w:tc>
      </w:tr>
      <w:tr w:rsidR="00981051" w:rsidRPr="004B442D" w:rsidTr="00981051">
        <w:trPr>
          <w:trHeight w:val="33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 Способы выражения подлежащего. Виды сказуемых. Отличие сказуемого составного глагольного от составного именного.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AB16C8" w:rsidRPr="00AB16C8" w:rsidRDefault="00981051" w:rsidP="00AB1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  <w:r w:rsidR="00AB16C8" w:rsidRP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16C8" w:rsidRPr="00AB1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16C8" w:rsidRPr="00AB16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Установленный порядок поведения. Этикетные формулы русского языка.</w:t>
            </w:r>
          </w:p>
          <w:p w:rsidR="00AB16C8" w:rsidRPr="00AB16C8" w:rsidRDefault="00AB16C8" w:rsidP="00AB16C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памяток.</w:t>
            </w:r>
          </w:p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051" w:rsidRPr="004B442D" w:rsidTr="00981051">
        <w:trPr>
          <w:trHeight w:val="12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предложения: дополнение, определение, обстоятельство.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16C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B16C8" w:rsidRPr="00AB16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Упражнения в выявлении лексических пластов художественных произведений. Подготовка докладов.</w:t>
            </w:r>
          </w:p>
        </w:tc>
      </w:tr>
      <w:tr w:rsidR="00981051" w:rsidRPr="004B442D" w:rsidTr="00981051">
        <w:trPr>
          <w:trHeight w:val="43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предложения. Однородные и неоднородные определения. </w:t>
            </w: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Практикуются  с заданиями ЕГЭ</w:t>
            </w:r>
            <w:r w:rsidR="00AB16C8"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 объяснительной функцией. Проблемные задания с опознавательной функцией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1051" w:rsidRPr="004B442D" w:rsidTr="00981051">
        <w:trPr>
          <w:trHeight w:val="13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члены предложения: определение, приложение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</w:p>
        </w:tc>
      </w:tr>
      <w:tr w:rsidR="00981051" w:rsidRPr="004B442D" w:rsidTr="00981051">
        <w:trPr>
          <w:trHeight w:val="13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члены предложения: обстоятельство, дополнения.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B16C8"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 объяснительной функцией. Проблемные задания с опознавательной функцией</w:t>
            </w: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AB16C8" w:rsidRPr="00AB16C8" w:rsidRDefault="00981051" w:rsidP="00AB1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B16C8" w:rsidRPr="00AB16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B16C8" w:rsidRPr="00AB1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Установленный порядок поведения. Этикетные формулы русского языка.</w:t>
            </w:r>
          </w:p>
          <w:p w:rsidR="00AB16C8" w:rsidRPr="00AB16C8" w:rsidRDefault="00AB16C8" w:rsidP="00AB16C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1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памяток.</w:t>
            </w:r>
          </w:p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 Виды сложных предложений.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16C8"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 объяснительной функцией. Проблемные задания с опознавательной функцией</w:t>
            </w: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сложноподчинённых предложений.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</w:p>
        </w:tc>
      </w:tr>
      <w:tr w:rsidR="00981051" w:rsidRPr="004B442D" w:rsidTr="00981051">
        <w:trPr>
          <w:trHeight w:val="16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включением заданий из ЕГЭ.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«Орфография».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51" w:rsidRPr="004B442D" w:rsidTr="0098105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Слитное, раздельное, </w:t>
            </w: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дефисное написание наречий.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Практикуются  с заданиями ЕГЭ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16C8"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 объяснительной функцией. Проблемные задания с </w:t>
            </w:r>
            <w:r w:rsidR="00AB16C8"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опознавательной функцией</w:t>
            </w:r>
          </w:p>
        </w:tc>
      </w:tr>
      <w:tr w:rsidR="00981051" w:rsidRPr="004B442D" w:rsidTr="00981051">
        <w:trPr>
          <w:trHeight w:val="1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 Н и НН в различных частях речи.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  <w:r w:rsidR="00AB1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B16C8"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 объяснительной функцией. Проблемные задания с опознавательной функцией</w:t>
            </w: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 НЕ с разными частями речи.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производных предлогов и союзов.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Разграничение на письме частиц НЕ и НИ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Практикуются  с заданиями ЕГЭ</w:t>
            </w: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включением заданий из ЕГЭ.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 объяснительной функцией. Проблемные задания с опознавательной функцией</w:t>
            </w: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«Речь. Культура речи»».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нормы: орфоэпические, лексические, морфологические, синтаксические.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pStyle w:val="a5"/>
              <w:shd w:val="clear" w:color="auto" w:fill="F0F0F0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4B442D">
              <w:rPr>
                <w:color w:val="000000"/>
              </w:rPr>
              <w:t>Аналитическая работа по выявлению значения фразеологизмов, работа с фразеологическим словарем. Исследование «жизни»  фразеологического оборота в художественном тексте, в разговорной речи. Используют орфографические словари и справочники по правописанию для решения орфографических и пунктуационных проблем.</w:t>
            </w:r>
          </w:p>
          <w:p w:rsidR="00981051" w:rsidRPr="004B442D" w:rsidRDefault="00981051" w:rsidP="00981051">
            <w:pPr>
              <w:pStyle w:val="a5"/>
              <w:shd w:val="clear" w:color="auto" w:fill="F0F0F0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4B442D">
              <w:rPr>
                <w:color w:val="000000"/>
              </w:rPr>
              <w:t>Приводят примеры, которые доказывают, что изучение языка позволяет лучше узнать историю и культуру страны.</w:t>
            </w:r>
          </w:p>
          <w:p w:rsidR="00981051" w:rsidRPr="004B442D" w:rsidRDefault="00981051" w:rsidP="00981051">
            <w:pPr>
              <w:pStyle w:val="a5"/>
              <w:shd w:val="clear" w:color="auto" w:fill="F0F0F0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4B442D">
              <w:rPr>
                <w:color w:val="000000"/>
              </w:rPr>
              <w:t>Имеют представление об особенностях русского речевого этикета.</w:t>
            </w:r>
          </w:p>
          <w:p w:rsidR="00981051" w:rsidRPr="004B442D" w:rsidRDefault="00981051" w:rsidP="00981051">
            <w:pPr>
              <w:pStyle w:val="a5"/>
              <w:shd w:val="clear" w:color="auto" w:fill="F0F0F0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4B442D">
              <w:rPr>
                <w:color w:val="000000"/>
              </w:rPr>
              <w:lastRenderedPageBreak/>
              <w:t>Уместно используют правила речевого поведения в учебной деятельности и повседневной жизни.</w:t>
            </w:r>
          </w:p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русской речи: тропы, стилистические фигуры.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проблемные задания с опознавательной функцией, задания с элементами занимательности.</w:t>
            </w: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51" w:rsidRPr="004B442D" w:rsidTr="00981051">
        <w:trPr>
          <w:trHeight w:val="6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включением заданий из ЕГЭ (Комплексный анализ текста)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 объяснительной функцией. Проблемные задания с опознавательной функцией</w:t>
            </w:r>
          </w:p>
        </w:tc>
      </w:tr>
      <w:tr w:rsidR="00981051" w:rsidRPr="004B442D" w:rsidTr="00981051">
        <w:trPr>
          <w:trHeight w:val="4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81051" w:rsidRPr="004B442D" w:rsidRDefault="00981051" w:rsidP="0098105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Итого:33</w:t>
            </w:r>
          </w:p>
        </w:tc>
        <w:tc>
          <w:tcPr>
            <w:tcW w:w="984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981051" w:rsidRPr="004B442D" w:rsidRDefault="00981051" w:rsidP="0098105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4B442D" w:rsidRDefault="006E1234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34" w:rsidRPr="00AB16C8" w:rsidRDefault="006E1234" w:rsidP="00AB16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2D" w:rsidRPr="00AB16C8" w:rsidRDefault="004B442D" w:rsidP="00AB1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C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курса внеурочной деятельности «Культура речи» руководителя курса внеурочной деятельности Сарана О.В.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2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2D" w:rsidRPr="004B442D" w:rsidTr="00FD563A"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442D" w:rsidRPr="004B442D" w:rsidRDefault="004B442D" w:rsidP="00FD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42D" w:rsidRPr="004B442D" w:rsidRDefault="004B442D" w:rsidP="004B4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Pr="004B442D" w:rsidRDefault="004B442D" w:rsidP="004B4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Pr="004B442D" w:rsidRDefault="004B442D" w:rsidP="004B442D">
      <w:pPr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AB16C8">
      <w:pPr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2D" w:rsidRDefault="004B442D" w:rsidP="006E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 w:rsidP="00EA6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CC" w:rsidRPr="004B442D" w:rsidRDefault="00EA66C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1234" w:rsidRPr="004B442D" w:rsidRDefault="006E1234">
      <w:pPr>
        <w:rPr>
          <w:rFonts w:ascii="Times New Roman" w:hAnsi="Times New Roman" w:cs="Times New Roman"/>
          <w:sz w:val="24"/>
          <w:szCs w:val="24"/>
        </w:rPr>
      </w:pPr>
    </w:p>
    <w:sectPr w:rsidR="006E1234" w:rsidRPr="004B442D" w:rsidSect="00EA66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CFC"/>
    <w:multiLevelType w:val="multilevel"/>
    <w:tmpl w:val="E65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C5019"/>
    <w:multiLevelType w:val="multilevel"/>
    <w:tmpl w:val="638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66CC"/>
    <w:rsid w:val="00006C88"/>
    <w:rsid w:val="004B442D"/>
    <w:rsid w:val="00500CDF"/>
    <w:rsid w:val="006910FC"/>
    <w:rsid w:val="006E1234"/>
    <w:rsid w:val="00730DB0"/>
    <w:rsid w:val="00981051"/>
    <w:rsid w:val="00AB16C8"/>
    <w:rsid w:val="00EA66CC"/>
    <w:rsid w:val="00F5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66CC"/>
  </w:style>
  <w:style w:type="paragraph" w:customStyle="1" w:styleId="c19">
    <w:name w:val="c19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A66CC"/>
  </w:style>
  <w:style w:type="paragraph" w:customStyle="1" w:styleId="c20">
    <w:name w:val="c20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EA66CC"/>
  </w:style>
  <w:style w:type="character" w:customStyle="1" w:styleId="c6">
    <w:name w:val="c6"/>
    <w:basedOn w:val="a0"/>
    <w:rsid w:val="00EA66CC"/>
  </w:style>
  <w:style w:type="paragraph" w:customStyle="1" w:styleId="c80">
    <w:name w:val="c80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A66CC"/>
  </w:style>
  <w:style w:type="paragraph" w:customStyle="1" w:styleId="c88">
    <w:name w:val="c88"/>
    <w:basedOn w:val="a"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66CC"/>
    <w:rPr>
      <w:color w:val="0000FF"/>
      <w:u w:val="single"/>
    </w:rPr>
  </w:style>
  <w:style w:type="character" w:customStyle="1" w:styleId="c57">
    <w:name w:val="c57"/>
    <w:basedOn w:val="a0"/>
    <w:rsid w:val="00EA66CC"/>
  </w:style>
  <w:style w:type="table" w:styleId="a4">
    <w:name w:val="Table Grid"/>
    <w:basedOn w:val="a1"/>
    <w:uiPriority w:val="59"/>
    <w:rsid w:val="00EA6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4650-DA1F-405D-A23D-139E386F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2021-09-06T08:35:00Z</dcterms:created>
  <dcterms:modified xsi:type="dcterms:W3CDTF">2021-10-12T00:14:00Z</dcterms:modified>
</cp:coreProperties>
</file>