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DC" w:rsidRPr="00951220" w:rsidRDefault="00AE7C73" w:rsidP="006B2E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51220">
        <w:rPr>
          <w:color w:val="000000"/>
          <w:sz w:val="20"/>
          <w:szCs w:val="20"/>
        </w:rPr>
        <w:t>Аннотация к рабочей программе по химии в 9 классе</w:t>
      </w:r>
    </w:p>
    <w:p w:rsidR="00F80FDC" w:rsidRPr="00951220" w:rsidRDefault="00F80FDC" w:rsidP="006B2E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6656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56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9</w:t>
            </w: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6656" w:type="dxa"/>
          </w:tcPr>
          <w:p w:rsidR="00F80FDC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68 (2 часа в неделю)</w:t>
            </w: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О.С.Габриеляна «Программа курса химии для 8 – 11 классов общеобразовательных учреждений» М.; «Дрофа», 2010.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b/>
                <w:bCs/>
                <w:color w:val="000000"/>
                <w:sz w:val="20"/>
                <w:szCs w:val="20"/>
              </w:rPr>
              <w:t>Цели и задачи: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Формирование основ химического знания – важнейших фактов, понятий, законов и теорий, языка науки, доступных обобщений мировоззренческого характера;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развитие умений наблюдать и объяснять химические явления, происходящие в лаборатории, на производстве и в повседневной жизни;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развитие интереса к химии как возможной области будущей практической деятельности;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развитие интеллектуальных способностей и гуманистических качеств личности;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формирование экологического мышления, убеждённости в необходимости охраны окружающей среды.</w:t>
            </w:r>
          </w:p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Программу обеспечивают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b/>
                <w:bCs/>
                <w:color w:val="000000"/>
                <w:sz w:val="20"/>
                <w:szCs w:val="20"/>
              </w:rPr>
              <w:t>Учебно-методический комплект: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О.С.Габриелян. Химия 9 класс. Учебник для общеобразовательных учреждений.- М.: Дрофа, 2009,2010.</w:t>
            </w:r>
          </w:p>
          <w:p w:rsidR="00AE7C73" w:rsidRPr="00951220" w:rsidRDefault="00AE7C73" w:rsidP="006B2E8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951220">
              <w:rPr>
                <w:color w:val="000000"/>
                <w:sz w:val="20"/>
                <w:szCs w:val="20"/>
              </w:rPr>
              <w:t>Н.П.Троегубова</w:t>
            </w:r>
            <w:proofErr w:type="spellEnd"/>
            <w:r w:rsidRPr="00951220">
              <w:rPr>
                <w:color w:val="000000"/>
                <w:sz w:val="20"/>
                <w:szCs w:val="20"/>
              </w:rPr>
              <w:t>.</w:t>
            </w:r>
            <w:r w:rsidRPr="00951220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951220">
              <w:rPr>
                <w:color w:val="000000"/>
                <w:sz w:val="20"/>
                <w:szCs w:val="20"/>
              </w:rPr>
              <w:t xml:space="preserve">Контрольно-измерительные материалы по химии 9 </w:t>
            </w:r>
            <w:proofErr w:type="spellStart"/>
            <w:r w:rsidRPr="00951220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951220">
              <w:rPr>
                <w:color w:val="000000"/>
                <w:sz w:val="20"/>
                <w:szCs w:val="20"/>
              </w:rPr>
              <w:t>. к учебнику О.С.Габриеляна 9 класс. – М.: Вако,2010.</w:t>
            </w:r>
          </w:p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F80FDC" w:rsidRPr="00951220" w:rsidTr="00F80FDC">
        <w:tc>
          <w:tcPr>
            <w:tcW w:w="2689" w:type="dxa"/>
          </w:tcPr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Формы текущего контроля и промежуточной аттестации</w:t>
            </w:r>
          </w:p>
        </w:tc>
        <w:tc>
          <w:tcPr>
            <w:tcW w:w="6656" w:type="dxa"/>
          </w:tcPr>
          <w:p w:rsidR="003E6A95" w:rsidRPr="00951220" w:rsidRDefault="003E6A95" w:rsidP="006B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осуществляется в следующих </w:t>
            </w:r>
            <w:proofErr w:type="gramStart"/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формах: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устные</w:t>
            </w:r>
            <w:proofErr w:type="gramEnd"/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письменные индивидуальные опросы-каждый урок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самостоятельные и проверочные работы, комплексные работы-по изучении раздела темы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устные и письменные контрольные работы и зачеты-по изучении темы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и лабораторные работы-по тематическому планированию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защита проектов, рефератов, тестирование, в том числе с использованием контрольно-измерительных материалов ОГЭ.</w:t>
            </w:r>
          </w:p>
          <w:p w:rsidR="00F80FDC" w:rsidRPr="00951220" w:rsidRDefault="00F80FDC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776D1" w:rsidRPr="00951220" w:rsidTr="00F80FDC">
        <w:tc>
          <w:tcPr>
            <w:tcW w:w="2689" w:type="dxa"/>
          </w:tcPr>
          <w:p w:rsidR="00B776D1" w:rsidRPr="00951220" w:rsidRDefault="00B776D1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6656" w:type="dxa"/>
          </w:tcPr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№ п/п</w:t>
            </w:r>
            <w:r w:rsidRPr="00951220">
              <w:rPr>
                <w:color w:val="000000"/>
                <w:sz w:val="20"/>
                <w:szCs w:val="20"/>
              </w:rPr>
              <w:tab/>
              <w:t>Тема</w:t>
            </w:r>
            <w:r w:rsidRPr="00951220">
              <w:rPr>
                <w:color w:val="000000"/>
                <w:sz w:val="20"/>
                <w:szCs w:val="20"/>
              </w:rPr>
              <w:tab/>
              <w:t>Количество часов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1</w:t>
            </w:r>
            <w:r w:rsidRPr="00951220">
              <w:rPr>
                <w:color w:val="000000"/>
                <w:sz w:val="20"/>
                <w:szCs w:val="20"/>
              </w:rPr>
              <w:tab/>
              <w:t>Повторение основных вопросов курса 8 класса и введение в курс 9 класса</w:t>
            </w:r>
            <w:r w:rsidRPr="00951220">
              <w:rPr>
                <w:color w:val="000000"/>
                <w:sz w:val="20"/>
                <w:szCs w:val="20"/>
              </w:rPr>
              <w:tab/>
              <w:t xml:space="preserve"> (6ч)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2</w:t>
            </w:r>
            <w:r w:rsidRPr="00951220">
              <w:rPr>
                <w:color w:val="000000"/>
                <w:sz w:val="20"/>
                <w:szCs w:val="20"/>
              </w:rPr>
              <w:tab/>
              <w:t>1. Металлы</w:t>
            </w:r>
            <w:r w:rsidRPr="00951220">
              <w:rPr>
                <w:color w:val="000000"/>
                <w:sz w:val="20"/>
                <w:szCs w:val="20"/>
              </w:rPr>
              <w:tab/>
              <w:t>(19ч)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3</w:t>
            </w:r>
            <w:r w:rsidRPr="00951220">
              <w:rPr>
                <w:color w:val="000000"/>
                <w:sz w:val="20"/>
                <w:szCs w:val="20"/>
              </w:rPr>
              <w:tab/>
              <w:t xml:space="preserve">2. Неметаллы </w:t>
            </w:r>
            <w:r w:rsidRPr="00951220">
              <w:rPr>
                <w:color w:val="000000"/>
                <w:sz w:val="20"/>
                <w:szCs w:val="20"/>
              </w:rPr>
              <w:tab/>
              <w:t>(26ч)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4</w:t>
            </w:r>
            <w:r w:rsidRPr="00951220">
              <w:rPr>
                <w:color w:val="000000"/>
                <w:sz w:val="20"/>
                <w:szCs w:val="20"/>
              </w:rPr>
              <w:tab/>
              <w:t>3. Органические соединения</w:t>
            </w:r>
            <w:r w:rsidRPr="00951220">
              <w:rPr>
                <w:color w:val="000000"/>
                <w:sz w:val="20"/>
                <w:szCs w:val="20"/>
              </w:rPr>
              <w:tab/>
              <w:t xml:space="preserve"> (12ч)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5</w:t>
            </w:r>
            <w:r w:rsidRPr="00951220">
              <w:rPr>
                <w:color w:val="000000"/>
                <w:sz w:val="20"/>
                <w:szCs w:val="20"/>
              </w:rPr>
              <w:tab/>
              <w:t>4. Обобщение знаний по химии за курс основной школы</w:t>
            </w:r>
            <w:r w:rsidRPr="00951220">
              <w:rPr>
                <w:color w:val="000000"/>
                <w:sz w:val="20"/>
                <w:szCs w:val="20"/>
              </w:rPr>
              <w:tab/>
              <w:t>(</w:t>
            </w:r>
            <w:r w:rsidR="00951220">
              <w:rPr>
                <w:color w:val="000000"/>
                <w:sz w:val="20"/>
                <w:szCs w:val="20"/>
              </w:rPr>
              <w:t>5</w:t>
            </w:r>
            <w:r w:rsidRPr="00951220">
              <w:rPr>
                <w:color w:val="000000"/>
                <w:sz w:val="20"/>
                <w:szCs w:val="20"/>
              </w:rPr>
              <w:t>ч)</w:t>
            </w:r>
          </w:p>
          <w:p w:rsidR="00B776D1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Итого:</w:t>
            </w:r>
            <w:r w:rsidRPr="00951220">
              <w:rPr>
                <w:color w:val="000000"/>
                <w:sz w:val="20"/>
                <w:szCs w:val="20"/>
              </w:rPr>
              <w:tab/>
              <w:t>68ч</w:t>
            </w:r>
          </w:p>
          <w:p w:rsidR="00B776D1" w:rsidRPr="00951220" w:rsidRDefault="00B776D1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F80FDC" w:rsidRDefault="00F80FDC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69C9" w:rsidRDefault="00B869C9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69C9" w:rsidRDefault="00B869C9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69C9" w:rsidRDefault="00B869C9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AE7C73" w:rsidRPr="00951220" w:rsidRDefault="00AE7C73" w:rsidP="006B2E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51220">
        <w:rPr>
          <w:color w:val="000000"/>
          <w:sz w:val="20"/>
          <w:szCs w:val="20"/>
        </w:rPr>
        <w:t>Аннотация к рабочим программам по химии в 10-11 классах</w:t>
      </w:r>
    </w:p>
    <w:p w:rsidR="00AE7C73" w:rsidRPr="00951220" w:rsidRDefault="00AE7C73" w:rsidP="006B2E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AE7C73" w:rsidRPr="00951220" w:rsidTr="00952F26">
        <w:tc>
          <w:tcPr>
            <w:tcW w:w="2689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AE7C73" w:rsidRPr="00951220" w:rsidTr="00952F26">
        <w:tc>
          <w:tcPr>
            <w:tcW w:w="2689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10-11</w:t>
            </w:r>
          </w:p>
        </w:tc>
      </w:tr>
      <w:tr w:rsidR="00AE7C73" w:rsidRPr="00951220" w:rsidTr="00952F26">
        <w:tc>
          <w:tcPr>
            <w:tcW w:w="2689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 xml:space="preserve">34часа </w:t>
            </w:r>
            <w:proofErr w:type="gramStart"/>
            <w:r w:rsidRPr="00951220">
              <w:rPr>
                <w:color w:val="000000"/>
                <w:sz w:val="20"/>
                <w:szCs w:val="20"/>
              </w:rPr>
              <w:t>( 1</w:t>
            </w:r>
            <w:proofErr w:type="gramEnd"/>
            <w:r w:rsidRPr="00951220">
              <w:rPr>
                <w:color w:val="000000"/>
                <w:sz w:val="20"/>
                <w:szCs w:val="20"/>
              </w:rPr>
              <w:t>час в неделю)</w:t>
            </w:r>
          </w:p>
        </w:tc>
      </w:tr>
      <w:tr w:rsidR="00AE7C73" w:rsidRPr="00951220" w:rsidTr="00952F26">
        <w:tc>
          <w:tcPr>
            <w:tcW w:w="2689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51220">
              <w:rPr>
                <w:b/>
                <w:bCs/>
                <w:color w:val="000000"/>
                <w:sz w:val="20"/>
                <w:szCs w:val="20"/>
              </w:rPr>
              <w:t>10 – 11 класс (основное среднее образование)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образования РФ №1089 от 05.03.2004 года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на основе программы О.С.Габриеляна «Программа курса химии для 8 – 11 классов общеобразовательных учреждений» М.; «Дрофа», 2010.</w:t>
            </w:r>
          </w:p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E7C73" w:rsidRPr="00951220" w:rsidTr="00952F26">
        <w:tc>
          <w:tcPr>
            <w:tcW w:w="2689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b/>
                <w:bCs/>
                <w:color w:val="000000"/>
                <w:sz w:val="20"/>
                <w:szCs w:val="20"/>
              </w:rPr>
              <w:t>Цели и задачи: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Продолжить формирование у учащихся естественнонаучного мировоззрения.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Углубить представление о количественных соотношениях в химии, о теориях, развиваемых химической наукой, обобщить их и сформировать представления о принципах протекания химических реакций.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Получить знания о механизмах реакций, реакции функциональных групп.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Изучение основ общей химии и практического применения, важнейших теорий, законов и понятий этой науки.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Подготовка учащихся к сдаче ЕГЭ.</w:t>
            </w:r>
          </w:p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E7C73" w:rsidRPr="00951220" w:rsidTr="00952F26">
        <w:tc>
          <w:tcPr>
            <w:tcW w:w="2689" w:type="dxa"/>
          </w:tcPr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Программу обеспечивают</w:t>
            </w:r>
          </w:p>
        </w:tc>
        <w:tc>
          <w:tcPr>
            <w:tcW w:w="6656" w:type="dxa"/>
          </w:tcPr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О.С.Габриелян. Химия 10 класс. Учебник для общеобразовательных учреждений.- М.: Дрофа, 2009г.</w:t>
            </w:r>
          </w:p>
          <w:p w:rsidR="00AE7C73" w:rsidRPr="00951220" w:rsidRDefault="00AE7C73" w:rsidP="006B2E8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О.С.Габриелян. Химия 11 класс. Учебник для общеобразовательных учреждений.- М.: Дрофа, 2009г.</w:t>
            </w:r>
          </w:p>
          <w:p w:rsidR="00AE7C73" w:rsidRPr="00951220" w:rsidRDefault="00AE7C73" w:rsidP="006B2E8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951220">
              <w:rPr>
                <w:color w:val="000000"/>
                <w:sz w:val="20"/>
                <w:szCs w:val="20"/>
              </w:rPr>
              <w:t>Н.П.Троегубова</w:t>
            </w:r>
            <w:proofErr w:type="spellEnd"/>
            <w:r w:rsidRPr="00951220">
              <w:rPr>
                <w:color w:val="000000"/>
                <w:sz w:val="20"/>
                <w:szCs w:val="20"/>
              </w:rPr>
              <w:t>.</w:t>
            </w:r>
            <w:r w:rsidRPr="00951220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951220">
              <w:rPr>
                <w:color w:val="000000"/>
                <w:sz w:val="20"/>
                <w:szCs w:val="20"/>
              </w:rPr>
              <w:t xml:space="preserve">Контрольно-измерительные материалы по химии 10 </w:t>
            </w:r>
            <w:proofErr w:type="spellStart"/>
            <w:r w:rsidRPr="00951220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951220">
              <w:rPr>
                <w:color w:val="000000"/>
                <w:sz w:val="20"/>
                <w:szCs w:val="20"/>
              </w:rPr>
              <w:t xml:space="preserve">. к учебнику О.С.Габриеляна 10 класс. – М.: </w:t>
            </w:r>
            <w:proofErr w:type="spellStart"/>
            <w:r w:rsidRPr="00951220">
              <w:rPr>
                <w:color w:val="000000"/>
                <w:sz w:val="20"/>
                <w:szCs w:val="20"/>
              </w:rPr>
              <w:t>Вако</w:t>
            </w:r>
            <w:proofErr w:type="spellEnd"/>
            <w:r w:rsidRPr="00951220">
              <w:rPr>
                <w:color w:val="000000"/>
                <w:sz w:val="20"/>
                <w:szCs w:val="20"/>
              </w:rPr>
              <w:t>, 2010г.</w:t>
            </w:r>
          </w:p>
          <w:p w:rsidR="00AE7C73" w:rsidRPr="00951220" w:rsidRDefault="00AE7C73" w:rsidP="006B2E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E7C73" w:rsidRPr="00951220" w:rsidRDefault="00AE7C73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3E6A95" w:rsidRPr="00951220" w:rsidTr="00952F26">
        <w:tc>
          <w:tcPr>
            <w:tcW w:w="2689" w:type="dxa"/>
          </w:tcPr>
          <w:p w:rsidR="003E6A95" w:rsidRPr="00951220" w:rsidRDefault="003E6A95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Формы текущего контроля и промежуточной аттестации</w:t>
            </w:r>
          </w:p>
        </w:tc>
        <w:tc>
          <w:tcPr>
            <w:tcW w:w="6656" w:type="dxa"/>
          </w:tcPr>
          <w:p w:rsidR="003E6A95" w:rsidRPr="00951220" w:rsidRDefault="003E6A95" w:rsidP="006B2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осуществляется в следующих </w:t>
            </w:r>
            <w:proofErr w:type="gramStart"/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формах: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устные</w:t>
            </w:r>
            <w:proofErr w:type="gramEnd"/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письменные индивидуальные опросы-каждый урок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самостоятельные и проверочные работы, комплексные работы-по изучении раздела темы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устные и письменные контрольные работы и зачеты-по изучении темы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и лабораторные работы-по тематическому планированию </w:t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951220">
              <w:rPr>
                <w:rFonts w:ascii="Times New Roman" w:hAnsi="Times New Roman" w:cs="Times New Roman"/>
                <w:sz w:val="20"/>
                <w:szCs w:val="20"/>
              </w:rPr>
              <w:t xml:space="preserve"> защита проектов, рефератов, тестирование, в том числе с использованием контрольно-измерительных материалов ЕГЭ.</w:t>
            </w:r>
          </w:p>
          <w:p w:rsidR="003E6A95" w:rsidRPr="00951220" w:rsidRDefault="003E6A95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3E6A95" w:rsidRPr="00951220" w:rsidTr="00952F26">
        <w:tc>
          <w:tcPr>
            <w:tcW w:w="2689" w:type="dxa"/>
          </w:tcPr>
          <w:p w:rsidR="003E6A95" w:rsidRPr="00951220" w:rsidRDefault="003E6A95" w:rsidP="006B2E8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Основные разделы дисциплины, количество часов на изучение этих разделов</w:t>
            </w:r>
          </w:p>
        </w:tc>
        <w:tc>
          <w:tcPr>
            <w:tcW w:w="6656" w:type="dxa"/>
          </w:tcPr>
          <w:p w:rsidR="000C745F" w:rsidRPr="00951220" w:rsidRDefault="00B776D1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1</w:t>
            </w:r>
            <w:r w:rsidR="000C745F" w:rsidRPr="00951220">
              <w:rPr>
                <w:color w:val="000000"/>
                <w:sz w:val="20"/>
                <w:szCs w:val="20"/>
              </w:rPr>
              <w:t>№ п/п</w:t>
            </w:r>
            <w:r w:rsidR="000C745F" w:rsidRPr="00951220">
              <w:rPr>
                <w:color w:val="000000"/>
                <w:sz w:val="20"/>
                <w:szCs w:val="20"/>
              </w:rPr>
              <w:tab/>
              <w:t>Тема</w:t>
            </w:r>
            <w:r w:rsidR="000C745F" w:rsidRPr="00951220">
              <w:rPr>
                <w:color w:val="000000"/>
                <w:sz w:val="20"/>
                <w:szCs w:val="20"/>
              </w:rPr>
              <w:tab/>
              <w:t>Количество часов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1</w:t>
            </w:r>
            <w:r w:rsidRPr="00951220">
              <w:rPr>
                <w:color w:val="000000"/>
                <w:sz w:val="20"/>
                <w:szCs w:val="20"/>
              </w:rPr>
              <w:tab/>
              <w:t>Введение</w:t>
            </w:r>
            <w:r w:rsidRPr="00951220">
              <w:rPr>
                <w:color w:val="000000"/>
                <w:sz w:val="20"/>
                <w:szCs w:val="20"/>
              </w:rPr>
              <w:tab/>
            </w:r>
            <w:r w:rsidR="000A0E16" w:rsidRPr="00951220">
              <w:rPr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Pr="00951220">
              <w:rPr>
                <w:color w:val="000000"/>
                <w:sz w:val="20"/>
                <w:szCs w:val="20"/>
              </w:rPr>
              <w:t>(1ч)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2</w:t>
            </w:r>
            <w:r w:rsidRPr="00951220">
              <w:rPr>
                <w:color w:val="000000"/>
                <w:sz w:val="20"/>
                <w:szCs w:val="20"/>
              </w:rPr>
              <w:tab/>
              <w:t>1. Теория строения органических соединений</w:t>
            </w:r>
            <w:r w:rsidRPr="00951220">
              <w:rPr>
                <w:color w:val="000000"/>
                <w:sz w:val="20"/>
                <w:szCs w:val="20"/>
              </w:rPr>
              <w:tab/>
              <w:t>(3ч)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lastRenderedPageBreak/>
              <w:t>3</w:t>
            </w:r>
            <w:r w:rsidRPr="00951220">
              <w:rPr>
                <w:color w:val="000000"/>
                <w:sz w:val="20"/>
                <w:szCs w:val="20"/>
              </w:rPr>
              <w:tab/>
              <w:t>2. Углеводороды и их природные источники</w:t>
            </w:r>
            <w:r w:rsidRPr="00951220">
              <w:rPr>
                <w:color w:val="000000"/>
                <w:sz w:val="20"/>
                <w:szCs w:val="20"/>
              </w:rPr>
              <w:tab/>
              <w:t>(10ч)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4</w:t>
            </w:r>
            <w:r w:rsidRPr="00951220">
              <w:rPr>
                <w:color w:val="000000"/>
                <w:sz w:val="20"/>
                <w:szCs w:val="20"/>
              </w:rPr>
              <w:tab/>
              <w:t>3. Кислородсодержащие соединения</w:t>
            </w:r>
            <w:r w:rsidRPr="00951220">
              <w:rPr>
                <w:color w:val="000000"/>
                <w:sz w:val="20"/>
                <w:szCs w:val="20"/>
              </w:rPr>
              <w:tab/>
            </w:r>
            <w:r w:rsidR="000A0E16" w:rsidRPr="00951220">
              <w:rPr>
                <w:color w:val="000000"/>
                <w:sz w:val="20"/>
                <w:szCs w:val="20"/>
              </w:rPr>
              <w:t xml:space="preserve">            </w:t>
            </w:r>
            <w:r w:rsidRPr="00951220">
              <w:rPr>
                <w:color w:val="000000"/>
                <w:sz w:val="20"/>
                <w:szCs w:val="20"/>
              </w:rPr>
              <w:t>(10ч)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5</w:t>
            </w:r>
            <w:r w:rsidRPr="00951220">
              <w:rPr>
                <w:color w:val="000000"/>
                <w:sz w:val="20"/>
                <w:szCs w:val="20"/>
              </w:rPr>
              <w:tab/>
              <w:t xml:space="preserve">4. Азотсодержащие соединения  </w:t>
            </w:r>
            <w:r w:rsidRPr="00951220">
              <w:rPr>
                <w:color w:val="000000"/>
                <w:sz w:val="20"/>
                <w:szCs w:val="20"/>
              </w:rPr>
              <w:tab/>
            </w:r>
            <w:r w:rsidR="000A0E16" w:rsidRPr="00951220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951220">
              <w:rPr>
                <w:color w:val="000000"/>
                <w:sz w:val="20"/>
                <w:szCs w:val="20"/>
              </w:rPr>
              <w:t>(6ч)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6</w:t>
            </w:r>
            <w:r w:rsidRPr="00951220">
              <w:rPr>
                <w:color w:val="000000"/>
                <w:sz w:val="20"/>
                <w:szCs w:val="20"/>
              </w:rPr>
              <w:tab/>
              <w:t>5. Биологически активные органические соединения</w:t>
            </w:r>
            <w:r w:rsidRPr="00951220">
              <w:rPr>
                <w:color w:val="000000"/>
                <w:sz w:val="20"/>
                <w:szCs w:val="20"/>
              </w:rPr>
              <w:tab/>
              <w:t>(2ч)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7</w:t>
            </w:r>
            <w:r w:rsidRPr="00951220">
              <w:rPr>
                <w:color w:val="000000"/>
                <w:sz w:val="20"/>
                <w:szCs w:val="20"/>
              </w:rPr>
              <w:tab/>
              <w:t>6. Искусственные и синтетические органические соединения</w:t>
            </w:r>
            <w:r w:rsidRPr="00951220">
              <w:rPr>
                <w:color w:val="000000"/>
                <w:sz w:val="20"/>
                <w:szCs w:val="20"/>
              </w:rPr>
              <w:tab/>
              <w:t>(2ч)</w:t>
            </w:r>
          </w:p>
          <w:p w:rsidR="003E6A95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Итого:</w:t>
            </w:r>
            <w:r w:rsidRPr="00951220">
              <w:rPr>
                <w:color w:val="000000"/>
                <w:sz w:val="20"/>
                <w:szCs w:val="20"/>
              </w:rPr>
              <w:tab/>
              <w:t>34ч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</w:p>
          <w:p w:rsidR="000A0E16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11 класс</w:t>
            </w:r>
            <w:r w:rsidR="000A0E16" w:rsidRPr="00951220">
              <w:rPr>
                <w:color w:val="000000"/>
                <w:sz w:val="20"/>
                <w:szCs w:val="20"/>
              </w:rPr>
              <w:t>№ п/п</w:t>
            </w:r>
            <w:r w:rsidR="000A0E16" w:rsidRPr="00951220">
              <w:rPr>
                <w:color w:val="000000"/>
                <w:sz w:val="20"/>
                <w:szCs w:val="20"/>
              </w:rPr>
              <w:tab/>
              <w:t>Тема</w:t>
            </w:r>
            <w:r w:rsidR="000A0E16" w:rsidRPr="00951220">
              <w:rPr>
                <w:color w:val="000000"/>
                <w:sz w:val="20"/>
                <w:szCs w:val="20"/>
              </w:rPr>
              <w:tab/>
              <w:t xml:space="preserve">Количество часов </w:t>
            </w:r>
          </w:p>
          <w:p w:rsidR="000A0E16" w:rsidRPr="00951220" w:rsidRDefault="000A0E16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1.Периодический закон Д.И..Менделеева</w:t>
            </w:r>
            <w:r w:rsidRPr="00951220">
              <w:rPr>
                <w:color w:val="000000"/>
                <w:sz w:val="20"/>
                <w:szCs w:val="20"/>
              </w:rPr>
              <w:tab/>
              <w:t>(2ч)</w:t>
            </w:r>
          </w:p>
          <w:p w:rsidR="000A0E16" w:rsidRPr="00951220" w:rsidRDefault="000A0E16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2</w:t>
            </w:r>
            <w:r w:rsidRPr="00951220">
              <w:rPr>
                <w:color w:val="000000"/>
                <w:sz w:val="20"/>
                <w:szCs w:val="20"/>
              </w:rPr>
              <w:tab/>
              <w:t>2. Строение вещества</w:t>
            </w:r>
            <w:r w:rsidRPr="00951220">
              <w:rPr>
                <w:color w:val="000000"/>
                <w:sz w:val="20"/>
                <w:szCs w:val="20"/>
              </w:rPr>
              <w:tab/>
              <w:t>(10ч)</w:t>
            </w:r>
          </w:p>
          <w:p w:rsidR="000A0E16" w:rsidRPr="00951220" w:rsidRDefault="000A0E16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3</w:t>
            </w:r>
            <w:r w:rsidRPr="00951220">
              <w:rPr>
                <w:color w:val="000000"/>
                <w:sz w:val="20"/>
                <w:szCs w:val="20"/>
              </w:rPr>
              <w:tab/>
              <w:t>3. Химические реакции</w:t>
            </w:r>
            <w:r w:rsidRPr="00951220">
              <w:rPr>
                <w:color w:val="000000"/>
                <w:sz w:val="20"/>
                <w:szCs w:val="20"/>
              </w:rPr>
              <w:tab/>
              <w:t>(11ч)</w:t>
            </w:r>
          </w:p>
          <w:p w:rsidR="000A0E16" w:rsidRPr="00951220" w:rsidRDefault="000A0E16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4</w:t>
            </w:r>
            <w:r w:rsidRPr="00951220">
              <w:rPr>
                <w:color w:val="000000"/>
                <w:sz w:val="20"/>
                <w:szCs w:val="20"/>
              </w:rPr>
              <w:tab/>
              <w:t>4. Вещества и их свойства</w:t>
            </w:r>
            <w:r w:rsidRPr="00951220">
              <w:rPr>
                <w:color w:val="000000"/>
                <w:sz w:val="20"/>
                <w:szCs w:val="20"/>
              </w:rPr>
              <w:tab/>
              <w:t>(9ч)</w:t>
            </w:r>
          </w:p>
          <w:p w:rsidR="000A0E16" w:rsidRPr="00951220" w:rsidRDefault="000A0E16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5</w:t>
            </w:r>
            <w:r w:rsidRPr="00951220">
              <w:rPr>
                <w:color w:val="000000"/>
                <w:sz w:val="20"/>
                <w:szCs w:val="20"/>
              </w:rPr>
              <w:tab/>
              <w:t>Повторение и обобщение</w:t>
            </w:r>
            <w:r w:rsidRPr="00951220">
              <w:rPr>
                <w:color w:val="000000"/>
                <w:sz w:val="20"/>
                <w:szCs w:val="20"/>
              </w:rPr>
              <w:tab/>
              <w:t>(2ч)</w:t>
            </w:r>
          </w:p>
          <w:p w:rsidR="000A0E16" w:rsidRPr="00951220" w:rsidRDefault="000A0E16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951220">
              <w:rPr>
                <w:color w:val="000000"/>
                <w:sz w:val="20"/>
                <w:szCs w:val="20"/>
              </w:rPr>
              <w:t>Итого:34ч</w:t>
            </w: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</w:p>
          <w:p w:rsidR="000C745F" w:rsidRPr="00951220" w:rsidRDefault="000C745F" w:rsidP="006B2E89">
            <w:pPr>
              <w:pStyle w:val="a3"/>
              <w:spacing w:before="0" w:beforeAutospacing="0" w:after="0"/>
              <w:rPr>
                <w:color w:val="000000"/>
                <w:sz w:val="20"/>
                <w:szCs w:val="20"/>
              </w:rPr>
            </w:pPr>
          </w:p>
        </w:tc>
      </w:tr>
    </w:tbl>
    <w:p w:rsidR="00AE7C73" w:rsidRDefault="00AE7C73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E7C73" w:rsidRDefault="00AE7C73" w:rsidP="006B2E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AE7C73" w:rsidSect="00951220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A6A77"/>
    <w:multiLevelType w:val="multilevel"/>
    <w:tmpl w:val="6AB2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A6017"/>
    <w:multiLevelType w:val="multilevel"/>
    <w:tmpl w:val="566C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E2A13"/>
    <w:multiLevelType w:val="multilevel"/>
    <w:tmpl w:val="C9EC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57C"/>
    <w:rsid w:val="000026CC"/>
    <w:rsid w:val="000A0E16"/>
    <w:rsid w:val="000C745F"/>
    <w:rsid w:val="001B0541"/>
    <w:rsid w:val="003E6A95"/>
    <w:rsid w:val="006B2E89"/>
    <w:rsid w:val="0093057C"/>
    <w:rsid w:val="00951220"/>
    <w:rsid w:val="00AE7C73"/>
    <w:rsid w:val="00B776D1"/>
    <w:rsid w:val="00B869C9"/>
    <w:rsid w:val="00E33D79"/>
    <w:rsid w:val="00EA71FC"/>
    <w:rsid w:val="00EB5ED5"/>
    <w:rsid w:val="00F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7F81-CE45-46FC-A55B-CE2831D2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72gol-009-002</cp:lastModifiedBy>
  <cp:revision>10</cp:revision>
  <dcterms:created xsi:type="dcterms:W3CDTF">2018-12-01T06:56:00Z</dcterms:created>
  <dcterms:modified xsi:type="dcterms:W3CDTF">2018-12-11T12:10:00Z</dcterms:modified>
</cp:coreProperties>
</file>