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E" w:rsidRDefault="00FA089E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604250" cy="5972175"/>
            <wp:effectExtent l="19050" t="0" r="6350" b="0"/>
            <wp:docPr id="1" name="Рисунок 1" descr="http://edugol.ru/assets/images/ulamenka/dokumenty/10-11-ge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ol.ru/assets/images/ulamenka/dokumenty/10-11-geograf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01" t="5714" b="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89E" w:rsidRPr="00695EED" w:rsidRDefault="00FA089E" w:rsidP="00BE7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FFC" w:rsidRPr="00695EED" w:rsidRDefault="00695EED" w:rsidP="00BE70F0">
      <w:pPr>
        <w:pStyle w:val="a3"/>
        <w:numPr>
          <w:ilvl w:val="0"/>
          <w:numId w:val="11"/>
        </w:numPr>
        <w:spacing w:before="100" w:beforeAutospacing="1"/>
        <w:jc w:val="center"/>
        <w:rPr>
          <w:b/>
        </w:rPr>
      </w:pPr>
      <w:r w:rsidRPr="00695EED">
        <w:rPr>
          <w:b/>
        </w:rPr>
        <w:t>ТРЕБОВАНИЯ К УРОВНЮ ПОДГОТОВКИ</w:t>
      </w:r>
    </w:p>
    <w:p w:rsidR="00985431" w:rsidRPr="00985431" w:rsidRDefault="007F6FFC" w:rsidP="0098543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</w:t>
      </w:r>
      <w:r w:rsidR="00985431">
        <w:rPr>
          <w:rFonts w:ascii="Times New Roman" w:hAnsi="Times New Roman" w:cs="Times New Roman"/>
          <w:sz w:val="24"/>
          <w:szCs w:val="24"/>
        </w:rPr>
        <w:t xml:space="preserve"> </w:t>
      </w:r>
      <w:r w:rsidR="00985431" w:rsidRPr="00985431">
        <w:rPr>
          <w:rFonts w:ascii="Times New Roman" w:hAnsi="Times New Roman" w:cs="Times New Roman"/>
          <w:b/>
          <w:sz w:val="24"/>
          <w:szCs w:val="24"/>
          <w:u w:val="single"/>
        </w:rPr>
        <w:t>10 класса</w:t>
      </w:r>
      <w:r w:rsidR="00985431">
        <w:rPr>
          <w:rFonts w:ascii="Times New Roman" w:hAnsi="Times New Roman" w:cs="Times New Roman"/>
          <w:sz w:val="24"/>
          <w:szCs w:val="24"/>
        </w:rPr>
        <w:t xml:space="preserve">  </w:t>
      </w:r>
      <w:r w:rsidRPr="00695EED">
        <w:rPr>
          <w:rFonts w:ascii="Times New Roman" w:hAnsi="Times New Roman" w:cs="Times New Roman"/>
          <w:sz w:val="24"/>
          <w:szCs w:val="24"/>
        </w:rPr>
        <w:t>должны</w:t>
      </w:r>
    </w:p>
    <w:p w:rsidR="00985431" w:rsidRDefault="00985431" w:rsidP="00985431">
      <w:pPr>
        <w:pStyle w:val="a3"/>
        <w:jc w:val="both"/>
      </w:pPr>
      <w:r w:rsidRPr="00466FF6">
        <w:rPr>
          <w:b/>
        </w:rPr>
        <w:t>Знать/понимать:</w:t>
      </w:r>
      <w:r>
        <w:t xml:space="preserve">  </w:t>
      </w:r>
    </w:p>
    <w:p w:rsidR="00985431" w:rsidRDefault="00985431" w:rsidP="00985431">
      <w:pPr>
        <w:pStyle w:val="a3"/>
        <w:numPr>
          <w:ilvl w:val="0"/>
          <w:numId w:val="13"/>
        </w:numPr>
        <w:jc w:val="both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985431" w:rsidRDefault="00985431" w:rsidP="00985431">
      <w:pPr>
        <w:jc w:val="both"/>
      </w:pPr>
      <w:r>
        <w:t xml:space="preserve">       </w:t>
      </w:r>
      <w:r>
        <w:sym w:font="Symbol" w:char="F0B7"/>
      </w:r>
      <w:r>
        <w:t xml:space="preserve">  особенности размещения основных видов природных ресурсов, их главные месторождения и территориальные сочетания; </w:t>
      </w:r>
    </w:p>
    <w:p w:rsidR="00985431" w:rsidRDefault="00985431" w:rsidP="00985431">
      <w:pPr>
        <w:pStyle w:val="a3"/>
        <w:numPr>
          <w:ilvl w:val="0"/>
          <w:numId w:val="12"/>
        </w:numPr>
        <w:jc w:val="both"/>
      </w:pPr>
      <w: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985431" w:rsidRDefault="00985431" w:rsidP="00985431">
      <w:pPr>
        <w:pStyle w:val="a3"/>
        <w:numPr>
          <w:ilvl w:val="0"/>
          <w:numId w:val="12"/>
        </w:numPr>
        <w:jc w:val="both"/>
      </w:pPr>
      <w:r>
        <w:t>географические особенности отраслевой и территориальной структуры мирового хозяйства, размещения его основных отраслей;</w:t>
      </w:r>
    </w:p>
    <w:p w:rsidR="00985431" w:rsidRDefault="00985431" w:rsidP="00985431">
      <w:pPr>
        <w:pStyle w:val="a3"/>
        <w:numPr>
          <w:ilvl w:val="0"/>
          <w:numId w:val="12"/>
        </w:numPr>
        <w:jc w:val="both"/>
      </w:pPr>
      <w:r>
        <w:t xml:space="preserve">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985431" w:rsidRDefault="00985431" w:rsidP="00985431">
      <w:pPr>
        <w:pStyle w:val="a3"/>
        <w:numPr>
          <w:ilvl w:val="0"/>
          <w:numId w:val="12"/>
        </w:numPr>
        <w:jc w:val="both"/>
      </w:pPr>
      <w:r>
        <w:t xml:space="preserve">  особенности современного геополитического и </w:t>
      </w:r>
      <w:proofErr w:type="spellStart"/>
      <w:r>
        <w:t>геоэкономического</w:t>
      </w:r>
      <w:proofErr w:type="spellEnd"/>
      <w:r>
        <w:t xml:space="preserve"> положения России, ее роль в международном географическом разделении труда;</w:t>
      </w:r>
    </w:p>
    <w:p w:rsidR="00985431" w:rsidRDefault="00985431" w:rsidP="00985431">
      <w:pPr>
        <w:pStyle w:val="a3"/>
        <w:jc w:val="both"/>
      </w:pPr>
      <w:r w:rsidRPr="00466FF6">
        <w:rPr>
          <w:b/>
        </w:rPr>
        <w:t>Уметь:</w:t>
      </w:r>
      <w:r>
        <w:t xml:space="preserve">  </w:t>
      </w:r>
    </w:p>
    <w:p w:rsidR="00985431" w:rsidRDefault="00985431" w:rsidP="00985431">
      <w:pPr>
        <w:pStyle w:val="a3"/>
        <w:numPr>
          <w:ilvl w:val="0"/>
          <w:numId w:val="14"/>
        </w:numPr>
        <w:jc w:val="both"/>
      </w:pPr>
      <w: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  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</w:t>
      </w:r>
    </w:p>
    <w:p w:rsidR="00985431" w:rsidRDefault="00985431" w:rsidP="00985431">
      <w:pPr>
        <w:pStyle w:val="a3"/>
        <w:numPr>
          <w:ilvl w:val="0"/>
          <w:numId w:val="14"/>
        </w:numPr>
        <w:jc w:val="both"/>
      </w:pPr>
      <w: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985431" w:rsidRDefault="00985431" w:rsidP="00985431">
      <w:pPr>
        <w:pStyle w:val="a3"/>
        <w:numPr>
          <w:ilvl w:val="0"/>
          <w:numId w:val="14"/>
        </w:numPr>
        <w:jc w:val="both"/>
      </w:pPr>
      <w:r>
        <w:t xml:space="preserve">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85431" w:rsidRDefault="00985431" w:rsidP="00985431">
      <w:pPr>
        <w:pStyle w:val="a3"/>
        <w:numPr>
          <w:ilvl w:val="0"/>
          <w:numId w:val="14"/>
        </w:numPr>
        <w:jc w:val="both"/>
      </w:pPr>
      <w:r>
        <w:t xml:space="preserve">  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</w:t>
      </w:r>
    </w:p>
    <w:p w:rsidR="00985431" w:rsidRDefault="00985431" w:rsidP="00985431">
      <w:pPr>
        <w:pStyle w:val="a3"/>
        <w:numPr>
          <w:ilvl w:val="0"/>
          <w:numId w:val="14"/>
        </w:numPr>
        <w:jc w:val="both"/>
      </w:pPr>
      <w:r>
        <w:t xml:space="preserve"> нахождения и применения географической информации, включая карты, статистические материалы, </w:t>
      </w:r>
      <w:proofErr w:type="spellStart"/>
      <w:r>
        <w:t>геоинформационные</w:t>
      </w:r>
      <w:proofErr w:type="spellEnd"/>
      <w:r>
        <w:t xml:space="preserve"> системы и ресурсы Интернета;</w:t>
      </w:r>
    </w:p>
    <w:p w:rsidR="00985431" w:rsidRDefault="00985431" w:rsidP="00985431">
      <w:pPr>
        <w:pStyle w:val="a3"/>
        <w:numPr>
          <w:ilvl w:val="0"/>
          <w:numId w:val="14"/>
        </w:numPr>
        <w:jc w:val="both"/>
      </w:pPr>
      <w:r>
        <w:lastRenderedPageBreak/>
        <w:t xml:space="preserve"> правильной оценки важнейших социально-экономических событий международной жизни,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России, других странах и регионах мира, тенденций их возможного развития; 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85431" w:rsidRPr="00985431" w:rsidRDefault="00985431" w:rsidP="00985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431" w:rsidRPr="00985431" w:rsidRDefault="00985431" w:rsidP="00985431">
      <w:pPr>
        <w:jc w:val="both"/>
        <w:rPr>
          <w:rFonts w:ascii="Times New Roman" w:hAnsi="Times New Roman" w:cs="Times New Roman"/>
          <w:sz w:val="24"/>
          <w:szCs w:val="24"/>
        </w:rPr>
      </w:pPr>
      <w:r w:rsidRPr="00985431">
        <w:rPr>
          <w:rFonts w:ascii="Times New Roman" w:hAnsi="Times New Roman" w:cs="Times New Roman"/>
          <w:sz w:val="24"/>
          <w:szCs w:val="24"/>
        </w:rPr>
        <w:t xml:space="preserve">В результате обучения учащиеся  </w:t>
      </w:r>
      <w:r w:rsidRPr="00985431">
        <w:rPr>
          <w:rFonts w:ascii="Times New Roman" w:hAnsi="Times New Roman" w:cs="Times New Roman"/>
          <w:b/>
          <w:sz w:val="24"/>
          <w:szCs w:val="24"/>
          <w:u w:val="single"/>
        </w:rPr>
        <w:t>11 класса</w:t>
      </w:r>
      <w:r w:rsidRPr="00985431">
        <w:rPr>
          <w:rFonts w:ascii="Times New Roman" w:hAnsi="Times New Roman" w:cs="Times New Roman"/>
          <w:sz w:val="24"/>
          <w:szCs w:val="24"/>
        </w:rPr>
        <w:t xml:space="preserve">  должны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6FFC" w:rsidRPr="00695EED" w:rsidRDefault="007F6FFC" w:rsidP="00BE70F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EED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>определять и сравнивать</w:t>
      </w:r>
      <w:r w:rsidRPr="00695EED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 xml:space="preserve">оценивать и объяснять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 xml:space="preserve">применять </w:t>
      </w:r>
      <w:r w:rsidRPr="00695EED">
        <w:rPr>
          <w:rFonts w:ascii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 xml:space="preserve">составлять </w:t>
      </w:r>
      <w:r w:rsidRPr="00695EED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 xml:space="preserve">сопоставлять </w:t>
      </w:r>
      <w:r w:rsidRPr="00695EED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5E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5EED">
        <w:rPr>
          <w:rFonts w:ascii="Times New Roman" w:hAnsi="Times New Roman" w:cs="Times New Roman"/>
          <w:sz w:val="24"/>
          <w:szCs w:val="24"/>
        </w:rPr>
        <w:t>: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lastRenderedPageBreak/>
        <w:t>выявления и объяснения географических аспектов различных текущих событий и ситуаций;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F6FFC" w:rsidRPr="00695EED" w:rsidRDefault="007F6FFC" w:rsidP="00BE70F0">
      <w:pPr>
        <w:pStyle w:val="a3"/>
        <w:numPr>
          <w:ilvl w:val="0"/>
          <w:numId w:val="11"/>
        </w:numPr>
        <w:spacing w:before="100" w:beforeAutospacing="1"/>
        <w:jc w:val="center"/>
        <w:rPr>
          <w:b/>
        </w:rPr>
      </w:pPr>
      <w:r w:rsidRPr="00695EED">
        <w:rPr>
          <w:b/>
        </w:rPr>
        <w:t>Содержание учебного предмета</w:t>
      </w:r>
    </w:p>
    <w:p w:rsidR="00985431" w:rsidRPr="00985431" w:rsidRDefault="00985431" w:rsidP="00BE70F0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5431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</w:p>
    <w:p w:rsidR="007F6FFC" w:rsidRPr="00695EED" w:rsidRDefault="007F6FFC" w:rsidP="00BE70F0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5EED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EED">
        <w:rPr>
          <w:rFonts w:ascii="Times New Roman" w:hAnsi="Times New Roman" w:cs="Times New Roman"/>
          <w:bCs/>
          <w:sz w:val="24"/>
          <w:szCs w:val="24"/>
        </w:rPr>
        <w:t>Экономическая и социальная география как наука, её место в системе географических наук.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5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B4A" w:rsidRPr="00695EED">
        <w:rPr>
          <w:rFonts w:ascii="Times New Roman" w:hAnsi="Times New Roman" w:cs="Times New Roman"/>
          <w:iCs/>
          <w:sz w:val="24"/>
          <w:szCs w:val="24"/>
          <w:lang w:eastAsia="ar-SA"/>
        </w:rPr>
        <w:t>Современные методы географических исследований. </w:t>
      </w:r>
      <w:r w:rsidR="00EC2B4A" w:rsidRPr="00695EED">
        <w:rPr>
          <w:rFonts w:ascii="Times New Roman" w:hAnsi="Times New Roman" w:cs="Times New Roman"/>
          <w:bCs/>
          <w:sz w:val="24"/>
          <w:szCs w:val="24"/>
        </w:rPr>
        <w:t xml:space="preserve"> Ис</w:t>
      </w:r>
      <w:r w:rsidRPr="00695EED">
        <w:rPr>
          <w:rFonts w:ascii="Times New Roman" w:hAnsi="Times New Roman" w:cs="Times New Roman"/>
          <w:bCs/>
          <w:sz w:val="24"/>
          <w:szCs w:val="24"/>
        </w:rPr>
        <w:t xml:space="preserve">точники географической информации. </w:t>
      </w:r>
      <w:r w:rsidR="00EC2B4A" w:rsidRPr="00695EED">
        <w:rPr>
          <w:rFonts w:ascii="Times New Roman" w:hAnsi="Times New Roman" w:cs="Times New Roman"/>
          <w:sz w:val="24"/>
          <w:szCs w:val="24"/>
          <w:lang w:eastAsia="ar-SA"/>
        </w:rPr>
        <w:t>Традиционные и новые методы географических исследований. Виды географической информации, ее роль и использование в жизни людей</w:t>
      </w:r>
      <w:proofErr w:type="gramStart"/>
      <w:r w:rsidR="00EC2B4A" w:rsidRPr="00695EED"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gramEnd"/>
      <w:r w:rsidRPr="00695EED">
        <w:rPr>
          <w:rFonts w:ascii="Times New Roman" w:hAnsi="Times New Roman" w:cs="Times New Roman"/>
          <w:bCs/>
          <w:sz w:val="24"/>
          <w:szCs w:val="24"/>
        </w:rPr>
        <w:t xml:space="preserve">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</w:r>
      <w:proofErr w:type="spellStart"/>
      <w:r w:rsidRPr="00695EED">
        <w:rPr>
          <w:rFonts w:ascii="Times New Roman" w:hAnsi="Times New Roman" w:cs="Times New Roman"/>
          <w:bCs/>
          <w:sz w:val="24"/>
          <w:szCs w:val="24"/>
        </w:rPr>
        <w:t>Геоинформационные</w:t>
      </w:r>
      <w:proofErr w:type="spellEnd"/>
      <w:r w:rsidRPr="00695EED">
        <w:rPr>
          <w:rFonts w:ascii="Times New Roman" w:hAnsi="Times New Roman" w:cs="Times New Roman"/>
          <w:bCs/>
          <w:sz w:val="24"/>
          <w:szCs w:val="24"/>
        </w:rPr>
        <w:t xml:space="preserve"> системы.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5EE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695EE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95E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A0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мира (33</w:t>
      </w:r>
      <w:r w:rsidRPr="00695EED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7F6FFC" w:rsidRPr="00695EED" w:rsidRDefault="007F6FFC" w:rsidP="00BE70F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>Тема 1.Современная политическая карта мира(5 часов)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     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695EED">
        <w:rPr>
          <w:rFonts w:ascii="Times New Roman" w:hAnsi="Times New Roman" w:cs="Times New Roman"/>
          <w:sz w:val="24"/>
          <w:szCs w:val="24"/>
        </w:rPr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theos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- бог,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kratos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- власть) монархии.</w:t>
      </w:r>
      <w:proofErr w:type="gramEnd"/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Республики. Государства в составе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Содружества</w:t>
      </w:r>
      <w:proofErr w:type="gramStart"/>
      <w:r w:rsidRPr="00695E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95EED">
        <w:rPr>
          <w:rFonts w:ascii="Times New Roman" w:hAnsi="Times New Roman" w:cs="Times New Roman"/>
          <w:sz w:val="24"/>
          <w:szCs w:val="24"/>
        </w:rPr>
        <w:t>нитарные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государства и федерации. Что такое унитарное и федеративное государство. Конфедерация.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Федеративные </w:t>
      </w:r>
      <w:proofErr w:type="gramStart"/>
      <w:r w:rsidRPr="00695EED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Pr="00695EED">
        <w:rPr>
          <w:rFonts w:ascii="Times New Roman" w:hAnsi="Times New Roman" w:cs="Times New Roman"/>
          <w:sz w:val="24"/>
          <w:szCs w:val="24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695EED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Pr="00695EED">
        <w:rPr>
          <w:rFonts w:ascii="Times New Roman" w:hAnsi="Times New Roman" w:cs="Times New Roman"/>
          <w:sz w:val="24"/>
          <w:szCs w:val="24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 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Практические работы: 1</w:t>
      </w:r>
      <w:r w:rsidRPr="00695EED">
        <w:rPr>
          <w:rFonts w:ascii="Times New Roman" w:hAnsi="Times New Roman" w:cs="Times New Roman"/>
          <w:sz w:val="24"/>
          <w:szCs w:val="24"/>
        </w:rPr>
        <w:t>.Составление систематизирующей таблицы «Государственный строй стран мира».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2.Характеристика политико-географического положения страны (по выбору)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114" w:rsidRPr="00695EED" w:rsidRDefault="007F6FFC" w:rsidP="00BE70F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>Тема 2. География мировых природных ресурсов. Загрязнение и охрана окружающей среды ( 5 часов)</w:t>
      </w:r>
      <w:proofErr w:type="gramStart"/>
      <w:r w:rsidR="00617114" w:rsidRPr="00695EE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 </w:t>
      </w:r>
      <w:r w:rsidR="00617114" w:rsidRPr="00695EED">
        <w:rPr>
          <w:rFonts w:ascii="Times New Roman" w:hAnsi="Times New Roman" w:cs="Times New Roman"/>
          <w:b/>
          <w:sz w:val="24"/>
          <w:szCs w:val="24"/>
          <w:lang w:eastAsia="ar-SA"/>
        </w:rPr>
        <w:t> .</w:t>
      </w:r>
      <w:proofErr w:type="gramEnd"/>
    </w:p>
    <w:p w:rsidR="00617114" w:rsidRPr="00695EED" w:rsidRDefault="00617114" w:rsidP="00BE70F0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695EE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Природа и человек в современном мире  </w:t>
      </w:r>
      <w:r w:rsidRPr="00695EED">
        <w:rPr>
          <w:rFonts w:ascii="Times New Roman" w:hAnsi="Times New Roman" w:cs="Times New Roman"/>
          <w:sz w:val="24"/>
          <w:szCs w:val="24"/>
          <w:lang w:eastAsia="ar-SA"/>
        </w:rPr>
        <w:t xml:space="preserve"> 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 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695EED">
        <w:rPr>
          <w:rFonts w:ascii="Times New Roman" w:hAnsi="Times New Roman" w:cs="Times New Roman"/>
          <w:sz w:val="24"/>
          <w:szCs w:val="24"/>
          <w:lang w:eastAsia="ar-SA"/>
        </w:rPr>
        <w:t>геоэкологических</w:t>
      </w:r>
      <w:proofErr w:type="spellEnd"/>
      <w:r w:rsidRPr="00695EED">
        <w:rPr>
          <w:rFonts w:ascii="Times New Roman" w:hAnsi="Times New Roman" w:cs="Times New Roman"/>
          <w:sz w:val="24"/>
          <w:szCs w:val="24"/>
          <w:lang w:eastAsia="ar-SA"/>
        </w:rPr>
        <w:t xml:space="preserve"> ситуаций.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695EED">
        <w:rPr>
          <w:rFonts w:ascii="Times New Roman" w:hAnsi="Times New Roman" w:cs="Times New Roman"/>
          <w:sz w:val="24"/>
          <w:szCs w:val="24"/>
        </w:rPr>
        <w:t xml:space="preserve">: Оценка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отдельных стран (регионов) мира (по выбору)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 </w:t>
      </w:r>
      <w:r w:rsidRPr="00695EED">
        <w:rPr>
          <w:rFonts w:ascii="Times New Roman" w:hAnsi="Times New Roman" w:cs="Times New Roman"/>
          <w:b/>
          <w:sz w:val="24"/>
          <w:szCs w:val="24"/>
        </w:rPr>
        <w:t>Те</w:t>
      </w:r>
      <w:r w:rsidR="002D3C8C">
        <w:rPr>
          <w:rFonts w:ascii="Times New Roman" w:hAnsi="Times New Roman" w:cs="Times New Roman"/>
          <w:b/>
          <w:sz w:val="24"/>
          <w:szCs w:val="24"/>
        </w:rPr>
        <w:t>ма 3.География населения мира</w:t>
      </w:r>
      <w:proofErr w:type="gramStart"/>
      <w:r w:rsidR="002D3C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D3C8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95EED">
        <w:rPr>
          <w:rFonts w:ascii="Times New Roman" w:hAnsi="Times New Roman" w:cs="Times New Roman"/>
          <w:b/>
          <w:sz w:val="24"/>
          <w:szCs w:val="24"/>
        </w:rPr>
        <w:t xml:space="preserve">часов) </w:t>
      </w:r>
    </w:p>
    <w:p w:rsidR="007F6FFC" w:rsidRPr="00695EED" w:rsidRDefault="00617114" w:rsidP="00BE7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  <w:lang w:eastAsia="ar-SA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 Оценка основных показателей уровня и качества жизни населения. Анализ карт населения. </w:t>
      </w:r>
      <w:r w:rsidR="007F6FFC" w:rsidRPr="00695EED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="007F6FFC" w:rsidRPr="00695EED">
        <w:rPr>
          <w:rFonts w:ascii="Times New Roman" w:hAnsi="Times New Roman" w:cs="Times New Roman"/>
          <w:sz w:val="24"/>
          <w:szCs w:val="24"/>
        </w:rPr>
        <w:t>: 1.Сравнительная оценка трудовых ресурсов стран и регионов мира</w:t>
      </w:r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FFC" w:rsidRPr="00695EED" w:rsidRDefault="00126C87" w:rsidP="00BE7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7F6FFC" w:rsidRPr="00695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FFC" w:rsidRPr="00695EED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2D3C8C">
        <w:rPr>
          <w:rFonts w:ascii="Times New Roman" w:hAnsi="Times New Roman" w:cs="Times New Roman"/>
          <w:b/>
          <w:sz w:val="24"/>
          <w:szCs w:val="24"/>
        </w:rPr>
        <w:t xml:space="preserve"> отраслей мирового хозяйства</w:t>
      </w:r>
      <w:proofErr w:type="gramStart"/>
      <w:r w:rsidR="002D3C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D3C8C">
        <w:rPr>
          <w:rFonts w:ascii="Times New Roman" w:hAnsi="Times New Roman" w:cs="Times New Roman"/>
          <w:b/>
          <w:sz w:val="24"/>
          <w:szCs w:val="24"/>
        </w:rPr>
        <w:t>13</w:t>
      </w:r>
      <w:r w:rsidR="007F6FFC" w:rsidRPr="00695EED">
        <w:rPr>
          <w:rFonts w:ascii="Times New Roman" w:hAnsi="Times New Roman" w:cs="Times New Roman"/>
          <w:b/>
          <w:sz w:val="24"/>
          <w:szCs w:val="24"/>
        </w:rPr>
        <w:t xml:space="preserve">  часов)</w:t>
      </w:r>
    </w:p>
    <w:p w:rsidR="007F6FFC" w:rsidRPr="00695EED" w:rsidRDefault="00617114" w:rsidP="00BE7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  <w:lang w:eastAsia="ar-SA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  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</w:t>
      </w:r>
      <w:proofErr w:type="gramStart"/>
      <w:r w:rsidRPr="00695EED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F6FFC" w:rsidRPr="00695E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FFC" w:rsidRPr="00695EED" w:rsidRDefault="007F6FFC" w:rsidP="00BE7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EED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</w:p>
    <w:p w:rsidR="00126C87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1.Составление экономико-географической характеристики одной из отраслей (по выбору) промышленности мира.</w:t>
      </w:r>
    </w:p>
    <w:p w:rsidR="00C35185" w:rsidRDefault="00C35185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C87" w:rsidRDefault="00C35185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Тема 5.</w:t>
      </w:r>
      <w:r w:rsidR="00126C8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126C87" w:rsidRPr="00695EE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Россия в современном мире</w:t>
      </w:r>
      <w:r w:rsidR="00126C87" w:rsidRPr="00695EE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26C8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(</w:t>
      </w:r>
      <w:r w:rsidR="00126C87" w:rsidRPr="009F6E8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 часа)</w:t>
      </w:r>
      <w:r w:rsidR="00126C8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26C87" w:rsidRP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Анализ и объяснение особенностей современного геополитического и </w:t>
      </w:r>
      <w:proofErr w:type="spellStart"/>
      <w:r w:rsidR="00126C87" w:rsidRP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геоэкономического</w:t>
      </w:r>
      <w:proofErr w:type="spellEnd"/>
      <w:r w:rsidR="00126C87" w:rsidRP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России. Определение основных направлений внешних экономических связей России с наиболее развитыми странами мира</w:t>
      </w:r>
    </w:p>
    <w:p w:rsidR="00126C87" w:rsidRPr="00985431" w:rsidRDefault="00985431" w:rsidP="00BE7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431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EED">
        <w:rPr>
          <w:rFonts w:ascii="Times New Roman" w:hAnsi="Times New Roman" w:cs="Times New Roman"/>
          <w:b/>
          <w:bCs/>
          <w:sz w:val="24"/>
          <w:szCs w:val="24"/>
        </w:rPr>
        <w:t>Раздел 2. Региональная характеристика мира (</w:t>
      </w:r>
      <w:r w:rsidR="00C3518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95EED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695EED">
        <w:rPr>
          <w:rFonts w:ascii="Times New Roman" w:hAnsi="Times New Roman" w:cs="Times New Roman"/>
          <w:sz w:val="24"/>
          <w:szCs w:val="24"/>
        </w:rPr>
        <w:t xml:space="preserve">Зарубежная Европа </w:t>
      </w:r>
      <w:proofErr w:type="gramStart"/>
      <w:r w:rsidRPr="00695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5EED">
        <w:rPr>
          <w:rFonts w:ascii="Times New Roman" w:hAnsi="Times New Roman" w:cs="Times New Roman"/>
          <w:sz w:val="24"/>
          <w:szCs w:val="24"/>
        </w:rPr>
        <w:t>6часов)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    Тема 2.</w:t>
      </w:r>
      <w:r w:rsidR="00C35185">
        <w:rPr>
          <w:rFonts w:ascii="Times New Roman" w:hAnsi="Times New Roman" w:cs="Times New Roman"/>
          <w:sz w:val="24"/>
          <w:szCs w:val="24"/>
        </w:rPr>
        <w:t xml:space="preserve"> Зарубежная Азия. Австралия </w:t>
      </w:r>
      <w:proofErr w:type="gramStart"/>
      <w:r w:rsidR="00C351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5185">
        <w:rPr>
          <w:rFonts w:ascii="Times New Roman" w:hAnsi="Times New Roman" w:cs="Times New Roman"/>
          <w:sz w:val="24"/>
          <w:szCs w:val="24"/>
        </w:rPr>
        <w:t>10</w:t>
      </w:r>
      <w:r w:rsidR="00897E8C">
        <w:rPr>
          <w:rFonts w:ascii="Times New Roman" w:hAnsi="Times New Roman" w:cs="Times New Roman"/>
          <w:sz w:val="24"/>
          <w:szCs w:val="24"/>
        </w:rPr>
        <w:t xml:space="preserve"> </w:t>
      </w:r>
      <w:r w:rsidRPr="00695EED">
        <w:rPr>
          <w:rFonts w:ascii="Times New Roman" w:hAnsi="Times New Roman" w:cs="Times New Roman"/>
          <w:sz w:val="24"/>
          <w:szCs w:val="24"/>
        </w:rPr>
        <w:t>часов)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    Тема 3. Африка </w:t>
      </w:r>
      <w:proofErr w:type="gramStart"/>
      <w:r w:rsidRPr="00695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5EED">
        <w:rPr>
          <w:rFonts w:ascii="Times New Roman" w:hAnsi="Times New Roman" w:cs="Times New Roman"/>
          <w:sz w:val="24"/>
          <w:szCs w:val="24"/>
        </w:rPr>
        <w:t>4 часа)</w:t>
      </w:r>
    </w:p>
    <w:p w:rsidR="007F6FFC" w:rsidRPr="00695EED" w:rsidRDefault="00C35185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4. Северная Америка (6</w:t>
      </w:r>
      <w:r w:rsidR="007F6FFC" w:rsidRPr="00695EE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    Тема 5. Латинск</w:t>
      </w:r>
      <w:r w:rsidR="00C35185">
        <w:rPr>
          <w:rFonts w:ascii="Times New Roman" w:hAnsi="Times New Roman" w:cs="Times New Roman"/>
          <w:sz w:val="24"/>
          <w:szCs w:val="24"/>
        </w:rPr>
        <w:t xml:space="preserve">ая Америка </w:t>
      </w:r>
      <w:proofErr w:type="gramStart"/>
      <w:r w:rsidR="00C3518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35185">
        <w:rPr>
          <w:rFonts w:ascii="Times New Roman" w:hAnsi="Times New Roman" w:cs="Times New Roman"/>
          <w:sz w:val="24"/>
          <w:szCs w:val="24"/>
        </w:rPr>
        <w:t>3</w:t>
      </w:r>
      <w:r w:rsidRPr="00695EED">
        <w:rPr>
          <w:rFonts w:ascii="Times New Roman" w:hAnsi="Times New Roman" w:cs="Times New Roman"/>
          <w:sz w:val="24"/>
          <w:szCs w:val="24"/>
        </w:rPr>
        <w:t xml:space="preserve"> часа) </w:t>
      </w:r>
    </w:p>
    <w:p w:rsidR="007F6FFC" w:rsidRPr="00695EED" w:rsidRDefault="007F6FFC" w:rsidP="00BE7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695EED">
        <w:rPr>
          <w:rFonts w:ascii="Times New Roman" w:hAnsi="Times New Roman" w:cs="Times New Roman"/>
          <w:sz w:val="24"/>
          <w:szCs w:val="24"/>
        </w:rPr>
        <w:t>внешнеориентированного</w:t>
      </w:r>
      <w:proofErr w:type="spellEnd"/>
      <w:r w:rsidRPr="00695EED">
        <w:rPr>
          <w:rFonts w:ascii="Times New Roman" w:hAnsi="Times New Roman" w:cs="Times New Roman"/>
          <w:sz w:val="24"/>
          <w:szCs w:val="24"/>
        </w:rPr>
        <w:t xml:space="preserve"> развития; новые индустриальные страны и др. группы).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 </w:t>
      </w:r>
      <w:r w:rsidRPr="00695EED">
        <w:rPr>
          <w:rFonts w:ascii="Times New Roman" w:hAnsi="Times New Roman" w:cs="Times New Roman"/>
          <w:sz w:val="24"/>
          <w:szCs w:val="24"/>
        </w:rPr>
        <w:t>1.Составление картосхемы производительных связей стран Восточной Европы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2.Доказать наличие территориальной диспропорции в размещении производства на примере развитых стран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3.Составление сравнительной экономико-географической характеристики двух стран</w:t>
      </w:r>
    </w:p>
    <w:p w:rsidR="007F6FFC" w:rsidRPr="00695EED" w:rsidRDefault="007F6FFC" w:rsidP="00BE7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EED">
        <w:rPr>
          <w:rFonts w:ascii="Times New Roman" w:hAnsi="Times New Roman" w:cs="Times New Roman"/>
          <w:sz w:val="24"/>
          <w:szCs w:val="24"/>
        </w:rPr>
        <w:t>4.Сравнительная характеристика развивающихся стран Азии,  Африки, Латинской Америки (по выбору)</w:t>
      </w:r>
    </w:p>
    <w:p w:rsidR="004B7E16" w:rsidRPr="00695EED" w:rsidRDefault="002D3C8C" w:rsidP="00BE70F0">
      <w:pPr>
        <w:suppressAutoHyphens/>
        <w:spacing w:before="40"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</w:t>
      </w:r>
      <w:r w:rsidR="00695EED" w:rsidRPr="00695E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7E16" w:rsidRP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B7E16" w:rsidRPr="00695EE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Географические аспекты современных глобальных проблем человечества</w:t>
      </w:r>
      <w:r w:rsidR="009F6E8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(5 часов) </w:t>
      </w:r>
      <w:r w:rsidR="004B7E16" w:rsidRPr="00695EE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B7E16" w:rsidRP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="004B7E16" w:rsidRP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геоэкологическая</w:t>
      </w:r>
      <w:proofErr w:type="spellEnd"/>
      <w:r w:rsidR="004B7E16" w:rsidRPr="00695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4B7E16" w:rsidRPr="00695EED" w:rsidRDefault="004B7E16" w:rsidP="00BE70F0">
      <w:pPr>
        <w:suppressAutoHyphens/>
        <w:spacing w:before="4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FFC" w:rsidRPr="00985431" w:rsidRDefault="007F6FFC" w:rsidP="00985431">
      <w:pPr>
        <w:pStyle w:val="a3"/>
        <w:numPr>
          <w:ilvl w:val="0"/>
          <w:numId w:val="11"/>
        </w:numPr>
        <w:jc w:val="center"/>
        <w:rPr>
          <w:b/>
        </w:rPr>
      </w:pPr>
      <w:r w:rsidRPr="00985431">
        <w:rPr>
          <w:b/>
        </w:rPr>
        <w:t>Тематическое планирование</w:t>
      </w:r>
    </w:p>
    <w:p w:rsidR="00985431" w:rsidRPr="00985431" w:rsidRDefault="00985431" w:rsidP="00985431">
      <w:pPr>
        <w:pStyle w:val="a3"/>
        <w:rPr>
          <w:b/>
          <w:u w:val="single"/>
        </w:rPr>
      </w:pPr>
      <w:r w:rsidRPr="00985431">
        <w:rPr>
          <w:b/>
          <w:u w:val="single"/>
        </w:rPr>
        <w:t>10 класс</w:t>
      </w:r>
    </w:p>
    <w:tbl>
      <w:tblPr>
        <w:tblStyle w:val="a4"/>
        <w:tblW w:w="0" w:type="auto"/>
        <w:tblLook w:val="04A0"/>
      </w:tblPr>
      <w:tblGrid>
        <w:gridCol w:w="777"/>
        <w:gridCol w:w="8784"/>
        <w:gridCol w:w="4755"/>
      </w:tblGrid>
      <w:tr w:rsidR="007F6FFC" w:rsidRPr="00695EED" w:rsidTr="00617114">
        <w:trPr>
          <w:trHeight w:val="262"/>
        </w:trPr>
        <w:tc>
          <w:tcPr>
            <w:tcW w:w="777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4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55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F6FFC" w:rsidRPr="00695EED" w:rsidTr="00617114">
        <w:trPr>
          <w:trHeight w:val="284"/>
        </w:trPr>
        <w:tc>
          <w:tcPr>
            <w:tcW w:w="777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4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755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FFC" w:rsidRPr="00695EED" w:rsidTr="00617114">
        <w:trPr>
          <w:trHeight w:val="284"/>
        </w:trPr>
        <w:tc>
          <w:tcPr>
            <w:tcW w:w="777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4" w:type="dxa"/>
          </w:tcPr>
          <w:p w:rsidR="007F6FFC" w:rsidRDefault="009F6E8E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695EED" w:rsidRPr="009F6E8E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мира</w:t>
            </w:r>
          </w:p>
          <w:p w:rsidR="00695EED" w:rsidRPr="009F6E8E" w:rsidRDefault="00695EED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8E">
              <w:rPr>
                <w:rFonts w:ascii="Times New Roman" w:hAnsi="Times New Roman" w:cs="Times New Roman"/>
                <w:sz w:val="24"/>
                <w:szCs w:val="24"/>
              </w:rPr>
              <w:t>Тема 1.Современная политическая карта мира(5 часов)</w:t>
            </w:r>
          </w:p>
          <w:p w:rsidR="00695EED" w:rsidRPr="009F6E8E" w:rsidRDefault="00695EED" w:rsidP="00BE70F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6E8E">
              <w:rPr>
                <w:rFonts w:ascii="Times New Roman" w:hAnsi="Times New Roman" w:cs="Times New Roman"/>
                <w:sz w:val="24"/>
                <w:szCs w:val="24"/>
              </w:rPr>
              <w:t>Тема 2. География мировых природных ресурсов. Загрязнение и охрана окружающей среды ( 5 часов)</w:t>
            </w:r>
            <w:proofErr w:type="gramStart"/>
            <w:r w:rsidRPr="009F6E8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 </w:t>
            </w:r>
            <w:r w:rsidRPr="009F6E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.</w:t>
            </w:r>
            <w:proofErr w:type="gramEnd"/>
          </w:p>
          <w:p w:rsidR="00695EED" w:rsidRPr="009F6E8E" w:rsidRDefault="00695EED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8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D1392">
              <w:rPr>
                <w:rFonts w:ascii="Times New Roman" w:hAnsi="Times New Roman" w:cs="Times New Roman"/>
                <w:sz w:val="24"/>
                <w:szCs w:val="24"/>
              </w:rPr>
              <w:t>ма 3.География населения мира</w:t>
            </w:r>
            <w:proofErr w:type="gramStart"/>
            <w:r w:rsidR="00DD13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D1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E8E">
              <w:rPr>
                <w:rFonts w:ascii="Times New Roman" w:hAnsi="Times New Roman" w:cs="Times New Roman"/>
                <w:sz w:val="24"/>
                <w:szCs w:val="24"/>
              </w:rPr>
              <w:t xml:space="preserve">часов) </w:t>
            </w:r>
          </w:p>
          <w:p w:rsidR="000D2A0F" w:rsidRPr="009F6E8E" w:rsidRDefault="000D2A0F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8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35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E8E">
              <w:rPr>
                <w:rFonts w:ascii="Times New Roman" w:hAnsi="Times New Roman" w:cs="Times New Roman"/>
                <w:sz w:val="24"/>
                <w:szCs w:val="24"/>
              </w:rPr>
              <w:t>.География</w:t>
            </w:r>
            <w:r w:rsidR="00DD1392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мирового хозяйства</w:t>
            </w:r>
            <w:proofErr w:type="gramStart"/>
            <w:r w:rsidR="00DD13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D13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6E8E">
              <w:rPr>
                <w:rFonts w:ascii="Times New Roman" w:hAnsi="Times New Roman" w:cs="Times New Roman"/>
                <w:sz w:val="24"/>
                <w:szCs w:val="24"/>
              </w:rPr>
              <w:t xml:space="preserve">  часов)</w:t>
            </w:r>
          </w:p>
          <w:p w:rsidR="00695EED" w:rsidRPr="00695EED" w:rsidRDefault="00C35185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Россия в современном мире (2 часа)</w:t>
            </w:r>
          </w:p>
        </w:tc>
        <w:tc>
          <w:tcPr>
            <w:tcW w:w="4755" w:type="dxa"/>
          </w:tcPr>
          <w:p w:rsidR="007F6FFC" w:rsidRPr="00695EED" w:rsidRDefault="00695EED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431" w:rsidRPr="00695EED" w:rsidTr="00617114">
        <w:trPr>
          <w:trHeight w:val="284"/>
        </w:trPr>
        <w:tc>
          <w:tcPr>
            <w:tcW w:w="777" w:type="dxa"/>
          </w:tcPr>
          <w:p w:rsidR="00985431" w:rsidRPr="00695EED" w:rsidRDefault="00985431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985431" w:rsidRDefault="00985431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55" w:type="dxa"/>
          </w:tcPr>
          <w:p w:rsidR="00985431" w:rsidRPr="00985431" w:rsidRDefault="00985431" w:rsidP="00BE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85431" w:rsidRPr="00695EED" w:rsidTr="00617114">
        <w:trPr>
          <w:trHeight w:val="284"/>
        </w:trPr>
        <w:tc>
          <w:tcPr>
            <w:tcW w:w="777" w:type="dxa"/>
          </w:tcPr>
          <w:p w:rsidR="00985431" w:rsidRPr="00695EED" w:rsidRDefault="00985431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985431" w:rsidRDefault="00985431" w:rsidP="009854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85431" w:rsidRDefault="00985431" w:rsidP="009854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54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 класс</w:t>
            </w:r>
          </w:p>
          <w:p w:rsidR="00985431" w:rsidRDefault="00985431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985431" w:rsidRPr="00985431" w:rsidRDefault="00985431" w:rsidP="00BE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FFC" w:rsidRPr="00695EED" w:rsidTr="00617114">
        <w:trPr>
          <w:trHeight w:val="569"/>
        </w:trPr>
        <w:tc>
          <w:tcPr>
            <w:tcW w:w="777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4" w:type="dxa"/>
          </w:tcPr>
          <w:p w:rsidR="000D2A0F" w:rsidRPr="00695EED" w:rsidRDefault="000D2A0F" w:rsidP="00BE70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Реги</w:t>
            </w:r>
            <w:r w:rsidR="00C35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ональная характеристика мира (29</w:t>
            </w:r>
            <w:r w:rsidRPr="0069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0D2A0F" w:rsidRPr="00695EED" w:rsidRDefault="000D2A0F" w:rsidP="00BE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Европа </w:t>
            </w:r>
            <w:proofErr w:type="gramStart"/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6часов)</w:t>
            </w:r>
          </w:p>
          <w:p w:rsidR="000D2A0F" w:rsidRPr="00695EED" w:rsidRDefault="000D2A0F" w:rsidP="00BE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    Тема 2.</w:t>
            </w:r>
            <w:r w:rsidR="00BA36A5">
              <w:rPr>
                <w:rFonts w:ascii="Times New Roman" w:hAnsi="Times New Roman" w:cs="Times New Roman"/>
                <w:sz w:val="24"/>
                <w:szCs w:val="24"/>
              </w:rPr>
              <w:t xml:space="preserve"> Зарубе</w:t>
            </w:r>
            <w:r w:rsidR="00C35185">
              <w:rPr>
                <w:rFonts w:ascii="Times New Roman" w:hAnsi="Times New Roman" w:cs="Times New Roman"/>
                <w:sz w:val="24"/>
                <w:szCs w:val="24"/>
              </w:rPr>
              <w:t xml:space="preserve">жная Азия. Австралия </w:t>
            </w:r>
            <w:proofErr w:type="gramStart"/>
            <w:r w:rsidR="00C351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35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0D2A0F" w:rsidRPr="00695EED" w:rsidRDefault="000D2A0F" w:rsidP="00BE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    Тема 3. Африка </w:t>
            </w:r>
            <w:proofErr w:type="gramStart"/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  <w:p w:rsidR="000D2A0F" w:rsidRPr="00695EED" w:rsidRDefault="00BA36A5" w:rsidP="00BE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Тема 4. Северная Америка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35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2A0F"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D2A0F" w:rsidRPr="00695EED" w:rsidRDefault="000D2A0F" w:rsidP="00BE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    Тема 5. Латинская Америка </w:t>
            </w:r>
            <w:proofErr w:type="gramStart"/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9F6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 xml:space="preserve"> часа) </w:t>
            </w:r>
          </w:p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7F6FFC" w:rsidRPr="00695EED" w:rsidRDefault="009F6E8E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6FFC" w:rsidRPr="00695EED" w:rsidTr="00617114">
        <w:trPr>
          <w:trHeight w:val="284"/>
        </w:trPr>
        <w:tc>
          <w:tcPr>
            <w:tcW w:w="777" w:type="dxa"/>
          </w:tcPr>
          <w:p w:rsidR="007F6FFC" w:rsidRPr="00695EED" w:rsidRDefault="00C35185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4" w:type="dxa"/>
          </w:tcPr>
          <w:p w:rsidR="007F6FFC" w:rsidRPr="009F6E8E" w:rsidRDefault="00C35185" w:rsidP="00BE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9F6E8E" w:rsidRPr="009F6E8E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Географические аспекты современных глобальных проблем человечества.</w:t>
            </w:r>
          </w:p>
        </w:tc>
        <w:tc>
          <w:tcPr>
            <w:tcW w:w="4755" w:type="dxa"/>
          </w:tcPr>
          <w:p w:rsidR="007F6FFC" w:rsidRPr="00695EED" w:rsidRDefault="007F6FFC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431" w:rsidRPr="00695EED" w:rsidTr="00617114">
        <w:trPr>
          <w:trHeight w:val="284"/>
        </w:trPr>
        <w:tc>
          <w:tcPr>
            <w:tcW w:w="777" w:type="dxa"/>
          </w:tcPr>
          <w:p w:rsidR="00985431" w:rsidRDefault="00985431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985431" w:rsidRDefault="00985431" w:rsidP="00BE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55" w:type="dxa"/>
          </w:tcPr>
          <w:p w:rsidR="00985431" w:rsidRPr="00985431" w:rsidRDefault="00985431" w:rsidP="00BE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  <w:tr w:rsidR="009F6E8E" w:rsidRPr="00695EED" w:rsidTr="00617114">
        <w:trPr>
          <w:trHeight w:val="284"/>
        </w:trPr>
        <w:tc>
          <w:tcPr>
            <w:tcW w:w="777" w:type="dxa"/>
          </w:tcPr>
          <w:p w:rsidR="009F6E8E" w:rsidRPr="00695EED" w:rsidRDefault="009F6E8E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:rsidR="009F6E8E" w:rsidRPr="009F6E8E" w:rsidRDefault="00985431" w:rsidP="00BE7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9F6E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55" w:type="dxa"/>
          </w:tcPr>
          <w:p w:rsidR="009F6E8E" w:rsidRPr="00695EED" w:rsidRDefault="009F6E8E" w:rsidP="00BE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FC6732" w:rsidRPr="00695EED" w:rsidRDefault="00FC6732" w:rsidP="00BE7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E8E" w:rsidRDefault="009F6E8E" w:rsidP="00BE7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8E" w:rsidRDefault="009F6E8E" w:rsidP="00BE7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B7" w:rsidRDefault="00A42FB7" w:rsidP="00BE7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B7" w:rsidRDefault="00A42FB7" w:rsidP="00BE7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FFC" w:rsidRPr="00BE70F0" w:rsidRDefault="007F6FFC" w:rsidP="00BE70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F0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p w:rsidR="007F6FFC" w:rsidRPr="00BE70F0" w:rsidRDefault="007F6FFC" w:rsidP="00BE70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F0">
        <w:rPr>
          <w:rFonts w:ascii="Times New Roman" w:hAnsi="Times New Roman" w:cs="Times New Roman"/>
          <w:b/>
          <w:sz w:val="20"/>
          <w:szCs w:val="20"/>
        </w:rPr>
        <w:t>1 час в неделю, 10 класс</w:t>
      </w:r>
    </w:p>
    <w:tbl>
      <w:tblPr>
        <w:tblW w:w="16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1023"/>
        <w:gridCol w:w="992"/>
        <w:gridCol w:w="3402"/>
        <w:gridCol w:w="850"/>
        <w:gridCol w:w="4567"/>
        <w:gridCol w:w="3260"/>
        <w:gridCol w:w="1276"/>
      </w:tblGrid>
      <w:tr w:rsidR="00D26BB5" w:rsidRPr="00BE70F0" w:rsidTr="00126C87">
        <w:trPr>
          <w:trHeight w:val="802"/>
        </w:trPr>
        <w:tc>
          <w:tcPr>
            <w:tcW w:w="679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3" w:type="dxa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</w:t>
            </w:r>
          </w:p>
        </w:tc>
        <w:tc>
          <w:tcPr>
            <w:tcW w:w="992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факту</w:t>
            </w:r>
          </w:p>
        </w:tc>
        <w:tc>
          <w:tcPr>
            <w:tcW w:w="3402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567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26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</w:tr>
      <w:tr w:rsidR="00126C87" w:rsidRPr="00BE70F0" w:rsidTr="00124D2C">
        <w:trPr>
          <w:trHeight w:val="147"/>
        </w:trPr>
        <w:tc>
          <w:tcPr>
            <w:tcW w:w="1604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26C87" w:rsidRPr="00BE70F0" w:rsidRDefault="00126C87" w:rsidP="00BE7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(1ч)</w:t>
            </w:r>
          </w:p>
        </w:tc>
      </w:tr>
      <w:tr w:rsidR="00D26BB5" w:rsidRPr="00BE70F0" w:rsidTr="00126C87">
        <w:trPr>
          <w:trHeight w:val="1346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26BB5" w:rsidRPr="00126C87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C87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4567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Экономическая и социальная география как наука, её место в системе географических наук.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BE70F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Современные методы географических исследований. </w:t>
            </w:r>
            <w:r w:rsidRPr="00BE7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Источники географической информации. </w:t>
            </w:r>
            <w:r w:rsidRPr="00BE70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Традиционные и новые методы географических исследований. Виды географической информации, ее роль и использование в жизни людей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  <w:r w:rsidRPr="00BE7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      </w:r>
            <w:proofErr w:type="spellStart"/>
            <w:r w:rsidRPr="00BE70F0">
              <w:rPr>
                <w:rFonts w:ascii="Times New Roman" w:hAnsi="Times New Roman" w:cs="Times New Roman"/>
                <w:bCs/>
                <w:sz w:val="20"/>
                <w:szCs w:val="20"/>
              </w:rPr>
              <w:t>Геоинформационные</w:t>
            </w:r>
            <w:proofErr w:type="spellEnd"/>
            <w:r w:rsidRPr="00BE7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Определять цели своего обучения, ставить новые задачи и развивать мотивы в познавательной деятельности. Формировать 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26C87" w:rsidRPr="00BE70F0" w:rsidTr="00877EE9">
        <w:trPr>
          <w:trHeight w:val="459"/>
        </w:trPr>
        <w:tc>
          <w:tcPr>
            <w:tcW w:w="16049" w:type="dxa"/>
            <w:gridSpan w:val="8"/>
            <w:tcBorders>
              <w:right w:val="single" w:sz="4" w:space="0" w:color="auto"/>
            </w:tcBorders>
          </w:tcPr>
          <w:p w:rsidR="00126C87" w:rsidRPr="00BE70F0" w:rsidRDefault="00126C87" w:rsidP="00BE70F0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характеристика мира (33</w:t>
            </w:r>
            <w:r w:rsidRPr="00BE70F0">
              <w:rPr>
                <w:b/>
                <w:sz w:val="20"/>
                <w:szCs w:val="20"/>
              </w:rPr>
              <w:t xml:space="preserve"> часа)</w:t>
            </w:r>
          </w:p>
          <w:p w:rsidR="00126C87" w:rsidRPr="00BE70F0" w:rsidRDefault="00126C87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1. Современная политическая карта мира (5часов)</w:t>
            </w:r>
          </w:p>
        </w:tc>
      </w:tr>
      <w:tr w:rsidR="00D26BB5" w:rsidRPr="00BE70F0" w:rsidTr="00126C87">
        <w:trPr>
          <w:trHeight w:val="1096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карта мира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Политическая карта мира.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на политической карте мира в новейшее время.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стран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современного мира и их основные группы.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строй,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формы правления и административно-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стран мира.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Геополитика и политическая география.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Международные организации.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Роль и место России в современном мире.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развернутый план доклада, сообщения, строить диаграммы, таблицы, графики на основе статистических данных и делать на их основе выводы;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презентации; участвовать в обсуждении проблемных вопросов.</w:t>
            </w: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D26BB5" w:rsidRPr="00BE70F0" w:rsidTr="00126C87">
        <w:trPr>
          <w:trHeight w:val="274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Многообразие стран мира.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Практическая работа № 1 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«Характеристика политико-географического положения страны (по выбору)».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666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международных отношений на политическую карту мира.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Государственный строй стран мира.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 № 2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«Составление систематизирующей таблицы «Государственный строй стран мира».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теме: «Современная политическая карта мира»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C44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4567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группах и индивидуально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126C87" w:rsidRPr="00BE70F0" w:rsidTr="0081466D">
        <w:trPr>
          <w:trHeight w:val="117"/>
        </w:trPr>
        <w:tc>
          <w:tcPr>
            <w:tcW w:w="16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BE70F0" w:rsidRDefault="00126C87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2. География мировых природных ресурсов. Загрязнение и охрана окружающей среды.  (5часов)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Взаимодействие общества и природы.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D26BB5" w:rsidRPr="00BE70F0" w:rsidRDefault="00D26BB5" w:rsidP="00BE70F0">
            <w:pPr>
              <w:suppressAutoHyphens/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E70F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Природа и человек в современном мире  </w:t>
            </w:r>
            <w:r w:rsidRPr="00BE70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 Взаимодействие человечества и природы, изменение окружающей среды в прошлом и настоящем.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природных ресурсов.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ресурсов и масштабы их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рупнейшие месторождения и территориальные сочетания.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природными ресурсами.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использования разных видов природных ресурсов.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Рациональное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и нерациональное природопользования.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последствия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 окружающей среды.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Пути решения экологических проблем в мире и его крупных регионах, включая Россию. 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Геоэкология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размещения основных видов природных ресурсов, их главные месторождения и территориальные сочетания.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процессов и явлений; оценивать и объяснять </w:t>
            </w: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и регионов мира.</w:t>
            </w: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26C87" w:rsidRPr="00BE70F0" w:rsidTr="00126C87">
        <w:trPr>
          <w:trHeight w:val="1101"/>
        </w:trPr>
        <w:tc>
          <w:tcPr>
            <w:tcW w:w="679" w:type="dxa"/>
            <w:vMerge w:val="restart"/>
            <w:tcBorders>
              <w:top w:val="nil"/>
            </w:tcBorders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</w:tcBorders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Мировые природные ресурсы. Минеральные ресурсы. 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№3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 </w:t>
            </w:r>
            <w:proofErr w:type="spellStart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ресурсообеспеченности</w:t>
            </w:r>
            <w:proofErr w:type="spellEnd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отдельных стран и регионов мира.</w:t>
            </w:r>
          </w:p>
        </w:tc>
        <w:tc>
          <w:tcPr>
            <w:tcW w:w="850" w:type="dxa"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26C87" w:rsidRPr="00BE70F0" w:rsidTr="00D803B5">
        <w:trPr>
          <w:trHeight w:val="517"/>
        </w:trPr>
        <w:tc>
          <w:tcPr>
            <w:tcW w:w="67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Земельные и водные ресурсы стран мира.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26C87" w:rsidRPr="00BE70F0" w:rsidRDefault="00126C8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24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Биологические, климатические и рекреационные ресурсы.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298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Загрязнение окружающей среды и экологические проблемы. Обобщение по теме «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География мировых природных ресурсов. Загрязнение и охрана окружающей среды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Антропогенное загрязнение окружающей среды, решение природоохранных проблем.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26C87" w:rsidRPr="00BE70F0" w:rsidTr="003A3F3B">
        <w:trPr>
          <w:trHeight w:val="228"/>
        </w:trPr>
        <w:tc>
          <w:tcPr>
            <w:tcW w:w="16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87" w:rsidRPr="00BE70F0" w:rsidRDefault="00126C87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3.</w:t>
            </w:r>
            <w:r w:rsidR="00FD5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География населения мира. (8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часов)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и воспроизводство населения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567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Постоянный рост населения Земли, его причины и последствия.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воспроизводстве населения. Типы воспроизводства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 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сравнивать по разным источникам информации географические тенденции развития природных, социально - экономических и </w:t>
            </w: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(структура) населения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Практическая работа№4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«Сравнительная оценка трудовых ресурсов стран и регионов мира»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shd w:val="clear" w:color="auto" w:fill="auto"/>
          </w:tcPr>
          <w:p w:rsidR="00D26BB5" w:rsidRPr="00BE70F0" w:rsidRDefault="00D26BB5" w:rsidP="00FD5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Половой состав. Возрастной состав населения.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населения. География религий населения.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Религиозный состав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D26BB5" w:rsidRPr="00BE70F0" w:rsidRDefault="00126C8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Размещение и миграции населения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Миграции населения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направления и типы миграций в мире.</w:t>
            </w: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FC7" w:rsidRPr="00BE70F0" w:rsidTr="00126C87">
        <w:trPr>
          <w:trHeight w:val="63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Расселение населения. Специфика городских и сельских поселений</w:t>
            </w:r>
          </w:p>
        </w:tc>
        <w:tc>
          <w:tcPr>
            <w:tcW w:w="850" w:type="dxa"/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FD5FC7" w:rsidRPr="00BE70F0" w:rsidRDefault="00FD5FC7" w:rsidP="00A42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плотность населения.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особенности размещения населения. Формы расселения.</w:t>
            </w:r>
          </w:p>
        </w:tc>
        <w:tc>
          <w:tcPr>
            <w:tcW w:w="3260" w:type="dxa"/>
            <w:vMerge/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FD5FC7" w:rsidRPr="00BE70F0" w:rsidTr="00126C87">
        <w:trPr>
          <w:trHeight w:val="63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FC7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FD5FC7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D5FC7" w:rsidRPr="005C24CB" w:rsidRDefault="00FD5FC7" w:rsidP="00FD5FC7">
            <w:pPr>
              <w:suppressAutoHyphens/>
              <w:spacing w:after="12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FD5FC7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Пр.р.№</w:t>
            </w:r>
            <w:r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t>5</w:t>
            </w:r>
            <w:proofErr w:type="gramStart"/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Т</w:t>
            </w:r>
            <w:proofErr w:type="gramEnd"/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: Работа с картографическими и статистическими материалами; выделение и размещение наиболее крупных народов. </w:t>
            </w:r>
          </w:p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FD5FC7" w:rsidRPr="00BE70F0" w:rsidRDefault="00FD5FC7" w:rsidP="00A42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и сельское население. Население и окружающая среда. Р.К. Население Тюменской области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Городское и сельское население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мира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 Понятие об урбанизации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Урбанизация как всемирный процесс.</w:t>
            </w: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FD5FC7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FC7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FD5FC7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D5FC7" w:rsidRPr="005C24CB" w:rsidRDefault="00FD5FC7" w:rsidP="00FD5FC7">
            <w:pPr>
              <w:suppressAutoHyphens/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Основные очаги этнических и конфессиональных конфликтов. Оценка основных показателей уровня и качества жизни населения. Анализ карт населения.</w:t>
            </w:r>
          </w:p>
          <w:p w:rsidR="00FD5FC7" w:rsidRPr="005C24CB" w:rsidRDefault="00FD5FC7" w:rsidP="00FD5FC7">
            <w:pPr>
              <w:suppressAutoHyphens/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FD5FC7">
              <w:rPr>
                <w:rFonts w:ascii="Times New Roman" w:hAnsi="Times New Roman" w:cs="Calibri"/>
                <w:b/>
                <w:sz w:val="18"/>
                <w:szCs w:val="18"/>
                <w:lang w:eastAsia="ar-SA"/>
              </w:rPr>
              <w:lastRenderedPageBreak/>
              <w:t>Пр.р. №6</w:t>
            </w: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: Объяснение причин миграционных процессов в пределах Европы, Северной </w:t>
            </w:r>
            <w:proofErr w:type="spellStart"/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америки</w:t>
            </w:r>
            <w:proofErr w:type="spellEnd"/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и евроазиатского пространства.</w:t>
            </w:r>
          </w:p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очаги этнических и конфессиональных конфликтов.</w:t>
            </w:r>
          </w:p>
        </w:tc>
        <w:tc>
          <w:tcPr>
            <w:tcW w:w="3260" w:type="dxa"/>
            <w:vMerge/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FC7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26BB5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Обобщение по теме «Население мира»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C44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4567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C35185" w:rsidRPr="00BE70F0" w:rsidTr="002E4C33">
        <w:trPr>
          <w:trHeight w:val="117"/>
        </w:trPr>
        <w:tc>
          <w:tcPr>
            <w:tcW w:w="16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85" w:rsidRPr="00BE70F0" w:rsidRDefault="00C35185" w:rsidP="00126C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4.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География </w:t>
            </w:r>
            <w:r w:rsidR="00FD5F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отраслей мирового хозяйства. (13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часов)</w:t>
            </w:r>
          </w:p>
        </w:tc>
      </w:tr>
      <w:tr w:rsidR="00DD1392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A42F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1392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D1392" w:rsidRPr="005C24CB" w:rsidRDefault="00DD1392" w:rsidP="00C35185">
            <w:pPr>
              <w:suppressAutoHyphens/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Мировое хозяйство, основные этапы его развития.</w:t>
            </w:r>
            <w:r w:rsidRPr="005C24CB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Отраслевая и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территориальная структура хозяйства мира.</w:t>
            </w: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567" w:type="dxa"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Промышленность. Старые и новые отрасли. ТЭК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особенности отраслевой и территориальной структуры мирового хозяйства, размещение его основных отраслей. 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 объяснять территориальную концентрацию производства, степень природных, антропогенных и техногенных изменений отдельных территорий.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D1392" w:rsidRPr="00BE70F0" w:rsidTr="00C65F9B">
        <w:trPr>
          <w:trHeight w:val="98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1392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FD5FC7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География основных отраслей производственной и непроизводственной сфер, регионов различной специализации.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D1392" w:rsidRPr="00C35185" w:rsidRDefault="00DD1392" w:rsidP="00C351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  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</w:t>
            </w:r>
            <w:r w:rsidRPr="00C351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конкретных территориях</w:t>
            </w:r>
            <w:proofErr w:type="gramStart"/>
            <w:r w:rsidRPr="00C3518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C35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D1392" w:rsidRPr="00BE70F0" w:rsidTr="00DD1392">
        <w:trPr>
          <w:trHeight w:val="109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1392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Default="00DD1392" w:rsidP="00FD5FC7">
            <w:pPr>
              <w:suppressAutoHyphens/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Пр.р. Т: Выделение на картах основных промышленных районов мира.</w:t>
            </w:r>
          </w:p>
          <w:p w:rsidR="00DD1392" w:rsidRPr="005C24CB" w:rsidRDefault="00DD1392" w:rsidP="00BE70F0">
            <w:pPr>
              <w:spacing w:after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D1392" w:rsidRPr="00C35185" w:rsidRDefault="00DD1392" w:rsidP="00C351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392" w:rsidRPr="00BE70F0" w:rsidTr="00DD1392">
        <w:trPr>
          <w:trHeight w:val="443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C351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3C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1392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Default="00DD1392" w:rsidP="00BE70F0">
            <w:pPr>
              <w:spacing w:after="0"/>
              <w:rPr>
                <w:rFonts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Мировая торговля и туризм.</w:t>
            </w:r>
            <w:r w:rsidRPr="005C24CB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D1392" w:rsidRPr="00BE70F0" w:rsidTr="009453F7">
        <w:trPr>
          <w:trHeight w:val="60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Default="002D3C8C" w:rsidP="00C351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1392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1392" w:rsidRPr="005C24CB" w:rsidRDefault="00DD1392" w:rsidP="00BE70F0">
            <w:pPr>
              <w:spacing w:after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Основные международные магистрали и транспортные узлы.</w:t>
            </w:r>
          </w:p>
        </w:tc>
        <w:tc>
          <w:tcPr>
            <w:tcW w:w="850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392" w:rsidRPr="00BE70F0" w:rsidTr="00DD1392">
        <w:trPr>
          <w:trHeight w:val="97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3C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1392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FD5FC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Международная специализация крупнейших стран и регионов мира, интеграционные отраслевые и региональные союзы.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D1392" w:rsidRPr="00BE70F0" w:rsidTr="00126C87">
        <w:trPr>
          <w:trHeight w:val="64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D1392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392" w:rsidRPr="005C24CB" w:rsidRDefault="00DD1392" w:rsidP="00FD5FC7">
            <w:pPr>
              <w:spacing w:after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Ведущие страны - экспортеры основных видов продукции.</w:t>
            </w:r>
          </w:p>
        </w:tc>
        <w:tc>
          <w:tcPr>
            <w:tcW w:w="850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1392" w:rsidRPr="00BE70F0" w:rsidRDefault="00DD1392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3C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D5FC7" w:rsidRDefault="00FD5FC7" w:rsidP="00FD5FC7">
            <w:pPr>
              <w:suppressAutoHyphens/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География мировых </w:t>
            </w:r>
            <w:proofErr w:type="spellStart"/>
            <w:proofErr w:type="gramStart"/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валютно</w:t>
            </w:r>
            <w:proofErr w:type="spellEnd"/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– </w:t>
            </w: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lastRenderedPageBreak/>
              <w:t>финансовых</w:t>
            </w:r>
            <w:proofErr w:type="gramEnd"/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 xml:space="preserve"> отношений.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2D3C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D5FC7" w:rsidRPr="005C24CB" w:rsidRDefault="00FD5FC7" w:rsidP="00FD5FC7">
            <w:pPr>
              <w:suppressAutoHyphens/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Анализ экономических карт.</w:t>
            </w:r>
          </w:p>
          <w:p w:rsidR="00D26BB5" w:rsidRPr="00FD5FC7" w:rsidRDefault="00FD5FC7" w:rsidP="00FD5FC7">
            <w:pPr>
              <w:suppressAutoHyphens/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Выявление неравномерности хозяйственного освоения разных территорий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D1392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3C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FD5FC7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Определение международной специализации крупнейших стран и регионов мира.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BB5" w:rsidRPr="00BE70F0" w:rsidRDefault="00DD1392" w:rsidP="00DD13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Установление взаимосвязей между размещением населения, хозяйства и природными условиями на конкретных территориях</w:t>
            </w:r>
            <w:r w:rsidRPr="005C24CB">
              <w:rPr>
                <w:rFonts w:ascii="Times New Roman" w:hAnsi="Times New Roman" w:cs="Calibri"/>
                <w:i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117"/>
        </w:trPr>
        <w:tc>
          <w:tcPr>
            <w:tcW w:w="679" w:type="dxa"/>
            <w:vMerge/>
            <w:tcBorders>
              <w:top w:val="nil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24CB">
              <w:rPr>
                <w:rFonts w:ascii="Times New Roman" w:hAnsi="Times New Roman" w:cs="Calibri"/>
                <w:sz w:val="18"/>
                <w:szCs w:val="18"/>
                <w:lang w:eastAsia="ar-SA"/>
              </w:rPr>
              <w:t>К.р.№3 Т: География мирового хозяйства.</w:t>
            </w:r>
          </w:p>
        </w:tc>
        <w:tc>
          <w:tcPr>
            <w:tcW w:w="850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D26BB5" w:rsidRPr="00BE70F0" w:rsidTr="00126C87">
        <w:trPr>
          <w:trHeight w:val="79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D26BB5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BB5" w:rsidRPr="00A42FB7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r w:rsidR="00DD1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«География отраслей мирового хозяйства»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4567" w:type="dxa"/>
            <w:vMerge/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группах и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6BB5" w:rsidRPr="00BE70F0" w:rsidRDefault="00D26BB5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2D3C8C">
        <w:trPr>
          <w:trHeight w:val="336"/>
        </w:trPr>
        <w:tc>
          <w:tcPr>
            <w:tcW w:w="16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C4450B" w:rsidRDefault="002D3C8C" w:rsidP="00AA30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0B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Россия в современном мире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часа)</w:t>
            </w:r>
          </w:p>
        </w:tc>
      </w:tr>
      <w:tr w:rsidR="002D3C8C" w:rsidRPr="00BE70F0" w:rsidTr="00126C87">
        <w:trPr>
          <w:trHeight w:val="79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5D12EE" w:rsidRDefault="002D3C8C" w:rsidP="00AA30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5D12EE" w:rsidRDefault="002D3C8C" w:rsidP="00AA30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5D12EE" w:rsidRDefault="002D3C8C" w:rsidP="00AA30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5D12EE" w:rsidRDefault="002D3C8C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современном мире.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3C8C" w:rsidRPr="005D12EE" w:rsidRDefault="002D3C8C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2D3C8C" w:rsidRPr="005D12EE" w:rsidRDefault="002D3C8C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политической карте мира, в мировом хозяйстве, системе международных </w:t>
            </w:r>
            <w:proofErr w:type="spellStart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>финансовоэкономических</w:t>
            </w:r>
            <w:proofErr w:type="spellEnd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Анализ и объяснение особенностей современного </w:t>
            </w:r>
            <w:r w:rsidRPr="005D1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геополитического и </w:t>
            </w:r>
            <w:proofErr w:type="spellStart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>геоэкономического</w:t>
            </w:r>
            <w:proofErr w:type="spellEnd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3C8C" w:rsidRDefault="002D3C8C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и объяснение особенностей современного геополитического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геоэкономического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  <w:p w:rsidR="00985431" w:rsidRPr="005D12EE" w:rsidRDefault="002D3C8C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политической карте мира, в мировом хозяйстве, </w:t>
            </w:r>
            <w:r w:rsidRPr="005D1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системе международных </w:t>
            </w:r>
            <w:proofErr w:type="spellStart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>финансовоэкономических</w:t>
            </w:r>
            <w:proofErr w:type="spellEnd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Анализ и объяснение особенностей современного геополитического и </w:t>
            </w:r>
            <w:proofErr w:type="spellStart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>геоэкономического</w:t>
            </w:r>
            <w:proofErr w:type="spellEnd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России. Определение основных направлений внешних экономических связей России с наиболее развитыми странами мира.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985431" w:rsidRPr="00BE70F0" w:rsidTr="00126C87">
        <w:trPr>
          <w:trHeight w:val="79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431" w:rsidRDefault="00985431" w:rsidP="00AA30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985431" w:rsidRDefault="00985431" w:rsidP="00AA30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431" w:rsidRPr="005D12EE" w:rsidRDefault="00985431" w:rsidP="00AA30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431" w:rsidRDefault="00985431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85431" w:rsidRDefault="00985431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985431" w:rsidRPr="005D12EE" w:rsidRDefault="00985431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85431" w:rsidRDefault="00985431" w:rsidP="00AA3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5431" w:rsidRDefault="00985431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3D70D8">
        <w:trPr>
          <w:trHeight w:val="79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современном мире.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985431">
        <w:trPr>
          <w:trHeight w:val="228"/>
        </w:trPr>
        <w:tc>
          <w:tcPr>
            <w:tcW w:w="16049" w:type="dxa"/>
            <w:gridSpan w:val="8"/>
            <w:tcBorders>
              <w:top w:val="nil"/>
              <w:left w:val="nil"/>
              <w:right w:val="nil"/>
            </w:tcBorders>
          </w:tcPr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5431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C8C" w:rsidRPr="00BE70F0" w:rsidRDefault="00985431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Календарно – тематическое планирование</w:t>
            </w:r>
          </w:p>
          <w:p w:rsidR="002D3C8C" w:rsidRPr="00BE70F0" w:rsidRDefault="002D3C8C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11 класс (1час в неделю)</w:t>
            </w:r>
          </w:p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567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</w:tr>
      <w:tr w:rsidR="002D3C8C" w:rsidRPr="00BE70F0" w:rsidTr="00AD621D">
        <w:trPr>
          <w:trHeight w:val="117"/>
        </w:trPr>
        <w:tc>
          <w:tcPr>
            <w:tcW w:w="1604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D3C8C" w:rsidRPr="00BE70F0" w:rsidRDefault="002D3C8C" w:rsidP="00BE7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Регион</w:t>
            </w:r>
            <w:r w:rsidR="000E323D">
              <w:rPr>
                <w:rFonts w:ascii="Times New Roman" w:hAnsi="Times New Roman" w:cs="Times New Roman"/>
                <w:b/>
                <w:sz w:val="20"/>
                <w:szCs w:val="20"/>
              </w:rPr>
              <w:t>альная характеристика мира   (29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D3C8C" w:rsidRPr="00BE70F0" w:rsidTr="007F6F3B">
        <w:trPr>
          <w:trHeight w:val="117"/>
        </w:trPr>
        <w:tc>
          <w:tcPr>
            <w:tcW w:w="1604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D3C8C" w:rsidRPr="00BE70F0" w:rsidRDefault="002D3C8C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6. Зарубежная Европа (6ч)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D3C8C" w:rsidRPr="00BE70F0" w:rsidRDefault="000E323D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ЭГХ Зарубежной Европы: состав, ПК, ПРП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географическая характеристика природных ресурсов, населения и хозяйства Зарубежной Европы. Региональные различия. Особенности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.п., ПРП,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и объяснять </w:t>
            </w: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Европы, их демографическую ситуацию, уровни урбанизации и территориальной концентрации населения и производства, степень природных и техногенных изменений отдельных территорий; составлять комплексную характеристику стран Европы: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0E323D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Население. Хозяйство Зарубежной Европы.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аб№1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Охарактеризовать проблемы природных и трудовых ресурсов в процессе интеграции стран Зарубежной Европы.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0E323D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Промышленность Зарубежной Европы</w:t>
            </w:r>
          </w:p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С/х.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№2.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 экономико-географическое обоснование размещения двух-трёх отраслей промышленности в одной из стран.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0E323D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Транспорт, наука и финансы, отдых и туризм, экологические проблемы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0E323D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Географический рисунок расселения и хозяйства.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0E323D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Субрегионы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и страны. ФРГ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№3.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 сравнительную экономико-географическую характеристику двух стран 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«Большой восьмерки»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практикум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0E323D" w:rsidRPr="00BE70F0" w:rsidTr="008149B3">
        <w:trPr>
          <w:trHeight w:val="117"/>
        </w:trPr>
        <w:tc>
          <w:tcPr>
            <w:tcW w:w="160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E323D" w:rsidRPr="000E323D" w:rsidRDefault="000E323D" w:rsidP="000E32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Тема 7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 Зарубежная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Азия. Австралия. (10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ч)</w:t>
            </w:r>
          </w:p>
        </w:tc>
      </w:tr>
      <w:tr w:rsidR="002D3C8C" w:rsidRPr="00BE70F0" w:rsidTr="00126C87">
        <w:trPr>
          <w:trHeight w:val="56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ЭГХ Зарубежной Азии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географическая характеристика ПРП, населения и хозяйства Зарубежной Азии. Региональные различия. Особенности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.п., ПРП, населения, 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и </w:t>
            </w:r>
            <w:proofErr w:type="spell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Азии, Австралии и Океании, их демографическую ситуацию, уровни урбанизации и территориальной концентрации населения и производства, степень природных и техногенных изменений отдельных территорий; составлять комплексную характеристику стран Азии: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59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Хозяйство: уровень развития и международная специализация. Основные типы сельского хозяйства. Охрана окружающей среды и экологические проблемы.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№4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Характеристика специализации основных сельскохозяйственных районов Китая. Объяснение причин.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Субрегионы</w:t>
            </w:r>
            <w:proofErr w:type="spellEnd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Зарубежной Азии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комбинированый</w:t>
            </w:r>
            <w:proofErr w:type="spellEnd"/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Япония: территория, границы, население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Хозяйство Японии – вторая держава мира по экономической мощи; причины экономического роста.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№5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Отражение на картосхеме международных экономических связей Японии.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Индия: территория, границы, положение. Население. Общая характеристика хозяйства.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аб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№6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Оценка предпосылок для развития промышленности и хозяйства Индии.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4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1D0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Географическая картина Австралии и Океании. (</w:t>
            </w:r>
            <w:proofErr w:type="spellStart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сам-но</w:t>
            </w:r>
            <w:proofErr w:type="spellEnd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№7.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Составление картосхемы, отражающей международные экономические связи Австралийского Союза, объяснение полученного результат. 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географическая характеристика ПРП, населения и хозяйства Австралии и Океании Региональные различия. Особенности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.п., ПРП, населения, 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0E323D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0E323D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E323D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E323D" w:rsidRPr="00BE70F0" w:rsidRDefault="000E323D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E323D" w:rsidRPr="00BE70F0" w:rsidRDefault="001D0CCF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по теме «Зарубежная Азия»</w:t>
            </w:r>
          </w:p>
        </w:tc>
        <w:tc>
          <w:tcPr>
            <w:tcW w:w="850" w:type="dxa"/>
            <w:shd w:val="clear" w:color="auto" w:fill="auto"/>
          </w:tcPr>
          <w:p w:rsidR="000E323D" w:rsidRPr="00BE70F0" w:rsidRDefault="000E323D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  <w:shd w:val="clear" w:color="auto" w:fill="auto"/>
          </w:tcPr>
          <w:p w:rsidR="000E323D" w:rsidRPr="00BE70F0" w:rsidRDefault="000E323D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E323D" w:rsidRPr="00BE70F0" w:rsidRDefault="000E323D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3D" w:rsidRPr="00BE70F0" w:rsidRDefault="000E323D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CF" w:rsidRPr="00BE70F0" w:rsidTr="00957086">
        <w:trPr>
          <w:trHeight w:val="117"/>
        </w:trPr>
        <w:tc>
          <w:tcPr>
            <w:tcW w:w="1604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D0CCF" w:rsidRPr="00BE70F0" w:rsidRDefault="001D0CCF" w:rsidP="00BE70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8. Африка (4ч)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1D0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0C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ЭГХ Африки.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географическая характеристика ПРП, населения и хозяйства Африки Региональные различия. Особенности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.п., ПРП, населения, 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и </w:t>
            </w:r>
            <w:proofErr w:type="spell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Африки, их демографическую ситуацию, уровни урбанизации и территориальной концентрации населения и производства, степень природных и техногенных изменений отдельных территорий; составлять комплексную характеристику стран Африки: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1D0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0CC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Деление Африки на </w:t>
            </w:r>
            <w:proofErr w:type="spellStart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субрегионы</w:t>
            </w:r>
            <w:proofErr w:type="spellEnd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Два укрупнённых </w:t>
            </w:r>
            <w:proofErr w:type="spellStart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субрегиона</w:t>
            </w:r>
            <w:proofErr w:type="spellEnd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Северная и тропическая Африка.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Субрегионы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: Северная Африка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Тропическая Африка. ЮАР.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№8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D0CCF" w:rsidRPr="00BE70F0" w:rsidTr="00473B41">
        <w:trPr>
          <w:trHeight w:val="117"/>
        </w:trPr>
        <w:tc>
          <w:tcPr>
            <w:tcW w:w="1604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D0CCF" w:rsidRPr="00BE70F0" w:rsidRDefault="001D0CCF" w:rsidP="00897E8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7E8C">
              <w:rPr>
                <w:rFonts w:ascii="Times New Roman" w:hAnsi="Times New Roman" w:cs="Times New Roman"/>
                <w:b/>
                <w:sz w:val="20"/>
                <w:szCs w:val="20"/>
              </w:rPr>
              <w:t>Тема 9.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Северная Америка (6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ч)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D0C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Географическая картина Северной Америки. США и Канада.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Урок открыт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нового знания</w:t>
            </w:r>
          </w:p>
        </w:tc>
        <w:tc>
          <w:tcPr>
            <w:tcW w:w="4567" w:type="dxa"/>
            <w:vMerge w:val="restart"/>
            <w:tcBorders>
              <w:top w:val="nil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Комплексная географическая характеристика ПРП, населения и хозяйства Северной Америки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Региональные различия. Особенности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.п., ПРП, населения, 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Оценивать и </w:t>
            </w:r>
            <w:proofErr w:type="spell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 и техногенных изменений отдельных территорий; составлять комплексную характеристику стран Северной Америки: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ЭГХ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Хозяйство США: ведущее место в мировой экономике.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1D0CCF" w:rsidP="00897E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промышленности, с/хозяйство. Охрана окружающей среды.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 9.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Составление картосхемы районов загрязнения окружающей среды в США, выявление источников загрязнения, предложение путей решения экологических проблем.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1D0CCF" w:rsidP="00897E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Макрорегионы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США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 10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Для каждого из </w:t>
            </w:r>
            <w:proofErr w:type="spellStart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макрорегионов</w:t>
            </w:r>
            <w:proofErr w:type="spellEnd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США объяснить влияние природных факторов на развитие их хозяйства, особенности быта и жизни людей.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741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1D0CCF" w:rsidP="00897E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1D0C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Канада. Социально-экономическая характеристика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D0CCF" w:rsidRPr="00BE70F0" w:rsidTr="00126C87">
        <w:trPr>
          <w:trHeight w:val="741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1D0CCF" w:rsidRDefault="001D0CCF" w:rsidP="00897E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1D0CCF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D0CCF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D0CCF" w:rsidRPr="00BE70F0" w:rsidRDefault="001D0CCF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по теме «Северная Америка»</w:t>
            </w:r>
          </w:p>
        </w:tc>
        <w:tc>
          <w:tcPr>
            <w:tcW w:w="850" w:type="dxa"/>
            <w:shd w:val="clear" w:color="auto" w:fill="auto"/>
          </w:tcPr>
          <w:p w:rsidR="001D0CCF" w:rsidRPr="00BE70F0" w:rsidRDefault="001D0CCF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shd w:val="clear" w:color="auto" w:fill="auto"/>
          </w:tcPr>
          <w:p w:rsidR="001D0CCF" w:rsidRPr="00BE70F0" w:rsidRDefault="001D0CCF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D0CCF" w:rsidRPr="00BE70F0" w:rsidRDefault="001D0CCF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0CCF" w:rsidRPr="00BE70F0" w:rsidRDefault="001D0CCF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CCF" w:rsidRPr="00BE70F0" w:rsidTr="00C73E46">
        <w:trPr>
          <w:trHeight w:val="274"/>
        </w:trPr>
        <w:tc>
          <w:tcPr>
            <w:tcW w:w="1604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D0CCF" w:rsidRPr="00BE70F0" w:rsidRDefault="001D0CCF" w:rsidP="00C445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Тема 10. Латинская Америка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ч)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1D0CC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D0CC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ЭГХ Латинской Америки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Население: типы воспроизводства и проблемы с ним связанные.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географическая характеристика ПРП, населения и хозяйства Латинской Америки Региональные различия. Особенности </w:t>
            </w:r>
            <w:proofErr w:type="gram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.п., ПРП, населения, 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и </w:t>
            </w:r>
            <w:proofErr w:type="spellStart"/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ресурсообеспеченность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 и техногенных изменений отдельных территорий;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комплексную характеристику стран Латинской Америки: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Хозяйство: современный уровень и структура, противоречия развития. </w:t>
            </w: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 № 11.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Составление 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 освоения новой территории (</w:t>
            </w:r>
            <w:proofErr w:type="spellStart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Амазонии</w:t>
            </w:r>
            <w:proofErr w:type="spellEnd"/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др.) с перспективой её экономического развития в 21в.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126C87">
        <w:trPr>
          <w:trHeight w:val="828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ЭГХ Бразилии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1D0CCF" w:rsidRPr="00BE70F0" w:rsidTr="000F41DA">
        <w:trPr>
          <w:trHeight w:val="117"/>
        </w:trPr>
        <w:tc>
          <w:tcPr>
            <w:tcW w:w="16049" w:type="dxa"/>
            <w:gridSpan w:val="8"/>
          </w:tcPr>
          <w:p w:rsidR="001D0CCF" w:rsidRPr="00D26BB5" w:rsidRDefault="001D0CCF" w:rsidP="00BE7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Географические аспекты современных глобальных проблем человечества.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 часов</w:t>
            </w:r>
            <w:r w:rsidRPr="00D26B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D3C8C" w:rsidRPr="00BE70F0" w:rsidTr="00126C87">
        <w:trPr>
          <w:trHeight w:val="744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D26B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Глобальные проблемы: мира и разоружения, экологическая, демографическая.</w:t>
            </w: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567" w:type="dxa"/>
            <w:vMerge w:val="restart"/>
            <w:shd w:val="clear" w:color="auto" w:fill="auto"/>
          </w:tcPr>
          <w:p w:rsidR="002D3C8C" w:rsidRPr="005D12EE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      </w:r>
            <w:proofErr w:type="spellStart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>геоэкологическая</w:t>
            </w:r>
            <w:proofErr w:type="spellEnd"/>
            <w:r w:rsidRPr="005D12EE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карты различной тематики; уметь находить применение географической информации, включая карты, статистические материалы, </w:t>
            </w:r>
            <w:proofErr w:type="spellStart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геоинформационные</w:t>
            </w:r>
            <w:proofErr w:type="spellEnd"/>
            <w:r w:rsidRPr="00BE70F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и ресурсы Интернета; давать правильную оценку важнейшим социально-экономическим событиям международной жизни.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2415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Start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E70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аб. №12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Виртуальная экскурсия.</w:t>
            </w:r>
          </w:p>
        </w:tc>
        <w:tc>
          <w:tcPr>
            <w:tcW w:w="85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7" w:type="dxa"/>
            <w:vMerge/>
            <w:shd w:val="clear" w:color="auto" w:fill="auto"/>
          </w:tcPr>
          <w:p w:rsidR="002D3C8C" w:rsidRPr="005D12EE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Глобальные прогнозы, гипотезы, проекты</w:t>
            </w: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Р.К.Тюменская область</w:t>
            </w:r>
          </w:p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Виртуальная экскурсия.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67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C8C" w:rsidRPr="00BE70F0" w:rsidRDefault="001D0CCF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716BC2" w:rsidRDefault="002D3C8C" w:rsidP="00AA303D">
            <w:pPr>
              <w:suppressAutoHyphens/>
              <w:snapToGrid w:val="0"/>
              <w:spacing w:after="280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2D3C8C" w:rsidRPr="00716BC2" w:rsidRDefault="002D3C8C" w:rsidP="00AA303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Calibri"/>
                <w:sz w:val="18"/>
                <w:szCs w:val="18"/>
                <w:lang w:eastAsia="ar-SA"/>
              </w:rPr>
              <w:t>итоговый</w:t>
            </w:r>
          </w:p>
        </w:tc>
        <w:tc>
          <w:tcPr>
            <w:tcW w:w="4567" w:type="dxa"/>
            <w:shd w:val="clear" w:color="auto" w:fill="auto"/>
          </w:tcPr>
          <w:p w:rsidR="002D3C8C" w:rsidRPr="00716BC2" w:rsidRDefault="002D3C8C" w:rsidP="00700DB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716BC2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Знания, полученные при изучении темы: «Политическая карта мира».</w:t>
            </w:r>
          </w:p>
        </w:tc>
        <w:tc>
          <w:tcPr>
            <w:tcW w:w="326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6BC2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Обобщить и уточнить знания учащихся по теме: «Политическая карта мира».</w:t>
            </w: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2D3C8C" w:rsidRPr="00BE70F0" w:rsidTr="00126C87">
        <w:trPr>
          <w:trHeight w:val="117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A241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C8C" w:rsidRPr="00BE70F0" w:rsidRDefault="001D0CCF" w:rsidP="00A241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D3C8C" w:rsidRPr="00BE70F0" w:rsidRDefault="002D3C8C" w:rsidP="00A241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D3C8C" w:rsidRPr="00BE70F0" w:rsidRDefault="002D3C8C" w:rsidP="00A241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850" w:type="dxa"/>
            <w:shd w:val="clear" w:color="auto" w:fill="auto"/>
          </w:tcPr>
          <w:p w:rsidR="002D3C8C" w:rsidRPr="00BE70F0" w:rsidRDefault="002D3C8C" w:rsidP="00A241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0F0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4567" w:type="dxa"/>
            <w:shd w:val="clear" w:color="auto" w:fill="auto"/>
          </w:tcPr>
          <w:p w:rsidR="002D3C8C" w:rsidRPr="00716BC2" w:rsidRDefault="002D3C8C" w:rsidP="00AA303D">
            <w:pPr>
              <w:suppressAutoHyphens/>
              <w:snapToGrid w:val="0"/>
              <w:spacing w:after="280"/>
              <w:jc w:val="both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3C8C" w:rsidRPr="00BE70F0" w:rsidRDefault="002D3C8C" w:rsidP="00BE7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7F6FFC" w:rsidRPr="00BE70F0" w:rsidRDefault="007F6FFC" w:rsidP="00BE70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6FFC" w:rsidRPr="00BE70F0" w:rsidRDefault="007F6FFC" w:rsidP="00BE70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A44" w:rsidRPr="00BE70F0" w:rsidRDefault="000C1A44" w:rsidP="00BE70F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C1A44" w:rsidRPr="00BE70F0" w:rsidSect="00617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27EA6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1F2E"/>
    <w:multiLevelType w:val="hybridMultilevel"/>
    <w:tmpl w:val="BACEE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86001"/>
    <w:multiLevelType w:val="hybridMultilevel"/>
    <w:tmpl w:val="5FC2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416F"/>
    <w:multiLevelType w:val="hybridMultilevel"/>
    <w:tmpl w:val="18A2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769"/>
    <w:multiLevelType w:val="hybridMultilevel"/>
    <w:tmpl w:val="FC98E994"/>
    <w:lvl w:ilvl="0" w:tplc="9314E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E5DD2"/>
    <w:multiLevelType w:val="hybridMultilevel"/>
    <w:tmpl w:val="716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542CA"/>
    <w:multiLevelType w:val="hybridMultilevel"/>
    <w:tmpl w:val="FD36C81E"/>
    <w:lvl w:ilvl="0" w:tplc="5448A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A005F2"/>
    <w:multiLevelType w:val="hybridMultilevel"/>
    <w:tmpl w:val="7F88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FFC"/>
    <w:rsid w:val="000C1A44"/>
    <w:rsid w:val="000D2A0F"/>
    <w:rsid w:val="000E323D"/>
    <w:rsid w:val="00126C87"/>
    <w:rsid w:val="001D0CCF"/>
    <w:rsid w:val="002D3C8C"/>
    <w:rsid w:val="004772C8"/>
    <w:rsid w:val="004B7E16"/>
    <w:rsid w:val="005D12EE"/>
    <w:rsid w:val="00602FA8"/>
    <w:rsid w:val="00617114"/>
    <w:rsid w:val="00695EED"/>
    <w:rsid w:val="007F6FFC"/>
    <w:rsid w:val="00860086"/>
    <w:rsid w:val="00897E8C"/>
    <w:rsid w:val="00985431"/>
    <w:rsid w:val="009F6E8E"/>
    <w:rsid w:val="00A42FB7"/>
    <w:rsid w:val="00BA36A5"/>
    <w:rsid w:val="00BE70F0"/>
    <w:rsid w:val="00C35185"/>
    <w:rsid w:val="00C4450B"/>
    <w:rsid w:val="00D26BB5"/>
    <w:rsid w:val="00DD1392"/>
    <w:rsid w:val="00EC2B4A"/>
    <w:rsid w:val="00FA089E"/>
    <w:rsid w:val="00FC6732"/>
    <w:rsid w:val="00FD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A8"/>
  </w:style>
  <w:style w:type="paragraph" w:styleId="3">
    <w:name w:val="heading 3"/>
    <w:basedOn w:val="a"/>
    <w:next w:val="a"/>
    <w:link w:val="30"/>
    <w:uiPriority w:val="9"/>
    <w:unhideWhenUsed/>
    <w:qFormat/>
    <w:rsid w:val="007F6FF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F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99"/>
    <w:qFormat/>
    <w:rsid w:val="007F6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6F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7F6FFC"/>
  </w:style>
  <w:style w:type="paragraph" w:styleId="a6">
    <w:name w:val="No Spacing"/>
    <w:link w:val="a5"/>
    <w:uiPriority w:val="1"/>
    <w:qFormat/>
    <w:rsid w:val="007F6FFC"/>
    <w:pPr>
      <w:spacing w:after="0" w:line="240" w:lineRule="auto"/>
    </w:pPr>
  </w:style>
  <w:style w:type="character" w:customStyle="1" w:styleId="CharacterStyle1">
    <w:name w:val="Character Style 1"/>
    <w:uiPriority w:val="99"/>
    <w:rsid w:val="007F6FFC"/>
    <w:rPr>
      <w:rFonts w:ascii="Arial" w:hAnsi="Arial" w:cs="Arial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F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F6FF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79A0-3EB8-447A-94E2-F16580A2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18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2018-12-15T07:13:00Z</dcterms:created>
  <dcterms:modified xsi:type="dcterms:W3CDTF">2018-12-16T13:05:00Z</dcterms:modified>
</cp:coreProperties>
</file>