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53C" w:rsidRPr="00057F60" w:rsidRDefault="004E053C" w:rsidP="00A35709">
      <w:pPr>
        <w:autoSpaceDE w:val="0"/>
        <w:autoSpaceDN w:val="0"/>
        <w:adjustRightInd w:val="0"/>
        <w:jc w:val="center"/>
        <w:rPr>
          <w:b/>
          <w:bCs/>
        </w:rPr>
      </w:pPr>
      <w:r w:rsidRPr="00057F60">
        <w:rPr>
          <w:b/>
        </w:rPr>
        <w:t>Аннотация к п</w:t>
      </w:r>
      <w:r>
        <w:rPr>
          <w:b/>
        </w:rPr>
        <w:t>рограмме «Юный эколог</w:t>
      </w:r>
      <w:r w:rsidRPr="00057F60">
        <w:rPr>
          <w:b/>
        </w:rPr>
        <w:t>»</w:t>
      </w:r>
      <w:r>
        <w:rPr>
          <w:b/>
        </w:rPr>
        <w:t xml:space="preserve"> </w:t>
      </w:r>
    </w:p>
    <w:p w:rsidR="004E053C" w:rsidRPr="00057F60" w:rsidRDefault="004E053C" w:rsidP="00A35709">
      <w:pPr>
        <w:ind w:firstLine="709"/>
        <w:jc w:val="both"/>
        <w:rPr>
          <w:bCs/>
        </w:rPr>
      </w:pPr>
    </w:p>
    <w:p w:rsidR="004E053C" w:rsidRPr="00057F60" w:rsidRDefault="004E053C" w:rsidP="00A35709">
      <w:pPr>
        <w:ind w:firstLine="709"/>
        <w:jc w:val="both"/>
      </w:pPr>
      <w:r w:rsidRPr="006313A7">
        <w:t xml:space="preserve">Рабочая программа внеурочной деятельности  общеинтеллектуального направления  </w:t>
      </w:r>
      <w:r>
        <w:t xml:space="preserve">  «Юный эколог</w:t>
      </w:r>
      <w:r w:rsidRPr="00057F60">
        <w:t>» разработана для обучающихся 1-4 классов</w:t>
      </w:r>
      <w:r>
        <w:t>,</w:t>
      </w:r>
      <w:r w:rsidRPr="00057F60">
        <w:t xml:space="preserve"> составлена  на основе: </w:t>
      </w:r>
    </w:p>
    <w:p w:rsidR="004E053C" w:rsidRPr="00057F60" w:rsidRDefault="004E053C" w:rsidP="00A35709">
      <w:pPr>
        <w:pStyle w:val="NoSpacing"/>
        <w:jc w:val="both"/>
        <w:rPr>
          <w:rStyle w:val="extended-textshort"/>
          <w:rFonts w:ascii="Times New Roman" w:hAnsi="Times New Roman"/>
          <w:sz w:val="24"/>
          <w:szCs w:val="24"/>
        </w:rPr>
      </w:pPr>
      <w:r w:rsidRPr="00057F60">
        <w:rPr>
          <w:rStyle w:val="extended-textshort"/>
          <w:rFonts w:ascii="Times New Roman" w:hAnsi="Times New Roman"/>
          <w:sz w:val="24"/>
          <w:szCs w:val="24"/>
        </w:rPr>
        <w:t>-</w:t>
      </w:r>
      <w:r w:rsidRPr="00057F60">
        <w:rPr>
          <w:rStyle w:val="extended-textshort"/>
          <w:rFonts w:ascii="Times New Roman" w:hAnsi="Times New Roman"/>
          <w:bCs/>
          <w:sz w:val="24"/>
          <w:szCs w:val="24"/>
        </w:rPr>
        <w:t>Приказа</w:t>
      </w:r>
      <w:r w:rsidRPr="00057F60">
        <w:rPr>
          <w:rStyle w:val="extended-textshort"/>
          <w:rFonts w:ascii="Times New Roman" w:hAnsi="Times New Roman"/>
          <w:sz w:val="24"/>
          <w:szCs w:val="24"/>
        </w:rPr>
        <w:t xml:space="preserve"> </w:t>
      </w:r>
      <w:r w:rsidRPr="00057F60">
        <w:rPr>
          <w:rStyle w:val="extended-textshort"/>
          <w:rFonts w:ascii="Times New Roman" w:hAnsi="Times New Roman"/>
          <w:bCs/>
          <w:sz w:val="24"/>
          <w:szCs w:val="24"/>
        </w:rPr>
        <w:t>Минобрнауки</w:t>
      </w:r>
      <w:r w:rsidRPr="00057F60">
        <w:rPr>
          <w:rStyle w:val="extended-textshort"/>
          <w:rFonts w:ascii="Times New Roman" w:hAnsi="Times New Roman"/>
          <w:sz w:val="24"/>
          <w:szCs w:val="24"/>
        </w:rPr>
        <w:t xml:space="preserve"> </w:t>
      </w:r>
      <w:r w:rsidRPr="00057F60">
        <w:rPr>
          <w:rStyle w:val="extended-textshort"/>
          <w:rFonts w:ascii="Times New Roman" w:hAnsi="Times New Roman"/>
          <w:bCs/>
          <w:sz w:val="24"/>
          <w:szCs w:val="24"/>
        </w:rPr>
        <w:t>России</w:t>
      </w:r>
      <w:r w:rsidRPr="00057F60">
        <w:rPr>
          <w:rStyle w:val="extended-textshort"/>
          <w:rFonts w:ascii="Times New Roman" w:hAnsi="Times New Roman"/>
          <w:sz w:val="24"/>
          <w:szCs w:val="24"/>
        </w:rPr>
        <w:t xml:space="preserve"> </w:t>
      </w:r>
      <w:r w:rsidRPr="00057F60">
        <w:rPr>
          <w:rStyle w:val="extended-textshort"/>
          <w:rFonts w:ascii="Times New Roman" w:hAnsi="Times New Roman"/>
          <w:bCs/>
          <w:sz w:val="24"/>
          <w:szCs w:val="24"/>
        </w:rPr>
        <w:t>от</w:t>
      </w:r>
      <w:r w:rsidRPr="00057F60">
        <w:rPr>
          <w:rStyle w:val="extended-textshort"/>
          <w:rFonts w:ascii="Times New Roman" w:hAnsi="Times New Roman"/>
          <w:sz w:val="24"/>
          <w:szCs w:val="24"/>
        </w:rPr>
        <w:t xml:space="preserve"> </w:t>
      </w:r>
      <w:r w:rsidRPr="00057F60">
        <w:rPr>
          <w:rStyle w:val="extended-textshort"/>
          <w:rFonts w:ascii="Times New Roman" w:hAnsi="Times New Roman"/>
          <w:bCs/>
          <w:sz w:val="24"/>
          <w:szCs w:val="24"/>
        </w:rPr>
        <w:t>06.10.2009</w:t>
      </w:r>
      <w:r w:rsidRPr="00057F60">
        <w:rPr>
          <w:rStyle w:val="extended-textshort"/>
          <w:rFonts w:ascii="Times New Roman" w:hAnsi="Times New Roman"/>
          <w:sz w:val="24"/>
          <w:szCs w:val="24"/>
        </w:rPr>
        <w:t xml:space="preserve"> N </w:t>
      </w:r>
      <w:r w:rsidRPr="00057F60">
        <w:rPr>
          <w:rStyle w:val="extended-textshort"/>
          <w:rFonts w:ascii="Times New Roman" w:hAnsi="Times New Roman"/>
          <w:bCs/>
          <w:sz w:val="24"/>
          <w:szCs w:val="24"/>
        </w:rPr>
        <w:t>373</w:t>
      </w:r>
      <w:r w:rsidRPr="00057F60">
        <w:rPr>
          <w:rStyle w:val="extended-textshort"/>
          <w:rFonts w:ascii="Times New Roman" w:hAnsi="Times New Roman"/>
          <w:sz w:val="24"/>
          <w:szCs w:val="24"/>
        </w:rPr>
        <w:t xml:space="preserve"> (ред. от 31.12.2015) "Об утверждении </w:t>
      </w:r>
      <w:r w:rsidRPr="00057F60">
        <w:rPr>
          <w:rStyle w:val="extended-textshort"/>
          <w:rFonts w:ascii="Times New Roman" w:hAnsi="Times New Roman"/>
          <w:bCs/>
          <w:sz w:val="24"/>
          <w:szCs w:val="24"/>
        </w:rPr>
        <w:t>федерального</w:t>
      </w:r>
      <w:r w:rsidRPr="00057F60">
        <w:rPr>
          <w:rStyle w:val="extended-textshort"/>
          <w:rFonts w:ascii="Times New Roman" w:hAnsi="Times New Roman"/>
          <w:sz w:val="24"/>
          <w:szCs w:val="24"/>
        </w:rPr>
        <w:t xml:space="preserve"> </w:t>
      </w:r>
      <w:r w:rsidRPr="00057F60">
        <w:rPr>
          <w:rStyle w:val="extended-textshort"/>
          <w:rFonts w:ascii="Times New Roman" w:hAnsi="Times New Roman"/>
          <w:bCs/>
          <w:sz w:val="24"/>
          <w:szCs w:val="24"/>
        </w:rPr>
        <w:t>государственного</w:t>
      </w:r>
      <w:r w:rsidRPr="00057F60">
        <w:rPr>
          <w:rStyle w:val="extended-textshort"/>
          <w:rFonts w:ascii="Times New Roman" w:hAnsi="Times New Roman"/>
          <w:sz w:val="24"/>
          <w:szCs w:val="24"/>
        </w:rPr>
        <w:t xml:space="preserve"> </w:t>
      </w:r>
      <w:r w:rsidRPr="00057F60">
        <w:rPr>
          <w:rStyle w:val="extended-textshort"/>
          <w:rFonts w:ascii="Times New Roman" w:hAnsi="Times New Roman"/>
          <w:bCs/>
          <w:sz w:val="24"/>
          <w:szCs w:val="24"/>
        </w:rPr>
        <w:t>образовательного</w:t>
      </w:r>
      <w:r w:rsidRPr="00057F60">
        <w:rPr>
          <w:rStyle w:val="extended-textshort"/>
          <w:rFonts w:ascii="Times New Roman" w:hAnsi="Times New Roman"/>
          <w:sz w:val="24"/>
          <w:szCs w:val="24"/>
        </w:rPr>
        <w:t xml:space="preserve"> </w:t>
      </w:r>
      <w:r w:rsidRPr="00057F60">
        <w:rPr>
          <w:rStyle w:val="extended-textshort"/>
          <w:rFonts w:ascii="Times New Roman" w:hAnsi="Times New Roman"/>
          <w:bCs/>
          <w:sz w:val="24"/>
          <w:szCs w:val="24"/>
        </w:rPr>
        <w:t>стандарта</w:t>
      </w:r>
      <w:r w:rsidRPr="00057F60">
        <w:rPr>
          <w:rStyle w:val="extended-textshort"/>
          <w:rFonts w:ascii="Times New Roman" w:hAnsi="Times New Roman"/>
          <w:sz w:val="24"/>
          <w:szCs w:val="24"/>
        </w:rPr>
        <w:t xml:space="preserve"> </w:t>
      </w:r>
      <w:r w:rsidRPr="00057F60">
        <w:rPr>
          <w:rStyle w:val="extended-textshort"/>
          <w:rFonts w:ascii="Times New Roman" w:hAnsi="Times New Roman"/>
          <w:bCs/>
          <w:sz w:val="24"/>
          <w:szCs w:val="24"/>
        </w:rPr>
        <w:t>начального</w:t>
      </w:r>
      <w:r w:rsidRPr="00057F60">
        <w:rPr>
          <w:rStyle w:val="extended-textshort"/>
          <w:rFonts w:ascii="Times New Roman" w:hAnsi="Times New Roman"/>
          <w:sz w:val="24"/>
          <w:szCs w:val="24"/>
        </w:rPr>
        <w:t xml:space="preserve"> </w:t>
      </w:r>
      <w:r w:rsidRPr="00057F60">
        <w:rPr>
          <w:rStyle w:val="extended-textshort"/>
          <w:rFonts w:ascii="Times New Roman" w:hAnsi="Times New Roman"/>
          <w:bCs/>
          <w:sz w:val="24"/>
          <w:szCs w:val="24"/>
        </w:rPr>
        <w:t>общего</w:t>
      </w:r>
      <w:r w:rsidRPr="00057F60">
        <w:rPr>
          <w:rStyle w:val="extended-textshort"/>
          <w:rFonts w:ascii="Times New Roman" w:hAnsi="Times New Roman"/>
          <w:sz w:val="24"/>
          <w:szCs w:val="24"/>
        </w:rPr>
        <w:t xml:space="preserve"> </w:t>
      </w:r>
      <w:r w:rsidRPr="00057F60">
        <w:rPr>
          <w:rStyle w:val="extended-textshort"/>
          <w:rFonts w:ascii="Times New Roman" w:hAnsi="Times New Roman"/>
          <w:bCs/>
          <w:sz w:val="24"/>
          <w:szCs w:val="24"/>
        </w:rPr>
        <w:t>образования</w:t>
      </w:r>
      <w:r w:rsidRPr="00057F60">
        <w:rPr>
          <w:rStyle w:val="extended-textshort"/>
          <w:rFonts w:ascii="Times New Roman" w:hAnsi="Times New Roman"/>
          <w:sz w:val="24"/>
          <w:szCs w:val="24"/>
        </w:rPr>
        <w:t>"</w:t>
      </w:r>
    </w:p>
    <w:p w:rsidR="004E053C" w:rsidRPr="00057F60" w:rsidRDefault="004E053C" w:rsidP="00A35709">
      <w:pPr>
        <w:pStyle w:val="NoSpacing"/>
        <w:jc w:val="both"/>
        <w:rPr>
          <w:rFonts w:ascii="Times New Roman" w:hAnsi="Times New Roman"/>
          <w:sz w:val="24"/>
          <w:szCs w:val="24"/>
        </w:rPr>
      </w:pPr>
      <w:r w:rsidRPr="00057F60">
        <w:rPr>
          <w:rFonts w:ascii="Times New Roman" w:hAnsi="Times New Roman"/>
          <w:sz w:val="24"/>
          <w:szCs w:val="24"/>
        </w:rPr>
        <w:t>- требований к результатам освоения основной образовательной программы начального общего образования</w:t>
      </w:r>
      <w:r w:rsidRPr="00057F60">
        <w:rPr>
          <w:rFonts w:ascii="Times New Roman" w:hAnsi="Times New Roman"/>
          <w:bCs/>
          <w:sz w:val="24"/>
          <w:szCs w:val="24"/>
        </w:rPr>
        <w:t xml:space="preserve"> МАОУ «Голышмановская   СОШ №2 »</w:t>
      </w:r>
      <w:r w:rsidRPr="00057F60">
        <w:rPr>
          <w:rFonts w:ascii="Times New Roman" w:hAnsi="Times New Roman"/>
          <w:sz w:val="24"/>
          <w:szCs w:val="24"/>
        </w:rPr>
        <w:t xml:space="preserve">, </w:t>
      </w:r>
    </w:p>
    <w:p w:rsidR="004E053C" w:rsidRPr="00DC17C4" w:rsidRDefault="004E053C" w:rsidP="00B50397">
      <w:pPr>
        <w:rPr>
          <w:sz w:val="20"/>
          <w:szCs w:val="20"/>
        </w:rPr>
      </w:pPr>
      <w:r w:rsidRPr="00057F60">
        <w:t>- учебного плана МАОУ</w:t>
      </w:r>
      <w:r>
        <w:t xml:space="preserve"> «Голышмановская СОШ №2» на 2020-2021</w:t>
      </w:r>
      <w:r w:rsidRPr="00057F60">
        <w:t xml:space="preserve"> уч.год,  утвержденног</w:t>
      </w:r>
      <w:r>
        <w:t xml:space="preserve">о приказом директора школы от </w:t>
      </w:r>
      <w:r>
        <w:rPr>
          <w:color w:val="000000"/>
          <w:sz w:val="20"/>
          <w:szCs w:val="20"/>
        </w:rPr>
        <w:t>______________________________________</w:t>
      </w:r>
    </w:p>
    <w:p w:rsidR="004E053C" w:rsidRPr="00057F60" w:rsidRDefault="004E053C" w:rsidP="00A35709">
      <w:pPr>
        <w:pStyle w:val="NoSpacing"/>
        <w:jc w:val="both"/>
        <w:rPr>
          <w:rFonts w:ascii="Times New Roman" w:hAnsi="Times New Roman"/>
          <w:sz w:val="24"/>
          <w:szCs w:val="24"/>
        </w:rPr>
      </w:pPr>
    </w:p>
    <w:p w:rsidR="004E053C" w:rsidRPr="00057F60" w:rsidRDefault="004E053C" w:rsidP="00A35709">
      <w:pPr>
        <w:autoSpaceDE w:val="0"/>
        <w:autoSpaceDN w:val="0"/>
        <w:adjustRightInd w:val="0"/>
        <w:jc w:val="both"/>
        <w:rPr>
          <w:b/>
        </w:rPr>
      </w:pPr>
      <w:r w:rsidRPr="00057F60">
        <w:rPr>
          <w:b/>
        </w:rPr>
        <w:t>Цель и задачи учебного предмета</w:t>
      </w:r>
    </w:p>
    <w:p w:rsidR="004E053C" w:rsidRPr="00057F60" w:rsidRDefault="004E053C" w:rsidP="00A35709">
      <w:pPr>
        <w:pStyle w:val="NormalWeb"/>
        <w:shd w:val="clear" w:color="auto" w:fill="FFFFFF"/>
        <w:tabs>
          <w:tab w:val="left" w:pos="993"/>
        </w:tabs>
        <w:spacing w:before="0" w:beforeAutospacing="0" w:after="0" w:afterAutospacing="0"/>
        <w:ind w:firstLine="709"/>
        <w:jc w:val="both"/>
      </w:pPr>
      <w:r w:rsidRPr="00057F60">
        <w:rPr>
          <w:b/>
          <w:bCs/>
        </w:rPr>
        <w:t>Цель курса: </w:t>
      </w:r>
      <w:r w:rsidRPr="00057F60">
        <w:t>является саморазвитие и развитие личности каждого ребёнка в процессе освоения мира через его собственную творческую предметную деятельность.</w:t>
      </w:r>
    </w:p>
    <w:p w:rsidR="004E053C" w:rsidRPr="00057F60" w:rsidRDefault="004E053C" w:rsidP="00A35709">
      <w:pPr>
        <w:pStyle w:val="NormalWeb"/>
        <w:shd w:val="clear" w:color="auto" w:fill="FFFFFF"/>
        <w:tabs>
          <w:tab w:val="left" w:pos="993"/>
        </w:tabs>
        <w:spacing w:before="0" w:beforeAutospacing="0" w:after="0" w:afterAutospacing="0"/>
        <w:ind w:firstLine="709"/>
      </w:pPr>
      <w:r w:rsidRPr="00057F60">
        <w:rPr>
          <w:b/>
          <w:bCs/>
        </w:rPr>
        <w:t>Задачи курса:</w:t>
      </w:r>
    </w:p>
    <w:p w:rsidR="004E053C" w:rsidRPr="00057F60" w:rsidRDefault="004E053C" w:rsidP="00A35709">
      <w:pPr>
        <w:pStyle w:val="NormalWeb"/>
        <w:numPr>
          <w:ilvl w:val="0"/>
          <w:numId w:val="1"/>
        </w:numPr>
        <w:shd w:val="clear" w:color="auto" w:fill="FFFFFF"/>
        <w:tabs>
          <w:tab w:val="left" w:pos="993"/>
        </w:tabs>
        <w:spacing w:before="0" w:beforeAutospacing="0" w:after="0" w:afterAutospacing="0"/>
        <w:ind w:left="0" w:firstLine="709"/>
        <w:jc w:val="both"/>
      </w:pPr>
      <w:r w:rsidRPr="00057F60">
        <w:t>Ознакомление</w:t>
      </w:r>
      <w:r>
        <w:t xml:space="preserve"> с основными правилами как беречь и охранять родную природу</w:t>
      </w:r>
      <w:r w:rsidRPr="00057F60">
        <w:t>;</w:t>
      </w:r>
    </w:p>
    <w:p w:rsidR="004E053C" w:rsidRPr="00057F60" w:rsidRDefault="004E053C" w:rsidP="00A35709">
      <w:pPr>
        <w:pStyle w:val="NormalWeb"/>
        <w:numPr>
          <w:ilvl w:val="0"/>
          <w:numId w:val="1"/>
        </w:numPr>
        <w:shd w:val="clear" w:color="auto" w:fill="FFFFFF"/>
        <w:tabs>
          <w:tab w:val="left" w:pos="993"/>
        </w:tabs>
        <w:spacing w:before="0" w:beforeAutospacing="0" w:after="0" w:afterAutospacing="0"/>
        <w:ind w:left="0" w:firstLine="709"/>
        <w:jc w:val="both"/>
      </w:pPr>
      <w:r w:rsidRPr="00057F60">
        <w:t>Формирование мотивации успеха и достижений, творческой самореализации на основе организации предметно-преобразующей деятельности;</w:t>
      </w:r>
    </w:p>
    <w:p w:rsidR="004E053C" w:rsidRPr="00057F60" w:rsidRDefault="004E053C" w:rsidP="00A35709">
      <w:pPr>
        <w:pStyle w:val="NormalWeb"/>
        <w:numPr>
          <w:ilvl w:val="0"/>
          <w:numId w:val="1"/>
        </w:numPr>
        <w:shd w:val="clear" w:color="auto" w:fill="FFFFFF"/>
        <w:tabs>
          <w:tab w:val="left" w:pos="993"/>
        </w:tabs>
        <w:spacing w:before="0" w:beforeAutospacing="0" w:after="0" w:afterAutospacing="0"/>
        <w:ind w:left="0" w:firstLine="709"/>
        <w:jc w:val="both"/>
      </w:pPr>
      <w:r w:rsidRPr="00057F60">
        <w:t>Формирование внутреннего плана деятельности на основе поэтапной отработки предметно-преобразовательных действий;</w:t>
      </w:r>
    </w:p>
    <w:p w:rsidR="004E053C" w:rsidRPr="00057F60" w:rsidRDefault="004E053C" w:rsidP="00A35709">
      <w:pPr>
        <w:pStyle w:val="NormalWeb"/>
        <w:numPr>
          <w:ilvl w:val="0"/>
          <w:numId w:val="1"/>
        </w:numPr>
        <w:shd w:val="clear" w:color="auto" w:fill="FFFFFF"/>
        <w:tabs>
          <w:tab w:val="left" w:pos="993"/>
        </w:tabs>
        <w:spacing w:before="0" w:beforeAutospacing="0" w:after="0" w:afterAutospacing="0"/>
        <w:ind w:left="0" w:firstLine="709"/>
        <w:jc w:val="both"/>
      </w:pPr>
      <w:r w:rsidRPr="00057F60">
        <w:t>Формирование умения искать и преобразовывать необходимую информацию на основе различных информационных технологий (графических - текст, рисунок, схема; информационно-коммуникативных);</w:t>
      </w:r>
    </w:p>
    <w:p w:rsidR="004E053C" w:rsidRPr="00057F60" w:rsidRDefault="004E053C" w:rsidP="00A35709">
      <w:pPr>
        <w:pStyle w:val="NormalWeb"/>
        <w:numPr>
          <w:ilvl w:val="0"/>
          <w:numId w:val="1"/>
        </w:numPr>
        <w:shd w:val="clear" w:color="auto" w:fill="FFFFFF"/>
        <w:tabs>
          <w:tab w:val="left" w:pos="993"/>
        </w:tabs>
        <w:spacing w:before="0" w:beforeAutospacing="0" w:after="0" w:afterAutospacing="0"/>
        <w:ind w:left="0" w:firstLine="709"/>
        <w:jc w:val="both"/>
      </w:pPr>
      <w:r w:rsidRPr="00057F60">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4E053C" w:rsidRPr="00057F60" w:rsidRDefault="004E053C" w:rsidP="00A35709">
      <w:pPr>
        <w:pStyle w:val="NormalWeb"/>
        <w:numPr>
          <w:ilvl w:val="0"/>
          <w:numId w:val="1"/>
        </w:numPr>
        <w:shd w:val="clear" w:color="auto" w:fill="FFFFFF"/>
        <w:tabs>
          <w:tab w:val="left" w:pos="993"/>
        </w:tabs>
        <w:spacing w:before="0" w:beforeAutospacing="0" w:after="0" w:afterAutospacing="0"/>
        <w:ind w:left="0" w:firstLine="709"/>
        <w:jc w:val="both"/>
      </w:pPr>
      <w:r w:rsidRPr="00057F60">
        <w:t>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4E053C" w:rsidRPr="00057F60" w:rsidRDefault="004E053C" w:rsidP="00A35709">
      <w:pPr>
        <w:pStyle w:val="NormalWeb"/>
        <w:numPr>
          <w:ilvl w:val="0"/>
          <w:numId w:val="1"/>
        </w:numPr>
        <w:shd w:val="clear" w:color="auto" w:fill="FFFFFF"/>
        <w:tabs>
          <w:tab w:val="left" w:pos="993"/>
        </w:tabs>
        <w:spacing w:before="0" w:beforeAutospacing="0" w:after="0" w:afterAutospacing="0"/>
        <w:ind w:left="0" w:firstLine="709"/>
        <w:jc w:val="both"/>
      </w:pPr>
      <w:r w:rsidRPr="00057F60">
        <w:t>Развитие коммуникативной компетентности младших школьников на основе организации совместной продуктивной деятельности (умения работать над проектом в команде, эффективно распределять обязанности, развитие навыков межличностного общения и коллективного творчества)</w:t>
      </w:r>
    </w:p>
    <w:p w:rsidR="004E053C" w:rsidRPr="00057F60" w:rsidRDefault="004E053C" w:rsidP="00A35709">
      <w:pPr>
        <w:pStyle w:val="NormalWeb"/>
        <w:numPr>
          <w:ilvl w:val="0"/>
          <w:numId w:val="1"/>
        </w:numPr>
        <w:shd w:val="clear" w:color="auto" w:fill="FFFFFF"/>
        <w:tabs>
          <w:tab w:val="left" w:pos="993"/>
        </w:tabs>
        <w:spacing w:before="0" w:beforeAutospacing="0" w:after="0" w:afterAutospacing="0"/>
        <w:ind w:left="0" w:firstLine="709"/>
        <w:jc w:val="both"/>
      </w:pPr>
      <w:r w:rsidRPr="00057F60">
        <w:t>Развитие индивидуальных способностей ребенка;</w:t>
      </w:r>
    </w:p>
    <w:p w:rsidR="004E053C" w:rsidRPr="00057F60" w:rsidRDefault="004E053C" w:rsidP="00A35709">
      <w:pPr>
        <w:pStyle w:val="NormalWeb"/>
        <w:numPr>
          <w:ilvl w:val="0"/>
          <w:numId w:val="1"/>
        </w:numPr>
        <w:shd w:val="clear" w:color="auto" w:fill="FFFFFF"/>
        <w:tabs>
          <w:tab w:val="left" w:pos="993"/>
        </w:tabs>
        <w:spacing w:before="0" w:beforeAutospacing="0" w:after="0" w:afterAutospacing="0"/>
        <w:ind w:left="0" w:firstLine="709"/>
        <w:jc w:val="both"/>
      </w:pPr>
      <w:r w:rsidRPr="00057F60">
        <w:t>Развитие речи детей;</w:t>
      </w:r>
    </w:p>
    <w:p w:rsidR="004E053C" w:rsidRPr="00CC5D47" w:rsidRDefault="004E053C" w:rsidP="00CC5D47">
      <w:pPr>
        <w:pStyle w:val="NormalWeb"/>
        <w:numPr>
          <w:ilvl w:val="0"/>
          <w:numId w:val="1"/>
        </w:numPr>
        <w:shd w:val="clear" w:color="auto" w:fill="FFFFFF"/>
        <w:tabs>
          <w:tab w:val="left" w:pos="993"/>
        </w:tabs>
        <w:spacing w:before="0" w:beforeAutospacing="0" w:after="0" w:afterAutospacing="0"/>
        <w:ind w:left="0" w:firstLine="709"/>
        <w:jc w:val="both"/>
      </w:pPr>
      <w:r w:rsidRPr="00057F60">
        <w:t>Повышение интереса к учебным предмет</w:t>
      </w:r>
      <w:r>
        <w:t>ам посредством занимательных заданий</w:t>
      </w:r>
      <w:r w:rsidRPr="00057F60">
        <w:t>.</w:t>
      </w:r>
    </w:p>
    <w:p w:rsidR="004E053C" w:rsidRPr="00057F60" w:rsidRDefault="004E053C" w:rsidP="00A35709">
      <w:pPr>
        <w:autoSpaceDE w:val="0"/>
        <w:autoSpaceDN w:val="0"/>
        <w:adjustRightInd w:val="0"/>
        <w:ind w:left="426" w:hanging="284"/>
        <w:jc w:val="center"/>
        <w:rPr>
          <w:b/>
          <w:bCs/>
        </w:rPr>
      </w:pPr>
      <w:r w:rsidRPr="00057F60">
        <w:rPr>
          <w:b/>
          <w:bCs/>
        </w:rPr>
        <w:t>В соответствии с учебным планом МАОУ «Голышмановская   СОШ №2»</w:t>
      </w:r>
    </w:p>
    <w:p w:rsidR="004E053C" w:rsidRPr="00057F60" w:rsidRDefault="004E053C" w:rsidP="00A35709">
      <w:pPr>
        <w:autoSpaceDE w:val="0"/>
        <w:autoSpaceDN w:val="0"/>
        <w:adjustRightInd w:val="0"/>
        <w:ind w:left="426" w:hanging="284"/>
        <w:jc w:val="center"/>
        <w:rPr>
          <w:b/>
          <w:bCs/>
        </w:rPr>
      </w:pPr>
      <w:r w:rsidRPr="00057F60">
        <w:rPr>
          <w:b/>
          <w:bCs/>
        </w:rPr>
        <w:t xml:space="preserve">на </w:t>
      </w:r>
      <w:r>
        <w:rPr>
          <w:b/>
          <w:bCs/>
        </w:rPr>
        <w:t xml:space="preserve">кружок  «Мастерская Самоделкина»  </w:t>
      </w:r>
      <w:r w:rsidRPr="00057F60">
        <w:rPr>
          <w:b/>
          <w:bCs/>
        </w:rPr>
        <w:t>отводится:</w:t>
      </w:r>
    </w:p>
    <w:p w:rsidR="004E053C" w:rsidRPr="00057F60" w:rsidRDefault="004E053C" w:rsidP="00A35709">
      <w:pPr>
        <w:tabs>
          <w:tab w:val="left" w:pos="1830"/>
        </w:tabs>
        <w:autoSpaceDE w:val="0"/>
        <w:autoSpaceDN w:val="0"/>
        <w:adjustRightInd w:val="0"/>
      </w:pPr>
      <w:r w:rsidRPr="00057F60">
        <w:tab/>
      </w:r>
    </w:p>
    <w:tbl>
      <w:tblPr>
        <w:tblW w:w="9772" w:type="dxa"/>
        <w:jc w:val="center"/>
        <w:tblInd w:w="493" w:type="dxa"/>
        <w:tblLayout w:type="fixed"/>
        <w:tblLook w:val="0000"/>
      </w:tblPr>
      <w:tblGrid>
        <w:gridCol w:w="1883"/>
        <w:gridCol w:w="3544"/>
        <w:gridCol w:w="4345"/>
      </w:tblGrid>
      <w:tr w:rsidR="004E053C" w:rsidRPr="00057F60" w:rsidTr="00396F22">
        <w:trPr>
          <w:trHeight w:val="1"/>
          <w:jc w:val="center"/>
        </w:trPr>
        <w:tc>
          <w:tcPr>
            <w:tcW w:w="1883" w:type="dxa"/>
            <w:tcBorders>
              <w:top w:val="single" w:sz="2" w:space="0" w:color="000000"/>
              <w:left w:val="single" w:sz="2" w:space="0" w:color="000000"/>
              <w:bottom w:val="single" w:sz="2" w:space="0" w:color="000000"/>
              <w:right w:val="single" w:sz="2" w:space="0" w:color="000000"/>
            </w:tcBorders>
            <w:shd w:val="clear" w:color="000000" w:fill="FFFFFF"/>
          </w:tcPr>
          <w:p w:rsidR="004E053C" w:rsidRPr="00057F60" w:rsidRDefault="004E053C" w:rsidP="00396F22">
            <w:pPr>
              <w:autoSpaceDE w:val="0"/>
              <w:autoSpaceDN w:val="0"/>
              <w:adjustRightInd w:val="0"/>
              <w:ind w:left="567" w:hanging="323"/>
              <w:jc w:val="center"/>
              <w:rPr>
                <w:lang w:val="en-US"/>
              </w:rPr>
            </w:pPr>
            <w:r w:rsidRPr="00057F60">
              <w:rPr>
                <w:b/>
                <w:bCs/>
              </w:rPr>
              <w:t>Класс</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4E053C" w:rsidRPr="00057F60" w:rsidRDefault="004E053C" w:rsidP="00396F22">
            <w:pPr>
              <w:autoSpaceDE w:val="0"/>
              <w:autoSpaceDN w:val="0"/>
              <w:adjustRightInd w:val="0"/>
              <w:ind w:left="567"/>
              <w:jc w:val="center"/>
            </w:pPr>
            <w:r w:rsidRPr="00057F60">
              <w:rPr>
                <w:b/>
                <w:bCs/>
              </w:rPr>
              <w:t>Кол-во часов в неделю</w:t>
            </w:r>
          </w:p>
        </w:tc>
        <w:tc>
          <w:tcPr>
            <w:tcW w:w="4345" w:type="dxa"/>
            <w:tcBorders>
              <w:top w:val="single" w:sz="2" w:space="0" w:color="000000"/>
              <w:left w:val="single" w:sz="2" w:space="0" w:color="000000"/>
              <w:bottom w:val="single" w:sz="2" w:space="0" w:color="000000"/>
              <w:right w:val="single" w:sz="2" w:space="0" w:color="000000"/>
            </w:tcBorders>
            <w:shd w:val="clear" w:color="000000" w:fill="FFFFFF"/>
          </w:tcPr>
          <w:p w:rsidR="004E053C" w:rsidRPr="00057F60" w:rsidRDefault="004E053C" w:rsidP="00396F22">
            <w:pPr>
              <w:autoSpaceDE w:val="0"/>
              <w:autoSpaceDN w:val="0"/>
              <w:adjustRightInd w:val="0"/>
              <w:ind w:left="567"/>
              <w:jc w:val="center"/>
            </w:pPr>
            <w:r w:rsidRPr="00057F60">
              <w:rPr>
                <w:b/>
                <w:bCs/>
              </w:rPr>
              <w:t>Общее кол-во часов за год</w:t>
            </w:r>
          </w:p>
        </w:tc>
      </w:tr>
      <w:tr w:rsidR="004E053C" w:rsidRPr="00057F60" w:rsidTr="00396F22">
        <w:trPr>
          <w:trHeight w:val="1"/>
          <w:jc w:val="center"/>
        </w:trPr>
        <w:tc>
          <w:tcPr>
            <w:tcW w:w="1883" w:type="dxa"/>
            <w:tcBorders>
              <w:top w:val="single" w:sz="2" w:space="0" w:color="000000"/>
              <w:left w:val="single" w:sz="2" w:space="0" w:color="000000"/>
              <w:bottom w:val="single" w:sz="2" w:space="0" w:color="000000"/>
              <w:right w:val="single" w:sz="2" w:space="0" w:color="000000"/>
            </w:tcBorders>
            <w:shd w:val="clear" w:color="000000" w:fill="FFFFFF"/>
          </w:tcPr>
          <w:p w:rsidR="004E053C" w:rsidRPr="00057F60" w:rsidRDefault="004E053C" w:rsidP="00396F22">
            <w:pPr>
              <w:autoSpaceDE w:val="0"/>
              <w:autoSpaceDN w:val="0"/>
              <w:adjustRightInd w:val="0"/>
              <w:ind w:left="567" w:hanging="323"/>
              <w:jc w:val="center"/>
              <w:rPr>
                <w:bCs/>
              </w:rPr>
            </w:pPr>
            <w:r w:rsidRPr="00057F60">
              <w:rPr>
                <w:bCs/>
              </w:rPr>
              <w:t>1-4</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4E053C" w:rsidRPr="00057F60" w:rsidRDefault="004E053C" w:rsidP="00396F22">
            <w:pPr>
              <w:autoSpaceDE w:val="0"/>
              <w:autoSpaceDN w:val="0"/>
              <w:adjustRightInd w:val="0"/>
              <w:ind w:left="567"/>
              <w:jc w:val="center"/>
              <w:rPr>
                <w:bCs/>
              </w:rPr>
            </w:pPr>
            <w:r w:rsidRPr="00057F60">
              <w:rPr>
                <w:bCs/>
              </w:rPr>
              <w:t>1</w:t>
            </w:r>
          </w:p>
        </w:tc>
        <w:tc>
          <w:tcPr>
            <w:tcW w:w="4345" w:type="dxa"/>
            <w:tcBorders>
              <w:top w:val="single" w:sz="2" w:space="0" w:color="000000"/>
              <w:left w:val="single" w:sz="2" w:space="0" w:color="000000"/>
              <w:bottom w:val="single" w:sz="2" w:space="0" w:color="000000"/>
              <w:right w:val="single" w:sz="2" w:space="0" w:color="000000"/>
            </w:tcBorders>
            <w:shd w:val="clear" w:color="000000" w:fill="FFFFFF"/>
          </w:tcPr>
          <w:p w:rsidR="004E053C" w:rsidRPr="00057F60" w:rsidRDefault="004E053C" w:rsidP="00396F22">
            <w:pPr>
              <w:autoSpaceDE w:val="0"/>
              <w:autoSpaceDN w:val="0"/>
              <w:adjustRightInd w:val="0"/>
              <w:jc w:val="center"/>
              <w:rPr>
                <w:bCs/>
              </w:rPr>
            </w:pPr>
            <w:r w:rsidRPr="00057F60">
              <w:rPr>
                <w:bCs/>
              </w:rPr>
              <w:t>34</w:t>
            </w:r>
          </w:p>
        </w:tc>
      </w:tr>
    </w:tbl>
    <w:p w:rsidR="004E053C" w:rsidRPr="00057F60" w:rsidRDefault="004E053C" w:rsidP="00A35709">
      <w:pPr>
        <w:autoSpaceDE w:val="0"/>
        <w:autoSpaceDN w:val="0"/>
        <w:adjustRightInd w:val="0"/>
        <w:rPr>
          <w:b/>
          <w:bCs/>
        </w:rPr>
      </w:pPr>
    </w:p>
    <w:p w:rsidR="004E053C" w:rsidRDefault="004E053C" w:rsidP="00A35709"/>
    <w:p w:rsidR="004E053C" w:rsidRDefault="004E053C" w:rsidP="00A35709"/>
    <w:p w:rsidR="004E053C" w:rsidRDefault="004E053C" w:rsidP="00A35709"/>
    <w:p w:rsidR="004E053C" w:rsidRDefault="004E053C" w:rsidP="00A35709"/>
    <w:p w:rsidR="004E053C" w:rsidRDefault="004E053C" w:rsidP="00A35709"/>
    <w:p w:rsidR="004E053C" w:rsidRDefault="004E053C" w:rsidP="00A35709"/>
    <w:p w:rsidR="004E053C" w:rsidRDefault="004E053C" w:rsidP="00A35709"/>
    <w:p w:rsidR="004E053C" w:rsidRDefault="004E053C"/>
    <w:sectPr w:rsidR="004E053C" w:rsidSect="00713769">
      <w:pgSz w:w="11906" w:h="16838"/>
      <w:pgMar w:top="1134" w:right="1701"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03981"/>
    <w:multiLevelType w:val="multilevel"/>
    <w:tmpl w:val="B5DE8302"/>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709"/>
    <w:rsid w:val="000146B8"/>
    <w:rsid w:val="00057F60"/>
    <w:rsid w:val="000B7625"/>
    <w:rsid w:val="00196CFF"/>
    <w:rsid w:val="003061BF"/>
    <w:rsid w:val="003810C9"/>
    <w:rsid w:val="0039086D"/>
    <w:rsid w:val="00396F22"/>
    <w:rsid w:val="00490187"/>
    <w:rsid w:val="004E053C"/>
    <w:rsid w:val="0052197B"/>
    <w:rsid w:val="00554C56"/>
    <w:rsid w:val="0058103D"/>
    <w:rsid w:val="005E27EC"/>
    <w:rsid w:val="006121A6"/>
    <w:rsid w:val="006313A7"/>
    <w:rsid w:val="00713769"/>
    <w:rsid w:val="00792B6B"/>
    <w:rsid w:val="007A5CBF"/>
    <w:rsid w:val="00853AE6"/>
    <w:rsid w:val="008A0F0D"/>
    <w:rsid w:val="00902BBC"/>
    <w:rsid w:val="009A3546"/>
    <w:rsid w:val="00A35709"/>
    <w:rsid w:val="00A51F48"/>
    <w:rsid w:val="00AC1DD8"/>
    <w:rsid w:val="00B50397"/>
    <w:rsid w:val="00BD7876"/>
    <w:rsid w:val="00C726BC"/>
    <w:rsid w:val="00CC5D47"/>
    <w:rsid w:val="00DC17C4"/>
    <w:rsid w:val="00DE40B6"/>
    <w:rsid w:val="00EF10BF"/>
    <w:rsid w:val="00F97CEF"/>
    <w:rsid w:val="00FF05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70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35709"/>
    <w:rPr>
      <w:rFonts w:eastAsia="Times New Roman"/>
    </w:rPr>
  </w:style>
  <w:style w:type="character" w:customStyle="1" w:styleId="extended-textshort">
    <w:name w:val="extended-text__short"/>
    <w:basedOn w:val="DefaultParagraphFont"/>
    <w:uiPriority w:val="99"/>
    <w:rsid w:val="00A35709"/>
    <w:rPr>
      <w:rFonts w:cs="Times New Roman"/>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Normal"/>
    <w:link w:val="NormalWebChar1"/>
    <w:uiPriority w:val="99"/>
    <w:rsid w:val="00A35709"/>
    <w:pPr>
      <w:spacing w:before="100" w:beforeAutospacing="1" w:after="100" w:afterAutospacing="1"/>
    </w:pPr>
  </w:style>
  <w:style w:type="character" w:customStyle="1" w:styleId="NormalWebChar1">
    <w:name w:val="Normal (Web) Char1"/>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Normal (Web) Char Char"/>
    <w:link w:val="NormalWeb"/>
    <w:uiPriority w:val="99"/>
    <w:locked/>
    <w:rsid w:val="00A35709"/>
    <w:rPr>
      <w:rFonts w:ascii="Times New Roman" w:hAnsi="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363</Words>
  <Characters>2075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Ламенская СОШ</dc:creator>
  <cp:keywords/>
  <dc:description/>
  <cp:lastModifiedBy>User</cp:lastModifiedBy>
  <cp:revision>3</cp:revision>
  <cp:lastPrinted>2019-09-03T11:56:00Z</cp:lastPrinted>
  <dcterms:created xsi:type="dcterms:W3CDTF">2021-09-04T10:12:00Z</dcterms:created>
  <dcterms:modified xsi:type="dcterms:W3CDTF">2021-09-05T10:34:00Z</dcterms:modified>
</cp:coreProperties>
</file>