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0" w:rsidRPr="00FF1ED3" w:rsidRDefault="00026D42" w:rsidP="00FF1E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777730" cy="6920035"/>
            <wp:effectExtent l="0" t="0" r="0" b="0"/>
            <wp:docPr id="1" name="Рисунок 1" descr="C:\Users\zavuch\Desktop\рабочие программы 2019-2020\Полещу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Полещук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A5130" w:rsidRPr="00FF1ED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предмета, курса «Литература»</w:t>
      </w:r>
    </w:p>
    <w:p w:rsidR="006A5130" w:rsidRPr="00FF1ED3" w:rsidRDefault="006A5130" w:rsidP="00FF1E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F1ED3">
        <w:rPr>
          <w:rFonts w:ascii="Arial" w:hAnsi="Arial" w:cs="Arial"/>
          <w:bCs/>
          <w:sz w:val="24"/>
          <w:szCs w:val="24"/>
        </w:rPr>
        <w:t>ФГОС основного общего образования устанавливает требования к результатам освоения учебного предмета: личностными, метапредметными, предметными .</w:t>
      </w:r>
    </w:p>
    <w:p w:rsidR="00446789" w:rsidRPr="00FF1ED3" w:rsidRDefault="00446789" w:rsidP="00FF1ED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F1ED3">
        <w:rPr>
          <w:rStyle w:val="af0"/>
          <w:rFonts w:ascii="Arial" w:hAnsi="Arial" w:cs="Arial"/>
          <w:sz w:val="24"/>
          <w:szCs w:val="24"/>
        </w:rPr>
        <w:t>Личностные результаты</w:t>
      </w:r>
      <w:r w:rsidRPr="00FF1ED3">
        <w:rPr>
          <w:rFonts w:ascii="Arial" w:hAnsi="Arial" w:cs="Arial"/>
          <w:sz w:val="24"/>
          <w:szCs w:val="24"/>
        </w:rPr>
        <w:t>:</w:t>
      </w:r>
    </w:p>
    <w:p w:rsidR="006A5130" w:rsidRPr="00FF1ED3" w:rsidRDefault="007C6D93" w:rsidP="00FF1E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Для 9-го класса</w:t>
      </w:r>
      <w:r w:rsidR="006A5130" w:rsidRPr="00FF1ED3">
        <w:rPr>
          <w:rFonts w:ascii="Arial" w:hAnsi="Arial" w:cs="Arial"/>
          <w:sz w:val="24"/>
          <w:szCs w:val="24"/>
        </w:rPr>
        <w:t xml:space="preserve"> 2019-2020 учебный год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Ученик научится: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Понимать литературу как одну из национально-культурных ценностей русского народа.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Уважительно относиться к родной литературе, испытывать гордость за неё.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Оценивать свои и чужие поступки.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Проявлять внимание, удивление, желание больше узнать.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Ученик получит возможность научиться: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Понимать определяющую роль родной литературы в развитии интеллектуальных, творческих способностей и моральныхкачеств личности. 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>- Анализировать и характеризовать эмоциональные состояния и чувства окружающих,</w:t>
      </w:r>
    </w:p>
    <w:p w:rsidR="0005588C" w:rsidRPr="00FF1ED3" w:rsidRDefault="0005588C" w:rsidP="00FF1ED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строить свои взаимоотношения с их учетом. </w:t>
      </w:r>
    </w:p>
    <w:p w:rsidR="0005588C" w:rsidRPr="00FF1ED3" w:rsidRDefault="0005588C" w:rsidP="00FF1E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1ED3" w:rsidRPr="00FF1ED3" w:rsidRDefault="006A513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1ED3">
        <w:rPr>
          <w:rStyle w:val="af0"/>
          <w:rFonts w:ascii="Arial" w:hAnsi="Arial" w:cs="Arial"/>
          <w:b w:val="0"/>
          <w:sz w:val="24"/>
          <w:szCs w:val="24"/>
        </w:rPr>
        <w:t>2</w:t>
      </w:r>
      <w:r w:rsidRPr="00FF1ED3">
        <w:rPr>
          <w:rStyle w:val="af0"/>
          <w:rFonts w:ascii="Arial" w:hAnsi="Arial" w:cs="Arial"/>
          <w:sz w:val="24"/>
          <w:szCs w:val="24"/>
        </w:rPr>
        <w:t>.</w:t>
      </w:r>
      <w:r w:rsidR="00446789" w:rsidRPr="00FF1ED3">
        <w:rPr>
          <w:rStyle w:val="af0"/>
          <w:rFonts w:ascii="Arial" w:hAnsi="Arial" w:cs="Arial"/>
          <w:sz w:val="24"/>
          <w:szCs w:val="24"/>
        </w:rPr>
        <w:t>Метапредметные результаты</w:t>
      </w:r>
      <w:r w:rsidR="00446789" w:rsidRPr="00FF1ED3">
        <w:rPr>
          <w:rFonts w:ascii="Arial" w:hAnsi="Arial" w:cs="Arial"/>
          <w:sz w:val="24"/>
          <w:szCs w:val="24"/>
        </w:rPr>
        <w:t>изучения предмета «Литература» в основной школе: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Регулятивные универсальные учебные действия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Ученик научится: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Планированию пути достижения цели.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Установлению целевых приоритетов.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Ученик </w:t>
      </w:r>
      <w:r w:rsidRPr="00FF1ED3">
        <w:rPr>
          <w:rFonts w:ascii="Arial" w:eastAsia="Times New Roman" w:hAnsi="Arial" w:cs="Arial"/>
          <w:b/>
          <w:sz w:val="24"/>
          <w:szCs w:val="24"/>
        </w:rPr>
        <w:t xml:space="preserve">получит возможность научиться: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Учитывать условия выполнения учебной задачи.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Выделять альтернативные способы достижения цели.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  7-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Коммуникативные универсальные учебные действия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Ученик научится: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Устанавливать и вырабатывать разные точки зрения.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Аргументировать свою точку зрения.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Задавать вопросы.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Осуществлять контроль.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Составлять план текста.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Ученик </w:t>
      </w:r>
      <w:r w:rsidRPr="00FF1ED3">
        <w:rPr>
          <w:rFonts w:ascii="Arial" w:eastAsia="Times New Roman" w:hAnsi="Arial" w:cs="Arial"/>
          <w:b/>
          <w:sz w:val="24"/>
          <w:szCs w:val="24"/>
        </w:rPr>
        <w:t>получит возможность научиться: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lastRenderedPageBreak/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Познавательные универсальные учебные действия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b/>
          <w:sz w:val="24"/>
          <w:szCs w:val="24"/>
        </w:rPr>
        <w:t xml:space="preserve">Ученик научится: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пользоваться знаками, символами, таблицами, схемами, приведенными в учебной литературе;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строить сообщение в устной форме;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находить в материалах учебника ответ на заданный вопрос;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осуществлять синтез как составление целого из частей;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приуказании количества групп;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>- проводить аналогии между изучаемым материалом и собственным опытом.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 8. Ученик </w:t>
      </w:r>
      <w:r w:rsidRPr="00FF1ED3">
        <w:rPr>
          <w:rFonts w:ascii="Arial" w:eastAsia="Times New Roman" w:hAnsi="Arial" w:cs="Arial"/>
          <w:b/>
          <w:sz w:val="24"/>
          <w:szCs w:val="24"/>
        </w:rPr>
        <w:t xml:space="preserve">получит возможность научиться: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выделять информацию из сообщений разных видов в соответствии с учебной задачей;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осуществлять запись (фиксацию) указанной учителем информации об изучаемом языковом факте;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F1ED3" w:rsidRPr="00FF1ED3" w:rsidRDefault="00FF1ED3" w:rsidP="00FF1E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 xml:space="preserve">- обобщать (выводить общее для целого ряда единичных объектов). </w:t>
      </w:r>
    </w:p>
    <w:p w:rsidR="00FA7FF6" w:rsidRPr="00FF1ED3" w:rsidRDefault="0005588C" w:rsidP="00FF1ED3">
      <w:pPr>
        <w:pStyle w:val="50"/>
        <w:shd w:val="clear" w:color="auto" w:fill="auto"/>
        <w:spacing w:after="0" w:line="240" w:lineRule="auto"/>
        <w:ind w:left="20" w:right="6600"/>
        <w:jc w:val="left"/>
        <w:rPr>
          <w:rFonts w:ascii="Arial" w:hAnsi="Arial" w:cs="Arial"/>
          <w:sz w:val="24"/>
          <w:szCs w:val="24"/>
        </w:rPr>
      </w:pPr>
      <w:r w:rsidRPr="00FF1ED3">
        <w:rPr>
          <w:rStyle w:val="51"/>
          <w:rFonts w:ascii="Arial" w:hAnsi="Arial" w:cs="Arial"/>
          <w:b w:val="0"/>
          <w:sz w:val="24"/>
          <w:szCs w:val="24"/>
        </w:rPr>
        <w:t>3.</w:t>
      </w:r>
      <w:r w:rsidR="00FA7FF6" w:rsidRPr="00FF1ED3">
        <w:rPr>
          <w:rStyle w:val="51"/>
          <w:rFonts w:ascii="Arial" w:hAnsi="Arial" w:cs="Arial"/>
          <w:sz w:val="24"/>
          <w:szCs w:val="24"/>
        </w:rPr>
        <w:t>Предметными результатами</w:t>
      </w:r>
      <w:r w:rsidRPr="00FF1ED3">
        <w:rPr>
          <w:rFonts w:ascii="Arial" w:hAnsi="Arial" w:cs="Arial"/>
          <w:sz w:val="24"/>
          <w:szCs w:val="24"/>
        </w:rPr>
        <w:t xml:space="preserve">освоения учащимися программ </w:t>
      </w:r>
      <w:r w:rsidR="00FA7FF6" w:rsidRPr="00FF1ED3">
        <w:rPr>
          <w:rFonts w:ascii="Arial" w:hAnsi="Arial" w:cs="Arial"/>
          <w:sz w:val="24"/>
          <w:szCs w:val="24"/>
        </w:rPr>
        <w:t>по литературе являются:</w:t>
      </w:r>
      <w:bookmarkStart w:id="1" w:name="bookmark9"/>
      <w:r w:rsidR="00FA7FF6" w:rsidRPr="00FF1ED3">
        <w:rPr>
          <w:rFonts w:ascii="Arial" w:hAnsi="Arial" w:cs="Arial"/>
          <w:sz w:val="24"/>
          <w:szCs w:val="24"/>
        </w:rPr>
        <w:t>в познавательной сфере:</w:t>
      </w:r>
      <w:bookmarkEnd w:id="1"/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64"/>
        </w:tabs>
        <w:spacing w:after="0" w:line="240" w:lineRule="auto"/>
        <w:ind w:left="20" w:right="28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40" w:lineRule="auto"/>
        <w:ind w:left="20" w:right="28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ind w:left="20" w:right="28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64"/>
        </w:tabs>
        <w:spacing w:after="0" w:line="240" w:lineRule="auto"/>
        <w:ind w:left="20" w:right="104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A7FF6" w:rsidRPr="00FF1ED3" w:rsidRDefault="00FA7FF6" w:rsidP="00FF1ED3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bookmark10"/>
      <w:r w:rsidRPr="00FF1ED3">
        <w:rPr>
          <w:rFonts w:ascii="Arial" w:hAnsi="Arial" w:cs="Arial"/>
          <w:sz w:val="24"/>
          <w:szCs w:val="24"/>
        </w:rPr>
        <w:lastRenderedPageBreak/>
        <w:t>в ценностно-ориентационной сфере:</w:t>
      </w:r>
      <w:bookmarkEnd w:id="2"/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 w:right="28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понимание авторской позиции и свое отношение к ней;</w:t>
      </w:r>
    </w:p>
    <w:p w:rsidR="00FA7FF6" w:rsidRPr="00FF1ED3" w:rsidRDefault="00FA7FF6" w:rsidP="00FF1ED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79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3" w:name="bookmark11"/>
      <w:r w:rsidRPr="00FF1ED3">
        <w:rPr>
          <w:rFonts w:ascii="Arial" w:hAnsi="Arial" w:cs="Arial"/>
          <w:sz w:val="24"/>
          <w:szCs w:val="24"/>
        </w:rPr>
        <w:t>в коммуникативной сфере:</w:t>
      </w:r>
      <w:bookmarkEnd w:id="3"/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4"/>
        </w:tabs>
        <w:spacing w:after="0" w:line="240" w:lineRule="auto"/>
        <w:ind w:left="20" w:right="28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69"/>
        </w:tabs>
        <w:spacing w:after="0" w:line="240" w:lineRule="auto"/>
        <w:ind w:left="20" w:right="104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A7FF6" w:rsidRPr="00FF1ED3" w:rsidRDefault="00FA7FF6" w:rsidP="00FF1ED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4" w:name="bookmark12"/>
      <w:r w:rsidRPr="00FF1ED3">
        <w:rPr>
          <w:rFonts w:ascii="Arial" w:hAnsi="Arial" w:cs="Arial"/>
          <w:sz w:val="24"/>
          <w:szCs w:val="24"/>
        </w:rPr>
        <w:t>в эстетической сфере:</w:t>
      </w:r>
      <w:bookmarkEnd w:id="4"/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понимание образной природы литературы как явления словесного искусства;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50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эстетическое восприятие произведений литературы; формирование эстетического вкуса;</w:t>
      </w:r>
    </w:p>
    <w:p w:rsidR="00FA7FF6" w:rsidRPr="00FF1ED3" w:rsidRDefault="00FA7FF6" w:rsidP="00FF1ED3">
      <w:pPr>
        <w:pStyle w:val="50"/>
        <w:numPr>
          <w:ilvl w:val="0"/>
          <w:numId w:val="5"/>
        </w:numPr>
        <w:shd w:val="clear" w:color="auto" w:fill="auto"/>
        <w:tabs>
          <w:tab w:val="left" w:pos="169"/>
        </w:tabs>
        <w:spacing w:after="0" w:line="240" w:lineRule="auto"/>
        <w:ind w:left="20" w:right="1900"/>
        <w:jc w:val="left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5588C" w:rsidRPr="00FF1ED3" w:rsidRDefault="00FF1ED3" w:rsidP="00FF1ED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eastAsia="Times New Roman" w:hAnsi="Arial" w:cs="Arial"/>
          <w:sz w:val="24"/>
          <w:szCs w:val="24"/>
        </w:rPr>
        <w:t>3.</w:t>
      </w:r>
      <w:r w:rsidRPr="001840A2">
        <w:rPr>
          <w:rFonts w:ascii="Arial" w:hAnsi="Arial" w:cs="Arial"/>
          <w:b/>
        </w:rPr>
        <w:t>Предметные результаты освоения учебного предмета</w:t>
      </w:r>
    </w:p>
    <w:tbl>
      <w:tblPr>
        <w:tblW w:w="14602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69"/>
        <w:gridCol w:w="6490"/>
      </w:tblGrid>
      <w:tr w:rsidR="0005588C" w:rsidRPr="00FF1ED3" w:rsidTr="00FF1ED3">
        <w:trPr>
          <w:trHeight w:val="300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Планируемые предметные результаты</w:t>
            </w:r>
          </w:p>
        </w:tc>
      </w:tr>
      <w:tr w:rsidR="0005588C" w:rsidRPr="00FF1ED3" w:rsidTr="00FF1ED3">
        <w:trPr>
          <w:trHeight w:val="21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Выпускник научится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Введение. Литература и ее роль в духовной жизни человека.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оценивать иллюстрацию или экранизацию произведения;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создавать собственную иллюстрацию изученного текста;</w:t>
            </w:r>
          </w:p>
          <w:p w:rsidR="0005588C" w:rsidRPr="00FF1ED3" w:rsidRDefault="0005588C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научится: осознанно воспринимать художественное произведение в единстве формы и содержания; адекватно понимать художественный текст и давать его </w:t>
            </w: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смысловой анализ; интерпретировать прочитанное, устанавливать поле читательских ассоциаций, отбирать произведения для чтения; воспринимать художественный текст как произведение искусства, послание автора читателю, современнику и потомку;  выявлять и интерпретировать авторскую позицию, определяя своё к ней отношение, и на этой основе формировать собственные ценностные ориентации;  анализировать и истолковывать произведения разной жанровой природы, аргументировано формулируя своё отношение к прочитанному;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</w:t>
            </w:r>
          </w:p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вести самостоятельную проектно-исследовательскую деятельность и оформлять её результаты в разных </w:t>
            </w: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форматах (работа исследовательского характера, реферат, проект). </w:t>
            </w:r>
          </w:p>
          <w:p w:rsidR="0005588C" w:rsidRPr="00FF1ED3" w:rsidRDefault="0005588C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Из литературы </w:t>
            </w:r>
            <w:r w:rsidRPr="00FF1E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XVIII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 века.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воспринимать художественный текст как произведение искусства, послание автора читателю, современнику и потомку;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 выявлять авторскую позицию, определяя своё к ней отношение, 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анализа эпизода, ответа на проблемный вопрос;</w:t>
            </w:r>
          </w:p>
          <w:p w:rsidR="0005588C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сопоставлять произведение словесного искусства и его воплощение в других искусствах;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 оценивать иллюстрацию или экранизацию произведения;</w:t>
            </w: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  анализировать и истолковывать произведения разной жанровой природы, аргументировано формулируя своё отношение к прочитанному; создавать собственный текст аналитического и интерпретирующего характера в различных форматах; </w:t>
            </w:r>
          </w:p>
          <w:p w:rsidR="0005588C" w:rsidRPr="00FF1ED3" w:rsidRDefault="0005588C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Из литературы </w:t>
            </w:r>
            <w:r w:rsidRPr="00FF1E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 века.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 сопоставлять произведение словесного искусства и его воплощение в других 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искусствах;</w:t>
            </w:r>
          </w:p>
          <w:p w:rsidR="0005588C" w:rsidRPr="00FF1ED3" w:rsidRDefault="00FF1ED3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работать с книгой и другими источниками информации;</w:t>
            </w: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выбирать путь анализа произведения, адекватный жанрово-родовой природе художественного текста;</w:t>
            </w:r>
          </w:p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оценивать иллюстрацию или экранизацию произведения;</w:t>
            </w:r>
          </w:p>
          <w:p w:rsidR="0005588C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создавать собственную иллюстрацию изученного текста;</w:t>
            </w: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Из литературы </w:t>
            </w:r>
            <w:r w:rsidRPr="00FF1ED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XX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 века.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 выявлять авторскую позицию, определяя своё к ней отношение, </w:t>
            </w:r>
          </w:p>
          <w:p w:rsidR="0005588C" w:rsidRPr="00FF1ED3" w:rsidRDefault="00FF1ED3" w:rsidP="00FF1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 создавать собственный текст интерпретирующего характера в формате анализа эпизода, ответа на проблемный вопрос;</w:t>
            </w: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определять актуальность произведений для читателей разных поколений и вступать в диалог с другими читателями;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выбирать путь анализа произведения, адекватный жанрово-родовой природе художественного текста; </w:t>
            </w:r>
          </w:p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дифференцировать элементы поэтики художественного текста, видеть их художественную и смысловую функцию; </w:t>
            </w:r>
          </w:p>
          <w:p w:rsidR="0005588C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FF1ED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сопоставлять «чужие» тексты интерпретирующего характера, аргументировано оценивать их; </w:t>
            </w:r>
          </w:p>
        </w:tc>
      </w:tr>
      <w:tr w:rsidR="0005588C" w:rsidRPr="00FF1ED3" w:rsidTr="00FF1ED3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8C" w:rsidRPr="00FF1ED3" w:rsidRDefault="0005588C" w:rsidP="00FF1E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      </w:r>
          </w:p>
          <w:p w:rsidR="0005588C" w:rsidRPr="00FF1ED3" w:rsidRDefault="00FF1ED3" w:rsidP="00FF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/>
                <w:sz w:val="24"/>
                <w:szCs w:val="24"/>
              </w:rPr>
      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3" w:rsidRPr="00FF1ED3" w:rsidRDefault="00FF1ED3" w:rsidP="00FF1ED3">
            <w:pPr>
              <w:pStyle w:val="Default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 xml:space="preserve">– </w:t>
            </w:r>
            <w:r w:rsidRPr="00FF1ED3">
              <w:rPr>
                <w:rFonts w:ascii="Arial" w:hAnsi="Arial" w:cs="Arial"/>
                <w:iCs/>
              </w:rPr>
              <w:t xml:space="preserve">сопоставлять </w:t>
            </w:r>
            <w:r w:rsidRPr="00FF1ED3">
              <w:rPr>
                <w:rFonts w:ascii="Arial" w:hAnsi="Arial" w:cs="Arial"/>
              </w:rPr>
              <w:t xml:space="preserve">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 </w:t>
            </w:r>
          </w:p>
          <w:p w:rsidR="0005588C" w:rsidRPr="00FF1ED3" w:rsidRDefault="00FF1ED3" w:rsidP="00FF1ED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 xml:space="preserve">осуществлять 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самостоятельную проектно-исследовательскую деятельность и </w:t>
            </w:r>
            <w:r w:rsidRPr="00FF1ED3">
              <w:rPr>
                <w:rFonts w:ascii="Arial" w:hAnsi="Arial" w:cs="Arial"/>
                <w:iCs/>
                <w:sz w:val="24"/>
                <w:szCs w:val="24"/>
              </w:rPr>
              <w:t xml:space="preserve">оформлять </w:t>
            </w:r>
            <w:r w:rsidRPr="00FF1ED3">
              <w:rPr>
                <w:rFonts w:ascii="Arial" w:hAnsi="Arial" w:cs="Arial"/>
                <w:sz w:val="24"/>
                <w:szCs w:val="24"/>
              </w:rPr>
              <w:t>её результаты в разных форматах (работа исследовательского характера, реферат, проект).</w:t>
            </w:r>
          </w:p>
        </w:tc>
      </w:tr>
    </w:tbl>
    <w:p w:rsidR="00446789" w:rsidRPr="00FF1ED3" w:rsidRDefault="00446789" w:rsidP="00FF1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0AA" w:rsidRPr="00FF1ED3" w:rsidRDefault="001910AA" w:rsidP="00FF1ED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46789" w:rsidRPr="00152F36" w:rsidRDefault="00446789" w:rsidP="00FF1ED3">
      <w:pPr>
        <w:pStyle w:val="a3"/>
        <w:rPr>
          <w:rFonts w:ascii="Arial" w:hAnsi="Arial" w:cs="Arial"/>
          <w:b/>
          <w:sz w:val="24"/>
          <w:szCs w:val="24"/>
        </w:rPr>
      </w:pPr>
      <w:r w:rsidRPr="00152F36">
        <w:rPr>
          <w:rFonts w:ascii="Arial" w:hAnsi="Arial" w:cs="Arial"/>
          <w:b/>
          <w:sz w:val="24"/>
          <w:szCs w:val="24"/>
        </w:rPr>
        <w:t>СОДЕРЖАНИЕ  УЧЕБНОГО ПРЕДМЕТА9 КЛАСС</w:t>
      </w:r>
    </w:p>
    <w:p w:rsidR="00446789" w:rsidRPr="00FF1ED3" w:rsidRDefault="00446789" w:rsidP="00FF1E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Введение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Литература и ее роль в духовной жизни человека.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Шедевры родной литературы. Формирование потребно</w:t>
      </w:r>
      <w:r w:rsidRPr="00FF1ED3">
        <w:rPr>
          <w:rFonts w:ascii="Arial" w:hAnsi="Arial" w:cs="Arial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 ИЗ ДРЕВНЕРУССКОЙ  ЛИТЕРАТУРЫ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Беседа о древнерусской литературе. Самобытный харак</w:t>
      </w:r>
      <w:r w:rsidRPr="00FF1ED3">
        <w:rPr>
          <w:rFonts w:ascii="Arial" w:hAnsi="Arial" w:cs="Arial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«Слово о полку Игореве». </w:t>
      </w:r>
      <w:r w:rsidRPr="00FF1ED3">
        <w:rPr>
          <w:rFonts w:ascii="Arial" w:hAnsi="Arial" w:cs="Arial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FF1ED3">
        <w:rPr>
          <w:rFonts w:ascii="Arial" w:hAnsi="Arial" w:cs="Arial"/>
          <w:sz w:val="24"/>
          <w:szCs w:val="24"/>
        </w:rPr>
        <w:softHyphen/>
        <w:t>дения. Значение «Слова...» для русской литературы после</w:t>
      </w:r>
      <w:r w:rsidRPr="00FF1ED3">
        <w:rPr>
          <w:rFonts w:ascii="Arial" w:hAnsi="Arial" w:cs="Arial"/>
          <w:sz w:val="24"/>
          <w:szCs w:val="24"/>
        </w:rPr>
        <w:softHyphen/>
        <w:t>дующих веков.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Слово как жанр древнерусской литературы.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lastRenderedPageBreak/>
        <w:t>НРК</w:t>
      </w:r>
      <w:r w:rsidRPr="00FF1ED3">
        <w:rPr>
          <w:rFonts w:ascii="Arial" w:hAnsi="Arial" w:cs="Arial"/>
          <w:sz w:val="24"/>
          <w:szCs w:val="24"/>
        </w:rPr>
        <w:t xml:space="preserve"> Сибирская ссылка в «Житии протопопа Аввакума, им самим написанном».Художественные особенности пейзажа в «Житии».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ИЗ  ЛИТЕРАТУРЫ  </w:t>
      </w:r>
      <w:r w:rsidRPr="00FF1ED3">
        <w:rPr>
          <w:rFonts w:ascii="Arial" w:hAnsi="Arial" w:cs="Arial"/>
          <w:sz w:val="24"/>
          <w:szCs w:val="24"/>
          <w:lang w:val="en-US"/>
        </w:rPr>
        <w:t>XVIII</w:t>
      </w:r>
      <w:r w:rsidRPr="00FF1ED3">
        <w:rPr>
          <w:rFonts w:ascii="Arial" w:hAnsi="Arial" w:cs="Arial"/>
          <w:sz w:val="24"/>
          <w:szCs w:val="24"/>
        </w:rPr>
        <w:t xml:space="preserve">  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Характеристика русской литературы </w:t>
      </w:r>
      <w:r w:rsidRPr="00FF1ED3">
        <w:rPr>
          <w:rFonts w:ascii="Arial" w:hAnsi="Arial" w:cs="Arial"/>
          <w:sz w:val="24"/>
          <w:szCs w:val="24"/>
          <w:lang w:val="en-US"/>
        </w:rPr>
        <w:t>XVIII</w:t>
      </w:r>
      <w:r w:rsidRPr="00FF1ED3">
        <w:rPr>
          <w:rFonts w:ascii="Arial" w:hAnsi="Arial" w:cs="Arial"/>
          <w:sz w:val="24"/>
          <w:szCs w:val="24"/>
        </w:rPr>
        <w:t xml:space="preserve"> века. 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Граж</w:t>
      </w:r>
      <w:r w:rsidRPr="00FF1ED3">
        <w:rPr>
          <w:rFonts w:ascii="Arial" w:hAnsi="Arial" w:cs="Arial"/>
          <w:sz w:val="24"/>
          <w:szCs w:val="24"/>
        </w:rPr>
        <w:softHyphen/>
        <w:t>данский пафос русского классицизма.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3"/>
          <w:sz w:val="24"/>
          <w:szCs w:val="24"/>
        </w:rPr>
        <w:t xml:space="preserve">Михаил Васильевич Ломоносов. Жизнь и творчество. </w:t>
      </w:r>
      <w:r w:rsidRPr="00FF1ED3">
        <w:rPr>
          <w:rFonts w:ascii="Arial" w:hAnsi="Arial" w:cs="Arial"/>
          <w:sz w:val="24"/>
          <w:szCs w:val="24"/>
        </w:rPr>
        <w:t>Ученый, поэт, реформатор русского литературного языка и стиха.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>«Вечернее размышление о Божием величестве при слу</w:t>
      </w:r>
      <w:r w:rsidRPr="00FF1ED3">
        <w:rPr>
          <w:rFonts w:ascii="Arial" w:hAnsi="Arial" w:cs="Arial"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FF1ED3">
        <w:rPr>
          <w:rFonts w:ascii="Arial" w:hAnsi="Arial" w:cs="Arial"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FF1ED3">
        <w:rPr>
          <w:rFonts w:ascii="Arial" w:hAnsi="Arial" w:cs="Arial"/>
          <w:iCs/>
          <w:spacing w:val="-6"/>
          <w:sz w:val="24"/>
          <w:szCs w:val="24"/>
        </w:rPr>
        <w:softHyphen/>
      </w:r>
      <w:r w:rsidRPr="00FF1ED3">
        <w:rPr>
          <w:rFonts w:ascii="Arial" w:hAnsi="Arial" w:cs="Arial"/>
          <w:iCs/>
          <w:spacing w:val="-5"/>
          <w:sz w:val="24"/>
          <w:szCs w:val="24"/>
        </w:rPr>
        <w:t xml:space="preserve">ператрицы Елисаветы Петровны 1747 года». </w:t>
      </w:r>
      <w:r w:rsidRPr="00FF1ED3">
        <w:rPr>
          <w:rFonts w:ascii="Arial" w:hAnsi="Arial" w:cs="Arial"/>
          <w:spacing w:val="-5"/>
          <w:sz w:val="24"/>
          <w:szCs w:val="24"/>
        </w:rPr>
        <w:t>Прославле</w:t>
      </w:r>
      <w:r w:rsidRPr="00FF1ED3">
        <w:rPr>
          <w:rFonts w:ascii="Arial" w:hAnsi="Arial" w:cs="Arial"/>
          <w:spacing w:val="-5"/>
          <w:sz w:val="24"/>
          <w:szCs w:val="24"/>
        </w:rPr>
        <w:softHyphen/>
      </w:r>
      <w:r w:rsidRPr="00FF1ED3">
        <w:rPr>
          <w:rFonts w:ascii="Arial" w:hAnsi="Arial" w:cs="Arial"/>
          <w:sz w:val="24"/>
          <w:szCs w:val="24"/>
        </w:rPr>
        <w:t>ние Родины, мира, науки и просвещения в произведениях Ломоносова.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Ода как жанр лирической по</w:t>
      </w:r>
      <w:r w:rsidRPr="00FF1ED3">
        <w:rPr>
          <w:rFonts w:ascii="Arial" w:hAnsi="Arial" w:cs="Arial"/>
          <w:sz w:val="24"/>
          <w:szCs w:val="24"/>
        </w:rPr>
        <w:softHyphen/>
        <w:t>эзии.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4"/>
          <w:sz w:val="24"/>
          <w:szCs w:val="24"/>
        </w:rPr>
        <w:t>Гавриил Романович Державин. Жизнь и творчество. (Об</w:t>
      </w:r>
      <w:r w:rsidRPr="00FF1ED3">
        <w:rPr>
          <w:rFonts w:ascii="Arial" w:hAnsi="Arial" w:cs="Arial"/>
          <w:spacing w:val="-4"/>
          <w:sz w:val="24"/>
          <w:szCs w:val="24"/>
        </w:rPr>
        <w:softHyphen/>
      </w:r>
      <w:r w:rsidRPr="00FF1ED3">
        <w:rPr>
          <w:rFonts w:ascii="Arial" w:hAnsi="Arial" w:cs="Arial"/>
          <w:sz w:val="24"/>
          <w:szCs w:val="24"/>
        </w:rPr>
        <w:t>зор.)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«Властителям и судиям». </w:t>
      </w:r>
      <w:r w:rsidRPr="00FF1ED3">
        <w:rPr>
          <w:rFonts w:ascii="Arial" w:hAnsi="Arial" w:cs="Arial"/>
          <w:sz w:val="24"/>
          <w:szCs w:val="24"/>
        </w:rPr>
        <w:t>Тема несправедливости силь</w:t>
      </w:r>
      <w:r w:rsidRPr="00FF1ED3">
        <w:rPr>
          <w:rFonts w:ascii="Arial" w:hAnsi="Arial" w:cs="Arial"/>
          <w:sz w:val="24"/>
          <w:szCs w:val="24"/>
        </w:rPr>
        <w:softHyphen/>
        <w:t>ных мира сего. «Высокий» слог и ораторские, декламаци</w:t>
      </w:r>
      <w:r w:rsidRPr="00FF1ED3">
        <w:rPr>
          <w:rFonts w:ascii="Arial" w:hAnsi="Arial" w:cs="Arial"/>
          <w:sz w:val="24"/>
          <w:szCs w:val="24"/>
        </w:rPr>
        <w:softHyphen/>
        <w:t>онные интонации.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«Памятник». </w:t>
      </w:r>
      <w:r w:rsidRPr="00FF1ED3">
        <w:rPr>
          <w:rFonts w:ascii="Arial" w:hAnsi="Arial" w:cs="Arial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FF1ED3">
        <w:rPr>
          <w:rFonts w:ascii="Arial" w:hAnsi="Arial" w:cs="Arial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Александр Николаевич Радищев. Слово о писателе. </w:t>
      </w:r>
      <w:r w:rsidRPr="00FF1ED3">
        <w:rPr>
          <w:rFonts w:ascii="Arial" w:hAnsi="Arial" w:cs="Arial"/>
          <w:iCs/>
          <w:sz w:val="24"/>
          <w:szCs w:val="24"/>
        </w:rPr>
        <w:t xml:space="preserve">«Путешествие   из   Петербурга   в   Москву».    </w:t>
      </w:r>
      <w:r w:rsidRPr="00FF1ED3">
        <w:rPr>
          <w:rFonts w:ascii="Arial" w:hAnsi="Arial" w:cs="Arial"/>
          <w:sz w:val="24"/>
          <w:szCs w:val="24"/>
        </w:rPr>
        <w:t>(Обзор.) Широкое изображение российской действительности. Кри</w:t>
      </w:r>
      <w:r w:rsidRPr="00FF1ED3">
        <w:rPr>
          <w:rFonts w:ascii="Arial" w:hAnsi="Arial" w:cs="Arial"/>
          <w:sz w:val="24"/>
          <w:szCs w:val="24"/>
        </w:rPr>
        <w:softHyphen/>
        <w:t>тика крепостничества. Автор и путешественник. Особенно</w:t>
      </w:r>
      <w:r w:rsidRPr="00FF1ED3">
        <w:rPr>
          <w:rFonts w:ascii="Arial" w:hAnsi="Arial" w:cs="Arial"/>
          <w:sz w:val="24"/>
          <w:szCs w:val="24"/>
        </w:rPr>
        <w:softHyphen/>
        <w:t>сти повествования. Жанр путешествия и его содержатель</w:t>
      </w:r>
      <w:r w:rsidRPr="00FF1ED3">
        <w:rPr>
          <w:rFonts w:ascii="Arial" w:hAnsi="Arial" w:cs="Arial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 Литература классицизма. Образ Сибири в литературе Просвещения: П.А. Словцов, А.Н. Радищев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Николай Михайлович Карамзин.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Повесть </w:t>
      </w:r>
      <w:r w:rsidRPr="00FF1ED3">
        <w:rPr>
          <w:rFonts w:ascii="Arial" w:hAnsi="Arial" w:cs="Arial"/>
          <w:iCs/>
          <w:sz w:val="24"/>
          <w:szCs w:val="24"/>
        </w:rPr>
        <w:t xml:space="preserve">«Бедная Лиза», </w:t>
      </w:r>
      <w:r w:rsidRPr="00FF1ED3">
        <w:rPr>
          <w:rFonts w:ascii="Arial" w:hAnsi="Arial" w:cs="Arial"/>
          <w:sz w:val="24"/>
          <w:szCs w:val="24"/>
        </w:rPr>
        <w:t xml:space="preserve">стихотворение </w:t>
      </w:r>
      <w:r w:rsidRPr="00FF1ED3">
        <w:rPr>
          <w:rFonts w:ascii="Arial" w:hAnsi="Arial" w:cs="Arial"/>
          <w:iCs/>
          <w:sz w:val="24"/>
          <w:szCs w:val="24"/>
        </w:rPr>
        <w:t xml:space="preserve">«Осень». </w:t>
      </w:r>
      <w:r w:rsidRPr="00FF1ED3">
        <w:rPr>
          <w:rFonts w:ascii="Arial" w:hAnsi="Arial" w:cs="Arial"/>
          <w:sz w:val="24"/>
          <w:szCs w:val="24"/>
        </w:rPr>
        <w:t>Сенти</w:t>
      </w:r>
      <w:r w:rsidRPr="00FF1ED3">
        <w:rPr>
          <w:rFonts w:ascii="Arial" w:hAnsi="Arial" w:cs="Arial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F1ED3">
        <w:rPr>
          <w:rFonts w:ascii="Arial" w:hAnsi="Arial" w:cs="Arial"/>
          <w:sz w:val="24"/>
          <w:szCs w:val="24"/>
        </w:rPr>
        <w:softHyphen/>
        <w:t>ской литературы.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Сентиментализм (начальные представления).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ИЗ   РУССКОЙ  ЛИТЕРАТУРЫ 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 xml:space="preserve"> 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Беседа об авторах и произведениях, определивших лицо литературы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 xml:space="preserve"> века. Поэзия, проза, драматургия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 xml:space="preserve"> века в русской критике, публицистике, мемуарной литературе.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4"/>
          <w:sz w:val="24"/>
          <w:szCs w:val="24"/>
        </w:rPr>
        <w:t xml:space="preserve">Василий Андреевич Жуковский. Жизнь и творчество. </w:t>
      </w:r>
      <w:r w:rsidRPr="00FF1ED3">
        <w:rPr>
          <w:rFonts w:ascii="Arial" w:hAnsi="Arial" w:cs="Arial"/>
          <w:sz w:val="24"/>
          <w:szCs w:val="24"/>
        </w:rPr>
        <w:t>(Обзор.)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4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pacing w:val="-4"/>
          <w:sz w:val="24"/>
          <w:szCs w:val="24"/>
        </w:rPr>
        <w:t xml:space="preserve"> Пребывание в Тобольской губернии  качестве учителя цесаревича Александра </w:t>
      </w:r>
      <w:r w:rsidRPr="00FF1ED3">
        <w:rPr>
          <w:rFonts w:ascii="Arial" w:hAnsi="Arial" w:cs="Arial"/>
          <w:spacing w:val="-4"/>
          <w:sz w:val="24"/>
          <w:szCs w:val="24"/>
          <w:lang w:val="en-US"/>
        </w:rPr>
        <w:t>II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«Море». </w:t>
      </w:r>
      <w:r w:rsidRPr="00FF1ED3">
        <w:rPr>
          <w:rFonts w:ascii="Arial" w:hAnsi="Arial" w:cs="Arial"/>
          <w:sz w:val="24"/>
          <w:szCs w:val="24"/>
        </w:rPr>
        <w:t>Романтический образ моря.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«Невыразимое». </w:t>
      </w:r>
      <w:r w:rsidRPr="00FF1ED3">
        <w:rPr>
          <w:rFonts w:ascii="Arial" w:hAnsi="Arial" w:cs="Arial"/>
          <w:sz w:val="24"/>
          <w:szCs w:val="24"/>
        </w:rPr>
        <w:t>Границы выразимого. Возможности по</w:t>
      </w:r>
      <w:r w:rsidRPr="00FF1ED3">
        <w:rPr>
          <w:rFonts w:ascii="Arial" w:hAnsi="Arial" w:cs="Arial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«Светлана». </w:t>
      </w:r>
      <w:r w:rsidRPr="00FF1ED3">
        <w:rPr>
          <w:rFonts w:ascii="Arial" w:hAnsi="Arial" w:cs="Arial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FF1ED3">
        <w:rPr>
          <w:rFonts w:ascii="Arial" w:hAnsi="Arial" w:cs="Arial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F1ED3">
        <w:rPr>
          <w:rFonts w:ascii="Arial" w:hAnsi="Arial" w:cs="Arial"/>
          <w:sz w:val="24"/>
          <w:szCs w:val="24"/>
        </w:rPr>
        <w:softHyphen/>
        <w:t>стической баллады. Нравственный мир героини как средо</w:t>
      </w:r>
      <w:r w:rsidRPr="00FF1ED3">
        <w:rPr>
          <w:rFonts w:ascii="Arial" w:hAnsi="Arial" w:cs="Arial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Баллада (развитие представ</w:t>
      </w:r>
      <w:r w:rsidRPr="00FF1ED3">
        <w:rPr>
          <w:rFonts w:ascii="Arial" w:hAnsi="Arial" w:cs="Arial"/>
          <w:sz w:val="24"/>
          <w:szCs w:val="24"/>
        </w:rPr>
        <w:softHyphen/>
        <w:t>лений).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4"/>
          <w:sz w:val="24"/>
          <w:szCs w:val="24"/>
        </w:rPr>
        <w:t xml:space="preserve">Александр Сергеевич Грибоедов. Жизнь и творчество. </w:t>
      </w:r>
      <w:r w:rsidRPr="00FF1ED3">
        <w:rPr>
          <w:rFonts w:ascii="Arial" w:hAnsi="Arial" w:cs="Arial"/>
          <w:sz w:val="24"/>
          <w:szCs w:val="24"/>
        </w:rPr>
        <w:t>(Обзор.)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lastRenderedPageBreak/>
        <w:t xml:space="preserve">«Горе от ума». </w:t>
      </w:r>
      <w:r w:rsidRPr="00FF1ED3">
        <w:rPr>
          <w:rFonts w:ascii="Arial" w:hAnsi="Arial" w:cs="Arial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F1ED3">
        <w:rPr>
          <w:rFonts w:ascii="Arial" w:hAnsi="Arial" w:cs="Arial"/>
          <w:iCs/>
          <w:sz w:val="24"/>
          <w:szCs w:val="24"/>
        </w:rPr>
        <w:t>(И. А. Гончаров.«Мильон терзаний»).</w:t>
      </w:r>
      <w:r w:rsidRPr="00FF1ED3">
        <w:rPr>
          <w:rFonts w:ascii="Arial" w:hAnsi="Arial" w:cs="Arial"/>
          <w:sz w:val="24"/>
          <w:szCs w:val="24"/>
        </w:rPr>
        <w:t>Преодоление канонов классицизма в комедии.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5"/>
          <w:sz w:val="24"/>
          <w:szCs w:val="24"/>
        </w:rPr>
        <w:t xml:space="preserve">Александр Сергеевич Пушкин. Жизнь и творчество. </w:t>
      </w:r>
      <w:r w:rsidRPr="00FF1ED3">
        <w:rPr>
          <w:rFonts w:ascii="Arial" w:hAnsi="Arial" w:cs="Arial"/>
          <w:sz w:val="24"/>
          <w:szCs w:val="24"/>
        </w:rPr>
        <w:t>(Обзор.)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Стихотворения </w:t>
      </w:r>
      <w:r w:rsidRPr="00FF1ED3">
        <w:rPr>
          <w:rFonts w:ascii="Arial" w:hAnsi="Arial" w:cs="Arial"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iCs/>
          <w:sz w:val="24"/>
          <w:szCs w:val="24"/>
        </w:rPr>
        <w:t xml:space="preserve">  Декабристы в нашем крае: В.К. Кюхельбекер, А.И. Одоевский, И.И. Пущин. Романтические мотивы в сибирской теме их поэзии.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Поэма </w:t>
      </w:r>
      <w:r w:rsidRPr="00FF1ED3">
        <w:rPr>
          <w:rFonts w:ascii="Arial" w:hAnsi="Arial" w:cs="Arial"/>
          <w:iCs/>
          <w:sz w:val="24"/>
          <w:szCs w:val="24"/>
        </w:rPr>
        <w:t xml:space="preserve">«Цыганы». </w:t>
      </w:r>
      <w:r w:rsidRPr="00FF1ED3">
        <w:rPr>
          <w:rFonts w:ascii="Arial" w:hAnsi="Arial" w:cs="Arial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«Евгений Онегин». </w:t>
      </w:r>
      <w:r w:rsidRPr="00FF1ED3">
        <w:rPr>
          <w:rFonts w:ascii="Arial" w:hAnsi="Arial" w:cs="Arial"/>
          <w:sz w:val="24"/>
          <w:szCs w:val="24"/>
        </w:rPr>
        <w:t>Обзор содержания. «Евгений Оне</w:t>
      </w:r>
      <w:r w:rsidRPr="00FF1ED3">
        <w:rPr>
          <w:rFonts w:ascii="Arial" w:hAnsi="Arial" w:cs="Arial"/>
          <w:sz w:val="24"/>
          <w:szCs w:val="24"/>
        </w:rPr>
        <w:softHyphen/>
        <w:t>гин» — роман в стихах. Творческая история. Образы глав</w:t>
      </w:r>
      <w:r w:rsidRPr="00FF1ED3">
        <w:rPr>
          <w:rFonts w:ascii="Arial" w:hAnsi="Arial" w:cs="Arial"/>
          <w:sz w:val="24"/>
          <w:szCs w:val="24"/>
        </w:rPr>
        <w:softHyphen/>
        <w:t>ных героев. Основная сюжетная линия и лирические от</w:t>
      </w:r>
      <w:r w:rsidRPr="00FF1ED3">
        <w:rPr>
          <w:rFonts w:ascii="Arial" w:hAnsi="Arial" w:cs="Arial"/>
          <w:sz w:val="24"/>
          <w:szCs w:val="24"/>
        </w:rPr>
        <w:softHyphen/>
        <w:t>ступления.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F1ED3">
        <w:rPr>
          <w:rFonts w:ascii="Arial" w:hAnsi="Arial" w:cs="Arial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F1ED3">
        <w:rPr>
          <w:rFonts w:ascii="Arial" w:hAnsi="Arial" w:cs="Arial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века; писательские оценки).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pacing w:val="-2"/>
          <w:sz w:val="24"/>
          <w:szCs w:val="24"/>
        </w:rPr>
        <w:t xml:space="preserve">«Моцарт и Сальери». </w:t>
      </w:r>
      <w:r w:rsidRPr="00FF1ED3">
        <w:rPr>
          <w:rFonts w:ascii="Arial" w:hAnsi="Arial" w:cs="Arial"/>
          <w:spacing w:val="-2"/>
          <w:sz w:val="24"/>
          <w:szCs w:val="24"/>
        </w:rPr>
        <w:t xml:space="preserve">Проблема «гения и злодейства». </w:t>
      </w:r>
      <w:r w:rsidRPr="00FF1ED3">
        <w:rPr>
          <w:rFonts w:ascii="Arial" w:hAnsi="Arial" w:cs="Arial"/>
          <w:sz w:val="24"/>
          <w:szCs w:val="24"/>
        </w:rPr>
        <w:t>Трагедийное начало «Моцарта и Сальери». Два типа миро</w:t>
      </w:r>
      <w:r w:rsidRPr="00FF1ED3">
        <w:rPr>
          <w:rFonts w:ascii="Arial" w:hAnsi="Arial" w:cs="Arial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Роман в стихах (начальные пред</w:t>
      </w:r>
      <w:r w:rsidRPr="00FF1ED3">
        <w:rPr>
          <w:rFonts w:ascii="Arial" w:hAnsi="Arial" w:cs="Arial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4"/>
          <w:sz w:val="24"/>
          <w:szCs w:val="24"/>
        </w:rPr>
        <w:t xml:space="preserve">Михаил Юрьевич Лермонтов. Жизнь и творчество. </w:t>
      </w:r>
      <w:r w:rsidRPr="00FF1ED3">
        <w:rPr>
          <w:rFonts w:ascii="Arial" w:hAnsi="Arial" w:cs="Arial"/>
          <w:sz w:val="24"/>
          <w:szCs w:val="24"/>
        </w:rPr>
        <w:t>(Обзор.)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«Герой нашего времени». </w:t>
      </w:r>
      <w:r w:rsidRPr="00FF1ED3">
        <w:rPr>
          <w:rFonts w:ascii="Arial" w:hAnsi="Arial" w:cs="Arial"/>
          <w:sz w:val="24"/>
          <w:szCs w:val="24"/>
        </w:rPr>
        <w:t>Обзор содержания. «Герой на</w:t>
      </w:r>
      <w:r w:rsidRPr="00FF1ED3">
        <w:rPr>
          <w:rFonts w:ascii="Arial" w:hAnsi="Arial" w:cs="Arial"/>
          <w:sz w:val="24"/>
          <w:szCs w:val="24"/>
        </w:rPr>
        <w:softHyphen/>
        <w:t>шего времени» — первый психологический роман в рус</w:t>
      </w:r>
      <w:r w:rsidRPr="00FF1ED3">
        <w:rPr>
          <w:rFonts w:ascii="Arial" w:hAnsi="Arial" w:cs="Arial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Особенности композиции. Печорин — «самый любопыт</w:t>
      </w:r>
      <w:r w:rsidRPr="00FF1ED3">
        <w:rPr>
          <w:rFonts w:ascii="Arial" w:hAnsi="Arial" w:cs="Arial"/>
          <w:sz w:val="24"/>
          <w:szCs w:val="24"/>
        </w:rPr>
        <w:softHyphen/>
        <w:t>ный предмет своих наблюдений» (В. Г. Белинский).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FF1ED3">
        <w:rPr>
          <w:rFonts w:ascii="Arial" w:hAnsi="Arial" w:cs="Arial"/>
          <w:iCs/>
          <w:sz w:val="24"/>
          <w:szCs w:val="24"/>
        </w:rPr>
        <w:t xml:space="preserve">«Фаталист» </w:t>
      </w:r>
      <w:r w:rsidRPr="00FF1ED3">
        <w:rPr>
          <w:rFonts w:ascii="Arial" w:hAnsi="Arial" w:cs="Arial"/>
          <w:sz w:val="24"/>
          <w:szCs w:val="24"/>
        </w:rPr>
        <w:t>и ее философско-композиционное значение. Споры о романтиз</w:t>
      </w:r>
      <w:r w:rsidRPr="00FF1ED3">
        <w:rPr>
          <w:rFonts w:ascii="Arial" w:hAnsi="Arial" w:cs="Arial"/>
          <w:sz w:val="24"/>
          <w:szCs w:val="24"/>
        </w:rPr>
        <w:softHyphen/>
        <w:t>ме и реализме романа. Поэзия Лермонтова и «Герой наше</w:t>
      </w:r>
      <w:r w:rsidRPr="00FF1ED3">
        <w:rPr>
          <w:rFonts w:ascii="Arial" w:hAnsi="Arial" w:cs="Arial"/>
          <w:sz w:val="24"/>
          <w:szCs w:val="24"/>
        </w:rPr>
        <w:softHyphen/>
        <w:t>го времени» в критике В. Г. Белинского.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Основные мотивы лирики. </w:t>
      </w:r>
      <w:r w:rsidRPr="00FF1ED3">
        <w:rPr>
          <w:rFonts w:ascii="Arial" w:hAnsi="Arial" w:cs="Arial"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FF1ED3">
        <w:rPr>
          <w:rFonts w:ascii="Arial" w:hAnsi="Arial" w:cs="Arial"/>
          <w:iCs/>
          <w:sz w:val="24"/>
          <w:szCs w:val="24"/>
        </w:rPr>
        <w:softHyphen/>
        <w:t>рок», «Нет, не тебя так пылко я люблю...».</w:t>
      </w:r>
      <w:r w:rsidRPr="00FF1ED3">
        <w:rPr>
          <w:rFonts w:ascii="Arial" w:hAnsi="Arial" w:cs="Arial"/>
          <w:sz w:val="24"/>
          <w:szCs w:val="24"/>
        </w:rPr>
        <w:t>Пафос вольности, чувство одиночества, тема любви, поэта и поэзии.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Понятие о романтизме (закреп</w:t>
      </w:r>
      <w:r w:rsidRPr="00FF1ED3">
        <w:rPr>
          <w:rFonts w:ascii="Arial" w:hAnsi="Arial" w:cs="Arial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F1ED3">
        <w:rPr>
          <w:rFonts w:ascii="Arial" w:hAnsi="Arial" w:cs="Arial"/>
          <w:sz w:val="24"/>
          <w:szCs w:val="24"/>
        </w:rPr>
        <w:softHyphen/>
        <w:t>чальные представления).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3"/>
          <w:sz w:val="24"/>
          <w:szCs w:val="24"/>
        </w:rPr>
        <w:t xml:space="preserve">Николай Васильевич Гоголь. Жизнь и творчество. </w:t>
      </w:r>
      <w:r w:rsidRPr="00FF1ED3">
        <w:rPr>
          <w:rFonts w:ascii="Arial" w:hAnsi="Arial" w:cs="Arial"/>
          <w:sz w:val="24"/>
          <w:szCs w:val="24"/>
        </w:rPr>
        <w:t>(Обзор)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«Мертвые души» </w:t>
      </w:r>
      <w:r w:rsidRPr="00FF1ED3">
        <w:rPr>
          <w:rFonts w:ascii="Arial" w:hAnsi="Arial" w:cs="Arial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FF1ED3">
        <w:rPr>
          <w:rFonts w:ascii="Arial" w:hAnsi="Arial" w:cs="Arial"/>
          <w:sz w:val="24"/>
          <w:szCs w:val="24"/>
        </w:rPr>
        <w:softHyphen/>
        <w:t>ков — «приобретатель», новый герой эпохи.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F1ED3">
        <w:rPr>
          <w:rFonts w:ascii="Arial" w:hAnsi="Arial" w:cs="Arial"/>
          <w:sz w:val="24"/>
          <w:szCs w:val="24"/>
        </w:rPr>
        <w:softHyphen/>
        <w:t xml:space="preserve">шенности поэмы. Чичиков как антигерой. </w:t>
      </w:r>
      <w:r w:rsidRPr="00FF1ED3">
        <w:rPr>
          <w:rFonts w:ascii="Arial" w:hAnsi="Arial" w:cs="Arial"/>
          <w:sz w:val="24"/>
          <w:szCs w:val="24"/>
        </w:rPr>
        <w:lastRenderedPageBreak/>
        <w:t>Эволюция Чи</w:t>
      </w:r>
      <w:r w:rsidRPr="00FF1ED3">
        <w:rPr>
          <w:rFonts w:ascii="Arial" w:hAnsi="Arial" w:cs="Arial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F1ED3">
        <w:rPr>
          <w:rFonts w:ascii="Arial" w:hAnsi="Arial" w:cs="Arial"/>
          <w:sz w:val="24"/>
          <w:szCs w:val="24"/>
        </w:rPr>
        <w:softHyphen/>
        <w:t>ского.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F1ED3">
        <w:rPr>
          <w:rFonts w:ascii="Arial" w:hAnsi="Arial" w:cs="Arial"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1"/>
          <w:sz w:val="24"/>
          <w:szCs w:val="24"/>
        </w:rPr>
        <w:t>Александр  Николаевич Островский. 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«Бедность не порок». </w:t>
      </w:r>
      <w:r w:rsidRPr="00FF1ED3">
        <w:rPr>
          <w:rFonts w:ascii="Arial" w:hAnsi="Arial" w:cs="Arial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 литературы. Комедия как жанр драматургии (развитие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Федор Михайлович Достоевский. Слово о писателе.</w:t>
      </w:r>
    </w:p>
    <w:p w:rsidR="00446789" w:rsidRPr="00FF1ED3" w:rsidRDefault="00446789" w:rsidP="00FF1ED3">
      <w:pPr>
        <w:shd w:val="clear" w:color="auto" w:fill="FFFFFF"/>
        <w:spacing w:after="0" w:line="240" w:lineRule="auto"/>
        <w:ind w:left="426" w:hanging="142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 xml:space="preserve">НРК </w:t>
      </w:r>
      <w:r w:rsidRPr="00FF1ED3">
        <w:rPr>
          <w:rFonts w:ascii="Arial" w:hAnsi="Arial" w:cs="Arial"/>
          <w:sz w:val="24"/>
          <w:szCs w:val="24"/>
        </w:rPr>
        <w:t>Сибирь в жизни и творчестве Ф.М. Достоевского.</w:t>
      </w:r>
    </w:p>
    <w:p w:rsidR="00446789" w:rsidRPr="00FF1ED3" w:rsidRDefault="00446789" w:rsidP="00FF1ED3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«Белые ночи». </w:t>
      </w:r>
      <w:r w:rsidRPr="00FF1ED3">
        <w:rPr>
          <w:rFonts w:ascii="Arial" w:hAnsi="Arial" w:cs="Arial"/>
          <w:sz w:val="24"/>
          <w:szCs w:val="24"/>
        </w:rPr>
        <w:t>Тип «петербургского мечтателя» — жад</w:t>
      </w:r>
      <w:r w:rsidRPr="00FF1ED3">
        <w:rPr>
          <w:rFonts w:ascii="Arial" w:hAnsi="Arial" w:cs="Arial"/>
          <w:sz w:val="24"/>
          <w:szCs w:val="24"/>
        </w:rPr>
        <w:softHyphen/>
        <w:t>ного к жизни и одновременно нежного, доброго, несчаст</w:t>
      </w:r>
      <w:r w:rsidRPr="00FF1ED3">
        <w:rPr>
          <w:rFonts w:ascii="Arial" w:hAnsi="Arial" w:cs="Arial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F1ED3">
        <w:rPr>
          <w:rFonts w:ascii="Arial" w:hAnsi="Arial" w:cs="Arial"/>
          <w:sz w:val="24"/>
          <w:szCs w:val="24"/>
        </w:rPr>
        <w:softHyphen/>
        <w:t>ности» в понимании Достоевского.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  литературы. Повесть (развитие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Лев Николаевич Толстой.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«Юность». </w:t>
      </w:r>
      <w:r w:rsidRPr="00FF1ED3">
        <w:rPr>
          <w:rFonts w:ascii="Arial" w:hAnsi="Arial" w:cs="Arial"/>
          <w:sz w:val="24"/>
          <w:szCs w:val="24"/>
        </w:rPr>
        <w:t>Обзор содержания автобиографической три</w:t>
      </w:r>
      <w:r w:rsidRPr="00FF1ED3">
        <w:rPr>
          <w:rFonts w:ascii="Arial" w:hAnsi="Arial" w:cs="Arial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F1ED3">
        <w:rPr>
          <w:rFonts w:ascii="Arial" w:hAnsi="Arial" w:cs="Arial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F1ED3">
        <w:rPr>
          <w:rFonts w:ascii="Arial" w:hAnsi="Arial" w:cs="Arial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F1ED3">
        <w:rPr>
          <w:rFonts w:ascii="Arial" w:hAnsi="Arial" w:cs="Arial"/>
          <w:sz w:val="24"/>
          <w:szCs w:val="24"/>
        </w:rPr>
        <w:softHyphen/>
        <w:t>ренний монолог как форма раскрытия психологии героя.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Антон Павлович Чехов. Слово о писателе.</w:t>
      </w:r>
    </w:p>
    <w:p w:rsidR="00446789" w:rsidRPr="00FF1ED3" w:rsidRDefault="00446789" w:rsidP="00FF1ED3">
      <w:pPr>
        <w:shd w:val="clear" w:color="auto" w:fill="FFFFFF"/>
        <w:spacing w:after="0" w:line="240" w:lineRule="auto"/>
        <w:ind w:left="426" w:hanging="43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 xml:space="preserve">НРК </w:t>
      </w:r>
      <w:r w:rsidRPr="00FF1ED3">
        <w:rPr>
          <w:rFonts w:ascii="Arial" w:hAnsi="Arial" w:cs="Arial"/>
          <w:sz w:val="24"/>
          <w:szCs w:val="24"/>
        </w:rPr>
        <w:t>Сибирь в жизни и творчестве А.П. Чехова.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pacing w:val="-2"/>
          <w:sz w:val="24"/>
          <w:szCs w:val="24"/>
        </w:rPr>
        <w:t xml:space="preserve">«Тоска», «Смерть чиновника». </w:t>
      </w:r>
      <w:r w:rsidRPr="00FF1ED3">
        <w:rPr>
          <w:rFonts w:ascii="Arial" w:hAnsi="Arial" w:cs="Arial"/>
          <w:spacing w:val="-2"/>
          <w:sz w:val="24"/>
          <w:szCs w:val="24"/>
        </w:rPr>
        <w:t xml:space="preserve">Истинные и ложные </w:t>
      </w:r>
      <w:r w:rsidRPr="00FF1ED3">
        <w:rPr>
          <w:rFonts w:ascii="Arial" w:hAnsi="Arial" w:cs="Arial"/>
          <w:sz w:val="24"/>
          <w:szCs w:val="24"/>
        </w:rPr>
        <w:t>ценности героев рассказа.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«Смерть чиновника». Эволюция образа маленького чело</w:t>
      </w:r>
      <w:r w:rsidRPr="00FF1ED3">
        <w:rPr>
          <w:rFonts w:ascii="Arial" w:hAnsi="Arial" w:cs="Arial"/>
          <w:sz w:val="24"/>
          <w:szCs w:val="24"/>
        </w:rPr>
        <w:softHyphen/>
        <w:t xml:space="preserve">века в русской литературе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 xml:space="preserve"> века. Чеховское отношение </w:t>
      </w:r>
      <w:r w:rsidRPr="00FF1ED3">
        <w:rPr>
          <w:rFonts w:ascii="Arial" w:hAnsi="Arial" w:cs="Arial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FF1ED3">
        <w:rPr>
          <w:rFonts w:ascii="Arial" w:hAnsi="Arial" w:cs="Arial"/>
          <w:sz w:val="24"/>
          <w:szCs w:val="24"/>
        </w:rPr>
        <w:t>Тема одиночества человека в многолюдном городе.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Развитие представлений о жан</w:t>
      </w:r>
      <w:r w:rsidRPr="00FF1ED3">
        <w:rPr>
          <w:rFonts w:ascii="Arial" w:hAnsi="Arial" w:cs="Arial"/>
          <w:sz w:val="24"/>
          <w:szCs w:val="24"/>
        </w:rPr>
        <w:softHyphen/>
        <w:t>ровых особенностях рассказа.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 Из поэзии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 xml:space="preserve">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FF1ED3">
        <w:rPr>
          <w:rFonts w:ascii="Arial" w:hAnsi="Arial" w:cs="Arial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ИЗ   РУССКОЙ  ЛИТЕРАТУРЫ 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Богатство и разнообразие жанров и направлений рус</w:t>
      </w:r>
      <w:r w:rsidRPr="00FF1ED3">
        <w:rPr>
          <w:rFonts w:ascii="Arial" w:hAnsi="Arial" w:cs="Arial"/>
          <w:sz w:val="24"/>
          <w:szCs w:val="24"/>
        </w:rPr>
        <w:softHyphen/>
        <w:t xml:space="preserve">ской литературы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Из  русской  прозы  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Беседа о разнообразии видов и жанров прозаических произведений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века, о ведущих прозаиках России.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Иван Алексеевич Бунин.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1"/>
          <w:sz w:val="24"/>
          <w:szCs w:val="24"/>
        </w:rPr>
        <w:lastRenderedPageBreak/>
        <w:t xml:space="preserve">Рассказ </w:t>
      </w:r>
      <w:r w:rsidRPr="00FF1ED3">
        <w:rPr>
          <w:rFonts w:ascii="Arial" w:hAnsi="Arial" w:cs="Arial"/>
          <w:iCs/>
          <w:spacing w:val="-1"/>
          <w:sz w:val="24"/>
          <w:szCs w:val="24"/>
        </w:rPr>
        <w:t xml:space="preserve">«Темные аллеи». </w:t>
      </w:r>
      <w:r w:rsidRPr="00FF1ED3">
        <w:rPr>
          <w:rFonts w:ascii="Arial" w:hAnsi="Arial" w:cs="Arial"/>
          <w:spacing w:val="-1"/>
          <w:sz w:val="24"/>
          <w:szCs w:val="24"/>
        </w:rPr>
        <w:t xml:space="preserve">Печальная история любви людей </w:t>
      </w:r>
      <w:r w:rsidRPr="00FF1ED3">
        <w:rPr>
          <w:rFonts w:ascii="Arial" w:hAnsi="Arial" w:cs="Arial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Михаил Афанасьевич Булгаков. 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Повесть </w:t>
      </w:r>
      <w:r w:rsidRPr="00FF1ED3">
        <w:rPr>
          <w:rFonts w:ascii="Arial" w:hAnsi="Arial" w:cs="Arial"/>
          <w:iCs/>
          <w:sz w:val="24"/>
          <w:szCs w:val="24"/>
        </w:rPr>
        <w:t xml:space="preserve">«Собачье сердце». </w:t>
      </w:r>
      <w:r w:rsidRPr="00FF1ED3">
        <w:rPr>
          <w:rFonts w:ascii="Arial" w:hAnsi="Arial" w:cs="Arial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FF1ED3">
        <w:rPr>
          <w:rFonts w:ascii="Arial" w:hAnsi="Arial" w:cs="Arial"/>
          <w:sz w:val="24"/>
          <w:szCs w:val="24"/>
        </w:rPr>
        <w:softHyphen/>
        <w:t>ка Булгакова-сатирика. Прием гротеска в повести.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Художественная условность, фан</w:t>
      </w:r>
      <w:r w:rsidRPr="00FF1ED3">
        <w:rPr>
          <w:rFonts w:ascii="Arial" w:hAnsi="Arial" w:cs="Arial"/>
          <w:sz w:val="24"/>
          <w:szCs w:val="24"/>
        </w:rPr>
        <w:softHyphen/>
        <w:t>тастика, сатира (развитие понятий).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Михаил Александрович Шолохов.  Слово о писателе.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Рассказ </w:t>
      </w:r>
      <w:r w:rsidRPr="00FF1ED3">
        <w:rPr>
          <w:rFonts w:ascii="Arial" w:hAnsi="Arial" w:cs="Arial"/>
          <w:iCs/>
          <w:sz w:val="24"/>
          <w:szCs w:val="24"/>
        </w:rPr>
        <w:t xml:space="preserve">«Судьба человека». </w:t>
      </w:r>
      <w:r w:rsidRPr="00FF1ED3">
        <w:rPr>
          <w:rFonts w:ascii="Arial" w:hAnsi="Arial" w:cs="Arial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F1ED3">
        <w:rPr>
          <w:rFonts w:ascii="Arial" w:hAnsi="Arial" w:cs="Arial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F1ED3">
        <w:rPr>
          <w:rFonts w:ascii="Arial" w:hAnsi="Arial" w:cs="Arial"/>
          <w:sz w:val="24"/>
          <w:szCs w:val="24"/>
        </w:rPr>
        <w:softHyphen/>
        <w:t>ды для раскрытия идеи рассказа. Широта типизации.</w:t>
      </w:r>
    </w:p>
    <w:p w:rsidR="00446789" w:rsidRPr="00FF1ED3" w:rsidRDefault="00ED4E26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0" style="position:absolute;left:0;text-align:left;z-index:251661312;mso-position-horizontal-relative:margin" from="683.3pt,485.05pt" to="683.3pt,530.9pt" o:allowincell="f" strokeweight=".25pt">
            <w10:wrap anchorx="margin"/>
          </v:line>
        </w:pict>
      </w:r>
      <w:r w:rsidR="00446789" w:rsidRPr="00FF1ED3">
        <w:rPr>
          <w:rFonts w:ascii="Arial" w:hAnsi="Arial" w:cs="Arial"/>
          <w:sz w:val="24"/>
          <w:szCs w:val="24"/>
        </w:rPr>
        <w:t>Теория литературы. Реализм в художественной ли</w:t>
      </w:r>
      <w:r w:rsidR="00446789" w:rsidRPr="00FF1ED3">
        <w:rPr>
          <w:rFonts w:ascii="Arial" w:hAnsi="Arial" w:cs="Arial"/>
          <w:sz w:val="24"/>
          <w:szCs w:val="24"/>
        </w:rPr>
        <w:softHyphen/>
        <w:t>тературе. Реалистическая типизация (углубление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 Художественное освоение темы Великой Отечественной войны в литературе Тюменского края. И Ермаков «Богиня в шинели», «Тюмень тыловая» Р. Ругин «Сорок северных ветров», З.Тоболкин «Сказание об Анне», К. Лагунов  «Так было»(по выбору учителя)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Александр Исаевич Солженицын.  Слово о писателе. Рассказ </w:t>
      </w:r>
      <w:r w:rsidRPr="00FF1ED3">
        <w:rPr>
          <w:rFonts w:ascii="Arial" w:hAnsi="Arial" w:cs="Arial"/>
          <w:iCs/>
          <w:sz w:val="24"/>
          <w:szCs w:val="24"/>
        </w:rPr>
        <w:t xml:space="preserve">«Матренин двор». </w:t>
      </w:r>
      <w:r w:rsidRPr="00FF1ED3">
        <w:rPr>
          <w:rFonts w:ascii="Arial" w:hAnsi="Arial" w:cs="Arial"/>
          <w:sz w:val="24"/>
          <w:szCs w:val="24"/>
        </w:rPr>
        <w:t>Образ праведницы. Трагизм судьбы героини. Жизненная основа притчи.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  литературы. Притча (углубление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Из русской  поэзии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FF1ED3">
        <w:rPr>
          <w:rFonts w:ascii="Arial" w:hAnsi="Arial" w:cs="Arial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Штрихи  к портретам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Александр Александрович Блок.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>«Ветер принес издалека...», «Заклятие огнем и мра</w:t>
      </w:r>
      <w:r w:rsidRPr="00FF1ED3">
        <w:rPr>
          <w:rFonts w:ascii="Arial" w:hAnsi="Arial" w:cs="Arial"/>
          <w:iCs/>
          <w:sz w:val="24"/>
          <w:szCs w:val="24"/>
        </w:rPr>
        <w:softHyphen/>
        <w:t xml:space="preserve">ком», «Как тяжело ходить среди людей...», «О доблестях, о подвигах, о славе...». </w:t>
      </w:r>
      <w:r w:rsidRPr="00FF1ED3">
        <w:rPr>
          <w:rFonts w:ascii="Arial" w:hAnsi="Arial" w:cs="Arial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Сергей Александрович Есенин.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«Вот уж вечер...», «Той ты, Русь моя родная...», «Край ты мой заброшенный...», «Разбуди меня завтра рано...», «Отговорила роща золотая...». </w:t>
      </w:r>
      <w:r w:rsidRPr="00FF1ED3">
        <w:rPr>
          <w:rFonts w:ascii="Arial" w:hAnsi="Arial" w:cs="Arial"/>
          <w:sz w:val="24"/>
          <w:szCs w:val="24"/>
        </w:rPr>
        <w:t>Тема любви в лирике поэта. Народно-песенная основа произведений по</w:t>
      </w:r>
      <w:r w:rsidRPr="00FF1ED3">
        <w:rPr>
          <w:rFonts w:ascii="Arial" w:hAnsi="Arial" w:cs="Arial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Владимир Владимирович Маяковский.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«Послушайте!» </w:t>
      </w:r>
      <w:r w:rsidRPr="00FF1ED3">
        <w:rPr>
          <w:rFonts w:ascii="Arial" w:hAnsi="Arial" w:cs="Arial"/>
          <w:sz w:val="24"/>
          <w:szCs w:val="24"/>
        </w:rPr>
        <w:t>и другие стихотворения по выбору учи</w:t>
      </w:r>
      <w:r w:rsidRPr="00FF1ED3">
        <w:rPr>
          <w:rFonts w:ascii="Arial" w:hAnsi="Arial" w:cs="Arial"/>
          <w:sz w:val="24"/>
          <w:szCs w:val="24"/>
        </w:rPr>
        <w:softHyphen/>
        <w:t>теля и учащихся. Новаторство Маяковского-поэта. Своеоб</w:t>
      </w:r>
      <w:r w:rsidRPr="00FF1ED3">
        <w:rPr>
          <w:rFonts w:ascii="Arial" w:hAnsi="Arial" w:cs="Arial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Марина Ивановна Цветаева. Слово о поэте. </w:t>
      </w:r>
      <w:r w:rsidRPr="00FF1ED3">
        <w:rPr>
          <w:rFonts w:ascii="Arial" w:hAnsi="Arial" w:cs="Arial"/>
          <w:iCs/>
          <w:sz w:val="24"/>
          <w:szCs w:val="24"/>
        </w:rPr>
        <w:t>«Идешь,   на  меня  похожий...»,   «Бабушке»,   «Мне  нра</w:t>
      </w:r>
      <w:r w:rsidRPr="00FF1ED3">
        <w:rPr>
          <w:rFonts w:ascii="Arial" w:hAnsi="Arial" w:cs="Arial"/>
          <w:iCs/>
          <w:sz w:val="24"/>
          <w:szCs w:val="24"/>
        </w:rPr>
        <w:softHyphen/>
        <w:t xml:space="preserve">вится,  что вы больны не мной...»,  «С большою нежностью — потому...», «Откуда такая нежность?..», «Стихи о Москве». </w:t>
      </w:r>
      <w:r w:rsidRPr="00FF1ED3">
        <w:rPr>
          <w:rFonts w:ascii="Arial" w:hAnsi="Arial" w:cs="Arial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Николай Алексеевич Заболоцкий.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lastRenderedPageBreak/>
        <w:t xml:space="preserve">«Я не ищу гармонии в природе...», «Где-то в поле возле Магадана...», «Можжевеловый куст». </w:t>
      </w:r>
      <w:r w:rsidRPr="00FF1ED3">
        <w:rPr>
          <w:rFonts w:ascii="Arial" w:hAnsi="Arial" w:cs="Arial"/>
          <w:sz w:val="24"/>
          <w:szCs w:val="24"/>
        </w:rPr>
        <w:t>Стихотворения о че</w:t>
      </w:r>
      <w:r w:rsidRPr="00FF1ED3">
        <w:rPr>
          <w:rFonts w:ascii="Arial" w:hAnsi="Arial" w:cs="Arial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Анна Андреевна Ахматова. 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Стихотворные произведения из книг </w:t>
      </w:r>
      <w:r w:rsidRPr="00FF1ED3">
        <w:rPr>
          <w:rFonts w:ascii="Arial" w:hAnsi="Arial" w:cs="Arial"/>
          <w:iCs/>
          <w:sz w:val="24"/>
          <w:szCs w:val="24"/>
        </w:rPr>
        <w:t>«Четки», «Белая стая», «Ве</w:t>
      </w:r>
      <w:r w:rsidR="00E22389" w:rsidRPr="00FF1ED3">
        <w:rPr>
          <w:rFonts w:ascii="Arial" w:hAnsi="Arial" w:cs="Arial"/>
          <w:iCs/>
          <w:sz w:val="24"/>
          <w:szCs w:val="24"/>
        </w:rPr>
        <w:t>чер», «Подорожник»</w:t>
      </w:r>
      <w:r w:rsidRPr="00FF1ED3">
        <w:rPr>
          <w:rFonts w:ascii="Arial" w:hAnsi="Arial" w:cs="Arial"/>
          <w:iCs/>
          <w:sz w:val="24"/>
          <w:szCs w:val="24"/>
        </w:rPr>
        <w:t>, «Трост</w:t>
      </w:r>
      <w:r w:rsidRPr="00FF1ED3">
        <w:rPr>
          <w:rFonts w:ascii="Arial" w:hAnsi="Arial" w:cs="Arial"/>
          <w:iCs/>
          <w:sz w:val="24"/>
          <w:szCs w:val="24"/>
        </w:rPr>
        <w:softHyphen/>
        <w:t xml:space="preserve">ник», «Бег времени». </w:t>
      </w:r>
      <w:r w:rsidRPr="00FF1ED3">
        <w:rPr>
          <w:rFonts w:ascii="Arial" w:hAnsi="Arial" w:cs="Arial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Борис Леонидович Пастернак. 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«Красавица моя, вся стать...», «Перемена», «Весна в лесу», «Любить иных тяжелый крест...». </w:t>
      </w:r>
      <w:r w:rsidRPr="00FF1ED3">
        <w:rPr>
          <w:rFonts w:ascii="Arial" w:hAnsi="Arial" w:cs="Arial"/>
          <w:sz w:val="24"/>
          <w:szCs w:val="24"/>
        </w:rPr>
        <w:t>Философская глубина лирики Б. Пастернака. Одухотворенная предмет</w:t>
      </w:r>
      <w:r w:rsidRPr="00FF1ED3">
        <w:rPr>
          <w:rFonts w:ascii="Arial" w:hAnsi="Arial" w:cs="Arial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Александр Трифонович Твардовский.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FF1ED3">
        <w:rPr>
          <w:rFonts w:ascii="Arial" w:hAnsi="Arial" w:cs="Arial"/>
          <w:iCs/>
          <w:sz w:val="24"/>
          <w:szCs w:val="24"/>
        </w:rPr>
        <w:t xml:space="preserve">«Страна Муравия» </w:t>
      </w:r>
      <w:r w:rsidRPr="00FF1ED3">
        <w:rPr>
          <w:rFonts w:ascii="Arial" w:hAnsi="Arial" w:cs="Arial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Силлаботоническая и тоничес</w:t>
      </w:r>
      <w:r w:rsidRPr="00FF1ED3">
        <w:rPr>
          <w:rFonts w:ascii="Arial" w:hAnsi="Arial" w:cs="Arial"/>
          <w:sz w:val="24"/>
          <w:szCs w:val="24"/>
        </w:rPr>
        <w:softHyphen/>
        <w:t>кая системы стихосложения. Виды рифм. Способы рифмов</w:t>
      </w:r>
      <w:r w:rsidRPr="00FF1ED3">
        <w:rPr>
          <w:rFonts w:ascii="Arial" w:hAnsi="Arial" w:cs="Arial"/>
          <w:sz w:val="24"/>
          <w:szCs w:val="24"/>
        </w:rPr>
        <w:softHyphen/>
        <w:t>ки (углубление представлений).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Тюменские поэты о Великой Отечественной войне ( по выбору учителя местные поэты)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Человек и природа в творчестве современных писателей края. Неоромантические мотивы в повестях Р.Ругина «По следу», «Ланги». Диалог с читателем – современником в рассказе Ю. Вэллы «Шай-ики», мир народных традиций в изображении писателя.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 xml:space="preserve">Песни  и  романсы на стихи  поэтов </w:t>
      </w:r>
      <w:r w:rsidRPr="00FF1ED3">
        <w:rPr>
          <w:rFonts w:ascii="Arial" w:hAnsi="Arial" w:cs="Arial"/>
          <w:sz w:val="24"/>
          <w:szCs w:val="24"/>
          <w:lang w:val="en-US"/>
        </w:rPr>
        <w:t>XIX</w:t>
      </w:r>
      <w:r w:rsidRPr="00FF1ED3">
        <w:rPr>
          <w:rFonts w:ascii="Arial" w:hAnsi="Arial" w:cs="Arial"/>
          <w:sz w:val="24"/>
          <w:szCs w:val="24"/>
        </w:rPr>
        <w:t>—</w:t>
      </w:r>
      <w:r w:rsidRPr="00FF1ED3">
        <w:rPr>
          <w:rFonts w:ascii="Arial" w:hAnsi="Arial" w:cs="Arial"/>
          <w:sz w:val="24"/>
          <w:szCs w:val="24"/>
          <w:lang w:val="en-US"/>
        </w:rPr>
        <w:t>XX</w:t>
      </w:r>
      <w:r w:rsidRPr="00FF1ED3">
        <w:rPr>
          <w:rFonts w:ascii="Arial" w:hAnsi="Arial" w:cs="Arial"/>
          <w:sz w:val="24"/>
          <w:szCs w:val="24"/>
        </w:rPr>
        <w:t xml:space="preserve"> веков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pacing w:val="-1"/>
          <w:sz w:val="24"/>
          <w:szCs w:val="24"/>
        </w:rPr>
        <w:t xml:space="preserve">Н. Языков. </w:t>
      </w:r>
      <w:r w:rsidRPr="00FF1ED3">
        <w:rPr>
          <w:rFonts w:ascii="Arial" w:hAnsi="Arial" w:cs="Arial"/>
          <w:iCs/>
          <w:spacing w:val="-1"/>
          <w:sz w:val="24"/>
          <w:szCs w:val="24"/>
        </w:rPr>
        <w:t xml:space="preserve">«Пловец» («Нелюдимо наше море...»); </w:t>
      </w:r>
      <w:r w:rsidRPr="00FF1ED3">
        <w:rPr>
          <w:rFonts w:ascii="Arial" w:hAnsi="Arial" w:cs="Arial"/>
          <w:spacing w:val="-1"/>
          <w:sz w:val="24"/>
          <w:szCs w:val="24"/>
        </w:rPr>
        <w:t>В. Сол</w:t>
      </w:r>
      <w:r w:rsidRPr="00FF1ED3">
        <w:rPr>
          <w:rFonts w:ascii="Arial" w:hAnsi="Arial" w:cs="Arial"/>
          <w:spacing w:val="-1"/>
          <w:sz w:val="24"/>
          <w:szCs w:val="24"/>
        </w:rPr>
        <w:softHyphen/>
      </w:r>
      <w:r w:rsidRPr="00FF1ED3">
        <w:rPr>
          <w:rFonts w:ascii="Arial" w:hAnsi="Arial" w:cs="Arial"/>
          <w:sz w:val="24"/>
          <w:szCs w:val="24"/>
        </w:rPr>
        <w:t xml:space="preserve">логуб. </w:t>
      </w:r>
      <w:r w:rsidRPr="00FF1ED3">
        <w:rPr>
          <w:rFonts w:ascii="Arial" w:hAnsi="Arial" w:cs="Arial"/>
          <w:iCs/>
          <w:sz w:val="24"/>
          <w:szCs w:val="24"/>
        </w:rPr>
        <w:t xml:space="preserve">«Серенада» («Закинув плащ, с гитарой под рукой...»); </w:t>
      </w:r>
      <w:r w:rsidRPr="00FF1ED3">
        <w:rPr>
          <w:rFonts w:ascii="Arial" w:hAnsi="Arial" w:cs="Arial"/>
          <w:spacing w:val="-1"/>
          <w:sz w:val="24"/>
          <w:szCs w:val="24"/>
        </w:rPr>
        <w:t xml:space="preserve">Н. Некрасов. </w:t>
      </w:r>
      <w:r w:rsidRPr="00FF1ED3">
        <w:rPr>
          <w:rFonts w:ascii="Arial" w:hAnsi="Arial" w:cs="Arial"/>
          <w:iCs/>
          <w:spacing w:val="-1"/>
          <w:sz w:val="24"/>
          <w:szCs w:val="24"/>
        </w:rPr>
        <w:t>«Тройка» («Что ты жадно глядишь на до</w:t>
      </w:r>
      <w:r w:rsidRPr="00FF1ED3">
        <w:rPr>
          <w:rFonts w:ascii="Arial" w:hAnsi="Arial" w:cs="Arial"/>
          <w:iCs/>
          <w:spacing w:val="-1"/>
          <w:sz w:val="24"/>
          <w:szCs w:val="24"/>
        </w:rPr>
        <w:softHyphen/>
      </w:r>
      <w:r w:rsidRPr="00FF1ED3">
        <w:rPr>
          <w:rFonts w:ascii="Arial" w:hAnsi="Arial" w:cs="Arial"/>
          <w:iCs/>
          <w:spacing w:val="-5"/>
          <w:sz w:val="24"/>
          <w:szCs w:val="24"/>
        </w:rPr>
        <w:t xml:space="preserve">рогу...»); </w:t>
      </w:r>
      <w:r w:rsidRPr="00FF1ED3">
        <w:rPr>
          <w:rFonts w:ascii="Arial" w:hAnsi="Arial" w:cs="Arial"/>
          <w:spacing w:val="-5"/>
          <w:sz w:val="24"/>
          <w:szCs w:val="24"/>
        </w:rPr>
        <w:t xml:space="preserve">А. Вертинский. </w:t>
      </w:r>
      <w:r w:rsidRPr="00FF1ED3">
        <w:rPr>
          <w:rFonts w:ascii="Arial" w:hAnsi="Arial" w:cs="Arial"/>
          <w:iCs/>
          <w:spacing w:val="-5"/>
          <w:sz w:val="24"/>
          <w:szCs w:val="24"/>
        </w:rPr>
        <w:t xml:space="preserve">«Доченьки»; </w:t>
      </w:r>
      <w:r w:rsidRPr="00FF1ED3">
        <w:rPr>
          <w:rFonts w:ascii="Arial" w:hAnsi="Arial" w:cs="Arial"/>
          <w:spacing w:val="-5"/>
          <w:sz w:val="24"/>
          <w:szCs w:val="24"/>
        </w:rPr>
        <w:t xml:space="preserve">Н. Заболоцкий. </w:t>
      </w:r>
      <w:r w:rsidRPr="00FF1ED3">
        <w:rPr>
          <w:rFonts w:ascii="Arial" w:hAnsi="Arial" w:cs="Arial"/>
          <w:iCs/>
          <w:spacing w:val="-5"/>
          <w:sz w:val="24"/>
          <w:szCs w:val="24"/>
        </w:rPr>
        <w:t xml:space="preserve">«В </w:t>
      </w:r>
      <w:r w:rsidRPr="00FF1ED3">
        <w:rPr>
          <w:rFonts w:ascii="Arial" w:hAnsi="Arial" w:cs="Arial"/>
          <w:iCs/>
          <w:sz w:val="24"/>
          <w:szCs w:val="24"/>
        </w:rPr>
        <w:t xml:space="preserve">этой роще березовой...». </w:t>
      </w:r>
      <w:r w:rsidRPr="00FF1ED3">
        <w:rPr>
          <w:rFonts w:ascii="Arial" w:hAnsi="Arial" w:cs="Arial"/>
          <w:sz w:val="24"/>
          <w:szCs w:val="24"/>
        </w:rPr>
        <w:t>Романсы и песни как синтетиче</w:t>
      </w:r>
      <w:r w:rsidR="00ED4E26">
        <w:rPr>
          <w:rFonts w:ascii="Arial" w:hAnsi="Arial" w:cs="Arial"/>
          <w:noProof/>
          <w:sz w:val="24"/>
          <w:szCs w:val="24"/>
        </w:rPr>
        <w:pict>
          <v:line id="_x0000_s1031" style="position:absolute;left:0;text-align:left;z-index:251662336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FF1ED3">
        <w:rPr>
          <w:rFonts w:ascii="Arial" w:hAnsi="Arial" w:cs="Arial"/>
          <w:sz w:val="24"/>
          <w:szCs w:val="24"/>
        </w:rPr>
        <w:t>ский жанр, посредством словесного и музыкального ис</w:t>
      </w:r>
      <w:r w:rsidRPr="00FF1ED3">
        <w:rPr>
          <w:rFonts w:ascii="Arial" w:hAnsi="Arial" w:cs="Arial"/>
          <w:sz w:val="24"/>
          <w:szCs w:val="24"/>
        </w:rPr>
        <w:softHyphen/>
        <w:t>кусства выражающий переживания, мысли, настроения человека.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 Образ снега в творчестве Тюменских поэтов К. Лагунова, РРугина, Л. Лапцуй и др.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  <w:u w:val="single"/>
        </w:rPr>
        <w:t>НРК</w:t>
      </w:r>
      <w:r w:rsidRPr="00FF1ED3">
        <w:rPr>
          <w:rFonts w:ascii="Arial" w:hAnsi="Arial" w:cs="Arial"/>
          <w:sz w:val="24"/>
          <w:szCs w:val="24"/>
        </w:rPr>
        <w:t xml:space="preserve"> Диалог поколений в повести Е. Айпина « В тени старого кедра». Тревога о судьбе национального мира в творчестве писателей  Тюменского Севера.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FF1ED3">
        <w:rPr>
          <w:rFonts w:ascii="Arial" w:hAnsi="Arial" w:cs="Arial"/>
          <w:spacing w:val="-2"/>
          <w:sz w:val="24"/>
          <w:szCs w:val="24"/>
        </w:rPr>
        <w:t xml:space="preserve">ИЗ  ЗАРУБЕЖНОЙ  ЛИТЕРАТУРЫ 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Античная лирика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Гай Валерий Катулл.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FF1ED3">
        <w:rPr>
          <w:rFonts w:ascii="Arial" w:hAnsi="Arial" w:cs="Arial"/>
          <w:iCs/>
          <w:sz w:val="24"/>
          <w:szCs w:val="24"/>
        </w:rPr>
        <w:t xml:space="preserve">приязнь заслужить...». </w:t>
      </w:r>
      <w:r w:rsidRPr="00FF1ED3">
        <w:rPr>
          <w:rFonts w:ascii="Arial" w:hAnsi="Arial" w:cs="Arial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FF1ED3">
        <w:rPr>
          <w:rFonts w:ascii="Arial" w:hAnsi="Arial" w:cs="Arial"/>
          <w:iCs/>
          <w:sz w:val="24"/>
          <w:szCs w:val="24"/>
        </w:rPr>
        <w:t>{«Мальчику»).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Гораций.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«Я воздвиг памятник...». </w:t>
      </w:r>
      <w:r w:rsidRPr="00FF1ED3">
        <w:rPr>
          <w:rFonts w:ascii="Arial" w:hAnsi="Arial" w:cs="Arial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FF1ED3">
        <w:rPr>
          <w:rFonts w:ascii="Arial" w:hAnsi="Arial" w:cs="Arial"/>
          <w:sz w:val="24"/>
          <w:szCs w:val="24"/>
        </w:rPr>
        <w:softHyphen/>
        <w:t>гах — знакомство римлян с греческими лириками. Тради</w:t>
      </w:r>
      <w:r w:rsidRPr="00FF1ED3">
        <w:rPr>
          <w:rFonts w:ascii="Arial" w:hAnsi="Arial" w:cs="Arial"/>
          <w:sz w:val="24"/>
          <w:szCs w:val="24"/>
        </w:rPr>
        <w:softHyphen/>
        <w:t>ции горацианской оды в творчестве Державина и Пушкина.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Данте Алигьери. Слово о поэте.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pacing w:val="-4"/>
          <w:sz w:val="24"/>
          <w:szCs w:val="24"/>
        </w:rPr>
        <w:lastRenderedPageBreak/>
        <w:t xml:space="preserve">«Божественная комедия» </w:t>
      </w:r>
      <w:r w:rsidRPr="00FF1ED3">
        <w:rPr>
          <w:rFonts w:ascii="Arial" w:hAnsi="Arial" w:cs="Arial"/>
          <w:spacing w:val="-4"/>
          <w:sz w:val="24"/>
          <w:szCs w:val="24"/>
        </w:rPr>
        <w:t xml:space="preserve">(фрагменты). Множественность </w:t>
      </w:r>
      <w:r w:rsidRPr="00FF1ED3">
        <w:rPr>
          <w:rFonts w:ascii="Arial" w:hAnsi="Arial" w:cs="Arial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FF1ED3">
        <w:rPr>
          <w:rFonts w:ascii="Arial" w:hAnsi="Arial" w:cs="Arial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F1ED3">
        <w:rPr>
          <w:rFonts w:ascii="Arial" w:hAnsi="Arial" w:cs="Arial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FF1ED3">
        <w:rPr>
          <w:rFonts w:ascii="Arial" w:hAnsi="Arial" w:cs="Arial"/>
          <w:sz w:val="24"/>
          <w:szCs w:val="24"/>
        </w:rPr>
        <w:softHyphen/>
        <w:t>веком, разумом поэта). Универсально-философский харак</w:t>
      </w:r>
      <w:r w:rsidRPr="00FF1ED3">
        <w:rPr>
          <w:rFonts w:ascii="Arial" w:hAnsi="Arial" w:cs="Arial"/>
          <w:sz w:val="24"/>
          <w:szCs w:val="24"/>
        </w:rPr>
        <w:softHyphen/>
        <w:t>тер поэмы.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Уильям Шекспир. Краткие сведения о жизни и творче</w:t>
      </w:r>
      <w:r w:rsidRPr="00FF1ED3">
        <w:rPr>
          <w:rFonts w:ascii="Arial" w:hAnsi="Arial" w:cs="Arial"/>
          <w:sz w:val="24"/>
          <w:szCs w:val="24"/>
        </w:rPr>
        <w:softHyphen/>
        <w:t>стве Шекспира. Характеристики гуманизма эпохи Возрож</w:t>
      </w:r>
      <w:r w:rsidRPr="00FF1ED3">
        <w:rPr>
          <w:rFonts w:ascii="Arial" w:hAnsi="Arial" w:cs="Arial"/>
          <w:sz w:val="24"/>
          <w:szCs w:val="24"/>
        </w:rPr>
        <w:softHyphen/>
        <w:t>дения.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«Гамлет» </w:t>
      </w:r>
      <w:r w:rsidRPr="00FF1ED3">
        <w:rPr>
          <w:rFonts w:ascii="Arial" w:hAnsi="Arial" w:cs="Arial"/>
          <w:sz w:val="24"/>
          <w:szCs w:val="24"/>
        </w:rPr>
        <w:t>(обзор с чтением отдельных сцен по выбо</w:t>
      </w:r>
      <w:r w:rsidRPr="00FF1ED3">
        <w:rPr>
          <w:rFonts w:ascii="Arial" w:hAnsi="Arial" w:cs="Arial"/>
          <w:sz w:val="24"/>
          <w:szCs w:val="24"/>
        </w:rPr>
        <w:softHyphen/>
        <w:t>ру учителя, например: монологи Гамлета из сцены пя</w:t>
      </w:r>
      <w:r w:rsidRPr="00FF1ED3">
        <w:rPr>
          <w:rFonts w:ascii="Arial" w:hAnsi="Arial" w:cs="Arial"/>
          <w:sz w:val="24"/>
          <w:szCs w:val="24"/>
        </w:rPr>
        <w:softHyphen/>
        <w:t>той  (1-й акт), сцены первой (3-й акт),  сцены четвертой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FF1ED3">
        <w:rPr>
          <w:rFonts w:ascii="Arial" w:hAnsi="Arial" w:cs="Arial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F1ED3">
        <w:rPr>
          <w:rFonts w:ascii="Arial" w:hAnsi="Arial" w:cs="Arial"/>
          <w:sz w:val="24"/>
          <w:szCs w:val="24"/>
        </w:rPr>
        <w:softHyphen/>
        <w:t>тературы. Шекспир и русская литература.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Теория литературы. Трагедия как драматический жанр (углубление понятия).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Иоганн Вольфганг Гете. Краткие сведения о жизни и творчестве Гете. Характеристика особенностей эпохи Про</w:t>
      </w:r>
      <w:r w:rsidRPr="00FF1ED3">
        <w:rPr>
          <w:rFonts w:ascii="Arial" w:hAnsi="Arial" w:cs="Arial"/>
          <w:sz w:val="24"/>
          <w:szCs w:val="24"/>
        </w:rPr>
        <w:softHyphen/>
        <w:t>свещения.</w:t>
      </w:r>
    </w:p>
    <w:p w:rsidR="00446789" w:rsidRPr="00FF1ED3" w:rsidRDefault="00446789" w:rsidP="00FF1ED3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iCs/>
          <w:sz w:val="24"/>
          <w:szCs w:val="24"/>
        </w:rPr>
        <w:t xml:space="preserve">«Фауст» </w:t>
      </w:r>
      <w:r w:rsidRPr="00FF1ED3">
        <w:rPr>
          <w:rFonts w:ascii="Arial" w:hAnsi="Arial" w:cs="Arial"/>
          <w:sz w:val="24"/>
          <w:szCs w:val="24"/>
        </w:rPr>
        <w:t>(обзор с чтением отдельных сцен по выбору учителя, например:</w:t>
      </w:r>
      <w:r w:rsidRPr="00FF1ED3">
        <w:rPr>
          <w:rFonts w:ascii="Arial" w:hAnsi="Arial" w:cs="Arial"/>
          <w:iCs/>
          <w:sz w:val="24"/>
          <w:szCs w:val="24"/>
        </w:rPr>
        <w:t xml:space="preserve">«Пролог на небесах», «У городских </w:t>
      </w:r>
      <w:r w:rsidRPr="00FF1ED3">
        <w:rPr>
          <w:rFonts w:ascii="Arial" w:hAnsi="Arial" w:cs="Arial"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FF1ED3">
        <w:rPr>
          <w:rFonts w:ascii="Arial" w:hAnsi="Arial" w:cs="Arial"/>
          <w:iCs/>
          <w:sz w:val="24"/>
          <w:szCs w:val="24"/>
        </w:rPr>
        <w:t xml:space="preserve">Гретхен», «Тюрьма», </w:t>
      </w:r>
      <w:r w:rsidRPr="00FF1ED3">
        <w:rPr>
          <w:rFonts w:ascii="Arial" w:hAnsi="Arial" w:cs="Arial"/>
          <w:sz w:val="24"/>
          <w:szCs w:val="24"/>
        </w:rPr>
        <w:t>последний монолог Фауста из второй части трагедии).</w:t>
      </w:r>
    </w:p>
    <w:p w:rsidR="00F36142" w:rsidRPr="00FF1ED3" w:rsidRDefault="00F36142" w:rsidP="002166D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4E3B50" w:rsidRDefault="004E3B50" w:rsidP="00FF1ED3">
      <w:pPr>
        <w:pStyle w:val="a3"/>
        <w:rPr>
          <w:rFonts w:ascii="Arial" w:hAnsi="Arial" w:cs="Arial"/>
          <w:b/>
          <w:sz w:val="24"/>
          <w:szCs w:val="24"/>
        </w:rPr>
      </w:pPr>
    </w:p>
    <w:p w:rsidR="001910AA" w:rsidRPr="00152F36" w:rsidRDefault="001910AA" w:rsidP="00FF1ED3">
      <w:pPr>
        <w:pStyle w:val="a3"/>
        <w:rPr>
          <w:rFonts w:ascii="Arial" w:hAnsi="Arial" w:cs="Arial"/>
          <w:b/>
          <w:sz w:val="24"/>
          <w:szCs w:val="24"/>
        </w:rPr>
      </w:pPr>
      <w:r w:rsidRPr="00152F36">
        <w:rPr>
          <w:rFonts w:ascii="Arial" w:hAnsi="Arial" w:cs="Arial"/>
          <w:b/>
          <w:sz w:val="24"/>
          <w:szCs w:val="24"/>
        </w:rPr>
        <w:t>ТЕМАТИЧЕСКОЕ ПЛАНИРОВАНИЕ</w:t>
      </w:r>
      <w:r w:rsidR="006A5130" w:rsidRPr="00152F36">
        <w:rPr>
          <w:rFonts w:ascii="Arial" w:hAnsi="Arial" w:cs="Arial"/>
          <w:b/>
          <w:sz w:val="24"/>
          <w:szCs w:val="24"/>
        </w:rPr>
        <w:t xml:space="preserve"> 9 </w:t>
      </w:r>
      <w:r w:rsidRPr="00152F36">
        <w:rPr>
          <w:rFonts w:ascii="Arial" w:hAnsi="Arial" w:cs="Arial"/>
          <w:b/>
          <w:sz w:val="24"/>
          <w:szCs w:val="24"/>
        </w:rPr>
        <w:t>КЛАСС</w:t>
      </w:r>
    </w:p>
    <w:tbl>
      <w:tblPr>
        <w:tblW w:w="0" w:type="auto"/>
        <w:jc w:val="center"/>
        <w:tblInd w:w="-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9102"/>
        <w:gridCol w:w="1545"/>
        <w:gridCol w:w="1703"/>
      </w:tblGrid>
      <w:tr w:rsidR="006A5130" w:rsidRPr="00FF1ED3" w:rsidTr="00FE3889">
        <w:trPr>
          <w:trHeight w:val="286"/>
          <w:jc w:val="center"/>
        </w:trPr>
        <w:tc>
          <w:tcPr>
            <w:tcW w:w="54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                       № п/п</w:t>
            </w:r>
          </w:p>
        </w:tc>
        <w:tc>
          <w:tcPr>
            <w:tcW w:w="9102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5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Всего часов</w:t>
            </w:r>
          </w:p>
        </w:tc>
        <w:tc>
          <w:tcPr>
            <w:tcW w:w="170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Развитие речи/</w:t>
            </w:r>
          </w:p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Контрольные </w:t>
            </w:r>
          </w:p>
        </w:tc>
      </w:tr>
      <w:tr w:rsidR="006A5130" w:rsidRPr="00FF1ED3" w:rsidTr="00FE3889">
        <w:trPr>
          <w:trHeight w:val="252"/>
          <w:jc w:val="center"/>
        </w:trPr>
        <w:tc>
          <w:tcPr>
            <w:tcW w:w="54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9102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Введение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130" w:rsidRPr="00FF1ED3" w:rsidTr="00FE3889">
        <w:trPr>
          <w:trHeight w:val="245"/>
          <w:jc w:val="center"/>
        </w:trPr>
        <w:tc>
          <w:tcPr>
            <w:tcW w:w="54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</w:tc>
        <w:tc>
          <w:tcPr>
            <w:tcW w:w="9102" w:type="dxa"/>
          </w:tcPr>
          <w:p w:rsidR="006A5130" w:rsidRDefault="006A5130" w:rsidP="00FF1E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Древнерусская литература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Древней Руси. Богатство и разнообразие жанров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«Слово о полку Игореве» и история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Художественное своеобразие «Слова…»</w:t>
            </w:r>
          </w:p>
          <w:p w:rsidR="00221952" w:rsidRPr="00FF1ED3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«Сл</w:t>
            </w:r>
            <w:r>
              <w:rPr>
                <w:rFonts w:ascii="Arial" w:hAnsi="Arial" w:cs="Arial"/>
                <w:sz w:val="24"/>
                <w:szCs w:val="24"/>
              </w:rPr>
              <w:t>ово о полку Игореве» в искусстве</w:t>
            </w:r>
          </w:p>
        </w:tc>
        <w:tc>
          <w:tcPr>
            <w:tcW w:w="1545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21952" w:rsidRP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A5130" w:rsidRPr="00FF1ED3" w:rsidTr="00FE3889">
        <w:trPr>
          <w:trHeight w:val="228"/>
          <w:jc w:val="center"/>
        </w:trPr>
        <w:tc>
          <w:tcPr>
            <w:tcW w:w="54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3.</w:t>
            </w:r>
          </w:p>
        </w:tc>
        <w:tc>
          <w:tcPr>
            <w:tcW w:w="9102" w:type="dxa"/>
          </w:tcPr>
          <w:p w:rsidR="006A5130" w:rsidRDefault="006A5130" w:rsidP="00FF1E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Произведения русских писателей 18 века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Классицизм в русском и мировом искусстве</w:t>
            </w:r>
          </w:p>
          <w:p w:rsidR="006D3FEF" w:rsidRDefault="006D3FEF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Ломоносов. Жизнь и творчество</w:t>
            </w:r>
          </w:p>
          <w:p w:rsidR="006D3FEF" w:rsidRDefault="006D3FEF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В. Ломоносов «Ода на день восшествия на Всероссийский престол…»: особенности проблематики и языка произведения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Г. Р. Державин «Властителям и судиям». Тема поэта и поэзии в лирике Державина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Три «Памятника». Особенности произведения Г. Р. Державина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Н. М. Карамзин – основоположник русского сентиментализма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«Бедная Лиза» как произведение сентиментализма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«История государства Российского» Н. М. Карамзина</w:t>
            </w:r>
          </w:p>
          <w:p w:rsidR="00465F42" w:rsidRP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Сочинение на тему: «Литература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 глазами современного читателя</w:t>
            </w:r>
          </w:p>
        </w:tc>
        <w:tc>
          <w:tcPr>
            <w:tcW w:w="1545" w:type="dxa"/>
          </w:tcPr>
          <w:p w:rsidR="006A5130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221952" w:rsidRDefault="0022195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6D3FEF" w:rsidRDefault="006D3FEF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65F42" w:rsidRDefault="00465F4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6D3FEF" w:rsidRPr="00221952" w:rsidRDefault="006D3FEF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A5130" w:rsidRPr="00FF1ED3" w:rsidTr="00FE3889">
        <w:trPr>
          <w:trHeight w:val="276"/>
          <w:jc w:val="center"/>
        </w:trPr>
        <w:tc>
          <w:tcPr>
            <w:tcW w:w="543" w:type="dxa"/>
          </w:tcPr>
          <w:p w:rsidR="006A5130" w:rsidRPr="00FF1ED3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102" w:type="dxa"/>
          </w:tcPr>
          <w:p w:rsidR="002F51DA" w:rsidRPr="00263D32" w:rsidRDefault="006A5130" w:rsidP="00FF1E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Из русской литературы </w:t>
            </w:r>
            <w:r w:rsidRPr="0022195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XIX</w:t>
            </w: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545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E3B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A5130" w:rsidRPr="00221952" w:rsidRDefault="006A5130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3+1</w:t>
            </w: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века. 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Жизнь и творчество В. А. Жуковского 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Романтизм как направление. В. А. Жуковский «Море», «Невыразимое»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Жанр баллады в творчестве В. А. Жуковского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А. С. Грибоедов: личность и судьба драматурга. 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bCs/>
                <w:sz w:val="24"/>
                <w:szCs w:val="24"/>
              </w:rPr>
              <w:t>«Горе от ума». Система образов комедии, сюжет, конфликт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bCs/>
                <w:sz w:val="24"/>
                <w:szCs w:val="24"/>
              </w:rPr>
              <w:t>Анализ монологов действующих лиц комедии «Горе от ума»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263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r w:rsidRPr="00FF1ED3">
              <w:rPr>
                <w:rFonts w:ascii="Arial" w:hAnsi="Arial" w:cs="Arial"/>
                <w:sz w:val="24"/>
                <w:szCs w:val="24"/>
              </w:rPr>
              <w:t>Афоризмы в комедии «Горе от ума»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Итоговый урок по комедии Грибоедова «Горе от ума»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Декабристы в нашем крае. Романтические мотивы в сибирской теме их поэзии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Темы лирики А. С. Пушкина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Драматургия в творчестве А. С. Пушкина. «Маленькие трагедии»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Роман Пушкина «Евгений Онегин». История создания. Жанр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День Онегина 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Онегин и Ленский (анализ сцены дуэли)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Татьяна – нравственный идеал Пушкина. Татьяна и Ольга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«Евгений Онегин» как «энциклопедия русской жизни». Реализм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Пушкинский роман в зеркале критики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263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Сочинение по творчеству А. С. Пушкина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263D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Ю. Лермонтов. Жизнь и творчество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Мотивы, образы, адресаты лирики М. Ю. Лермонтова. Интерпретация лирического текста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Ю. Лермонтов «Герой нашего времени» - первый психологический роман в русской литературе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Лермонтова «Бэла»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«Максим Максимыч» и «Тамань»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«Княжна Мери», «Фаталист»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Печорин в системе мужских и женских  образов романа. Дружба в жизни Печорина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Споры о романтизме и реализме романа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Сочинение по творчеству М. Ю. Лермонтова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Н. В. Гоголь. Страницы жизни и творчества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Образы помещиков в поэме Гоголя «Мёртвые души»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Чичиков как новый герой эпохи и как антигерой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Ф. М. Достоевский. Слово о писателе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Ф. М. Достоевский «Белые ночи»</w:t>
            </w:r>
          </w:p>
        </w:tc>
        <w:tc>
          <w:tcPr>
            <w:tcW w:w="1545" w:type="dxa"/>
          </w:tcPr>
          <w:p w:rsidR="00263D32" w:rsidRPr="00221952" w:rsidRDefault="001F6071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 – «золотой век» русской литературы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Тестирование по теме: «Русская литература XIX века»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76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263D32" w:rsidRPr="00FF1ED3" w:rsidRDefault="00263D32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Сочинение на тему: «В чем особенности изображения внутреннего мира героев русской литературы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века?»</w:t>
            </w:r>
          </w:p>
        </w:tc>
        <w:tc>
          <w:tcPr>
            <w:tcW w:w="1545" w:type="dxa"/>
          </w:tcPr>
          <w:p w:rsidR="00263D32" w:rsidRPr="00221952" w:rsidRDefault="00745DD3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D32" w:rsidRPr="00FF1ED3" w:rsidTr="00FE3889">
        <w:trPr>
          <w:trHeight w:val="252"/>
          <w:jc w:val="center"/>
        </w:trPr>
        <w:tc>
          <w:tcPr>
            <w:tcW w:w="543" w:type="dxa"/>
          </w:tcPr>
          <w:p w:rsidR="00263D32" w:rsidRPr="00FF1ED3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5.</w:t>
            </w:r>
          </w:p>
        </w:tc>
        <w:tc>
          <w:tcPr>
            <w:tcW w:w="9102" w:type="dxa"/>
          </w:tcPr>
          <w:p w:rsidR="00263D32" w:rsidRPr="004E3B50" w:rsidRDefault="00263D32" w:rsidP="00FF1E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1545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263D32" w:rsidRPr="00221952" w:rsidRDefault="00263D32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Особенности литературного процесса конца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. А. П. Чехов. Слово о писателе. Ёмкость рассказов Чехова    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И. А. Бунина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Русская поэзия Серебряного века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А. А. Блока. Высокие идеалы и предчувствие перемен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С. А. Есенин. Биография.  Тема Родины в лирике Есенина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В. В. Маяковский. Слово о поэте. Новаторство поэзии Маяковского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И. Цветаева. Стихи о поэзии, о любви, о Родине, о жизни и смерти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А. Ахматова. Трагические интонации в любовной лирике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Сочинение по лирике начала ХХ века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Судьба Булгакова: легенда и быль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Собачье и человеческое сердце в повести Булгакова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Н. Заболоцкого: тематика и проблематика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«Во всем мне хочется дойти до самой сути…» Стихи Л. Пастернака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Солженицын – общественный  деятель, публицист, писатель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И. Солженицын «Матрёнин двор». Тема праведничества в рассказе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Судьба писателя и народа в «Судьбе человека» М. Шолохова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. А. Т. Твардовский.  Поэт о времени и о себе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Лирика А. Т. Твардовского 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221952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086AF7" w:rsidRPr="00FF1ED3" w:rsidRDefault="00086AF7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Песни на стихи русских поэтов</w:t>
            </w:r>
          </w:p>
        </w:tc>
        <w:tc>
          <w:tcPr>
            <w:tcW w:w="1545" w:type="dxa"/>
          </w:tcPr>
          <w:p w:rsidR="00086AF7" w:rsidRPr="00221952" w:rsidRDefault="003370EB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086AF7" w:rsidRPr="00221952" w:rsidRDefault="00086AF7" w:rsidP="0007659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AF7" w:rsidRPr="00FF1ED3" w:rsidTr="00FE3889">
        <w:trPr>
          <w:trHeight w:val="276"/>
          <w:jc w:val="center"/>
        </w:trPr>
        <w:tc>
          <w:tcPr>
            <w:tcW w:w="543" w:type="dxa"/>
          </w:tcPr>
          <w:p w:rsidR="00086AF7" w:rsidRPr="00FF1ED3" w:rsidRDefault="00086AF7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6.</w:t>
            </w:r>
          </w:p>
        </w:tc>
        <w:tc>
          <w:tcPr>
            <w:tcW w:w="9102" w:type="dxa"/>
          </w:tcPr>
          <w:p w:rsidR="00086AF7" w:rsidRPr="00221952" w:rsidRDefault="00086AF7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1545" w:type="dxa"/>
          </w:tcPr>
          <w:p w:rsidR="00086AF7" w:rsidRPr="00221952" w:rsidRDefault="00F86C95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086AF7" w:rsidRPr="00221952" w:rsidRDefault="00086AF7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B670C8" w:rsidRPr="00FF1ED3" w:rsidRDefault="00B670C8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Античная литература (творчество Катулла и Горация)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B670C8" w:rsidRPr="00FF1ED3" w:rsidRDefault="00B670C8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Итальянского и Северного Возрождения (творчество Алигьери и Шекспира)</w:t>
            </w:r>
          </w:p>
        </w:tc>
        <w:tc>
          <w:tcPr>
            <w:tcW w:w="1545" w:type="dxa"/>
          </w:tcPr>
          <w:p w:rsidR="00B670C8" w:rsidRPr="00221952" w:rsidRDefault="00F86C95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B670C8" w:rsidRPr="00FF1ED3" w:rsidRDefault="00B670C8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эпохи Нового времени (лирика Гёте)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B670C8" w:rsidRPr="00FF1ED3" w:rsidRDefault="00B670C8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Творческие люди моего поселка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</w:tcPr>
          <w:p w:rsidR="00B670C8" w:rsidRPr="00FF1ED3" w:rsidRDefault="00B670C8" w:rsidP="00076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Тестирование по теме: «Изучение литературы в 9 классе»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76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7.</w:t>
            </w:r>
          </w:p>
        </w:tc>
        <w:tc>
          <w:tcPr>
            <w:tcW w:w="9102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33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9102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Из них: развития речи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0C8" w:rsidRPr="00FF1ED3" w:rsidTr="00FE3889">
        <w:trPr>
          <w:trHeight w:val="233"/>
          <w:jc w:val="center"/>
        </w:trPr>
        <w:tc>
          <w:tcPr>
            <w:tcW w:w="543" w:type="dxa"/>
          </w:tcPr>
          <w:p w:rsidR="00B670C8" w:rsidRPr="00FF1ED3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 9.</w:t>
            </w:r>
          </w:p>
        </w:tc>
        <w:tc>
          <w:tcPr>
            <w:tcW w:w="9102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eastAsia="Times New Roman" w:hAnsi="Arial" w:cs="Arial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545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219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670C8" w:rsidRPr="00221952" w:rsidRDefault="00B670C8" w:rsidP="00FF1ED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7E70" w:rsidRPr="00FF1ED3" w:rsidRDefault="00347E70" w:rsidP="00FF1ED3">
      <w:pPr>
        <w:tabs>
          <w:tab w:val="left" w:pos="4545"/>
        </w:tabs>
        <w:spacing w:after="0" w:line="240" w:lineRule="auto"/>
        <w:contextualSpacing/>
        <w:rPr>
          <w:rFonts w:ascii="Arial" w:hAnsi="Arial" w:cs="Arial"/>
          <w:bCs/>
          <w:iCs/>
          <w:sz w:val="24"/>
          <w:szCs w:val="24"/>
        </w:rPr>
      </w:pPr>
    </w:p>
    <w:p w:rsidR="00347E70" w:rsidRPr="00FF1ED3" w:rsidRDefault="00347E70" w:rsidP="00FF1ED3">
      <w:pPr>
        <w:tabs>
          <w:tab w:val="left" w:pos="4545"/>
        </w:tabs>
        <w:spacing w:after="0" w:line="240" w:lineRule="auto"/>
        <w:contextualSpacing/>
        <w:rPr>
          <w:rFonts w:ascii="Arial" w:hAnsi="Arial" w:cs="Arial"/>
          <w:bCs/>
          <w:iCs/>
          <w:sz w:val="24"/>
          <w:szCs w:val="24"/>
        </w:rPr>
      </w:pPr>
    </w:p>
    <w:p w:rsidR="00E20E71" w:rsidRPr="00FF1ED3" w:rsidRDefault="00E20E71" w:rsidP="00FF1ED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Планирование составлено на основе программ основного общего образования</w:t>
      </w:r>
      <w:r w:rsidRPr="00FF1ED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Программы общеобразовательных учреждений  ФГОС  Литература  5-9 классы </w:t>
      </w:r>
      <w:r w:rsidRPr="00FF1ED3">
        <w:rPr>
          <w:rFonts w:ascii="Arial" w:eastAsia="Times New Roman" w:hAnsi="Arial" w:cs="Arial"/>
          <w:sz w:val="24"/>
          <w:szCs w:val="24"/>
        </w:rPr>
        <w:t xml:space="preserve">под редакцией В.Я. Коровиной (Программы общеобразовательных учреждений.Литература. 5-9 класс (базовый уровень).  11-е изд., доработанное  и дополненное – М.: Просвещение, 2014); </w:t>
      </w:r>
    </w:p>
    <w:p w:rsidR="00E20E71" w:rsidRPr="00FF1ED3" w:rsidRDefault="00E20E71" w:rsidP="00FF1ED3">
      <w:pPr>
        <w:spacing w:after="0" w:line="240" w:lineRule="auto"/>
        <w:ind w:firstLine="708"/>
        <w:rPr>
          <w:rFonts w:ascii="Arial" w:eastAsia="Calibri" w:hAnsi="Arial" w:cs="Arial"/>
          <w:kern w:val="16"/>
          <w:sz w:val="24"/>
          <w:szCs w:val="24"/>
        </w:rPr>
      </w:pPr>
      <w:r w:rsidRPr="00FF1ED3">
        <w:rPr>
          <w:rFonts w:ascii="Arial" w:eastAsia="Calibri" w:hAnsi="Arial" w:cs="Arial"/>
          <w:kern w:val="16"/>
          <w:sz w:val="24"/>
          <w:szCs w:val="24"/>
        </w:rPr>
        <w:t>Рабочая программа ориентирована на учебник:</w:t>
      </w:r>
      <w:r w:rsidRPr="00FF1ED3">
        <w:rPr>
          <w:rFonts w:ascii="Arial" w:eastAsia="Arial Unicode MS" w:hAnsi="Arial" w:cs="Arial"/>
          <w:sz w:val="24"/>
          <w:szCs w:val="24"/>
        </w:rPr>
        <w:t xml:space="preserve"> «Литература». 9 класс. Учебник для общеобразовательных учреждений. В 2 ч. под ред.   Коровиной В.Я. и др. М.: Просвещение, 2016 г.</w:t>
      </w:r>
    </w:p>
    <w:p w:rsidR="00E20E71" w:rsidRDefault="00E20E71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B50" w:rsidRPr="00FF1ED3" w:rsidRDefault="004E3B5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shd w:val="clear" w:color="auto" w:fill="FFFFFF"/>
        <w:autoSpaceDE w:val="0"/>
        <w:autoSpaceDN w:val="0"/>
        <w:adjustRightInd w:val="0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39"/>
        <w:gridCol w:w="7654"/>
      </w:tblGrid>
      <w:tr w:rsidR="005C3BAA" w:rsidRPr="00FF1ED3" w:rsidTr="00876BCC">
        <w:tc>
          <w:tcPr>
            <w:tcW w:w="7939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7654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№___ к Рабочей программе учителя</w:t>
            </w:r>
          </w:p>
        </w:tc>
      </w:tr>
      <w:tr w:rsidR="005C3BAA" w:rsidRPr="00FF1ED3" w:rsidTr="00876BCC">
        <w:tc>
          <w:tcPr>
            <w:tcW w:w="7939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УР МАОУ «Голышмановская СОШ №2»</w:t>
            </w:r>
          </w:p>
        </w:tc>
        <w:tc>
          <w:tcPr>
            <w:tcW w:w="7654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утверждённой приказом директора МАОУ «Голышмановская СОШ№ 2»Н.И.Казанцевой</w:t>
            </w:r>
          </w:p>
        </w:tc>
      </w:tr>
      <w:tr w:rsidR="005C3BAA" w:rsidRPr="00FF1ED3" w:rsidTr="00876BCC">
        <w:tc>
          <w:tcPr>
            <w:tcW w:w="7939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«___ » _____________2019 г.</w:t>
            </w:r>
          </w:p>
        </w:tc>
        <w:tc>
          <w:tcPr>
            <w:tcW w:w="7654" w:type="dxa"/>
            <w:hideMark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eastAsia="en-US"/>
              </w:rPr>
              <w:t>от«___ » _____________2019 г. №_______</w:t>
            </w:r>
          </w:p>
        </w:tc>
      </w:tr>
      <w:tr w:rsidR="005C3BAA" w:rsidRPr="00FF1ED3" w:rsidTr="00876BCC">
        <w:tc>
          <w:tcPr>
            <w:tcW w:w="7939" w:type="dxa"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5C3BAA" w:rsidRPr="00FF1ED3" w:rsidRDefault="005C3BA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C3BAA" w:rsidRPr="00FF1ED3" w:rsidRDefault="005C3BAA" w:rsidP="00FF1ED3">
      <w:pPr>
        <w:shd w:val="clear" w:color="auto" w:fill="FFFFFF"/>
        <w:autoSpaceDE w:val="0"/>
        <w:autoSpaceDN w:val="0"/>
        <w:adjustRightInd w:val="0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0" w:right="1701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КАЛЕНДАРНО – ТЕМАТИЧЕСКОЕ  ПЛАНИРОВАНИЕ</w:t>
      </w: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Учебного предмета «Литература»</w:t>
      </w: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a5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Класс –9а ,б</w:t>
      </w:r>
    </w:p>
    <w:p w:rsidR="005C3BAA" w:rsidRPr="00FF1ED3" w:rsidRDefault="005C3BAA" w:rsidP="00FF1ED3">
      <w:pPr>
        <w:pStyle w:val="a5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Учитель – Полещук Светлана Ивановна</w:t>
      </w:r>
    </w:p>
    <w:p w:rsidR="005C3BAA" w:rsidRPr="00FF1ED3" w:rsidRDefault="005C3BAA" w:rsidP="00FF1ED3">
      <w:pPr>
        <w:pStyle w:val="a5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Учебный год – 2019-2020 учебный год</w:t>
      </w: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0" w:right="1701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0" w:right="1701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both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  <w:r w:rsidRPr="00FF1ED3">
        <w:rPr>
          <w:rFonts w:ascii="Arial" w:hAnsi="Arial" w:cs="Arial"/>
          <w:sz w:val="24"/>
          <w:szCs w:val="24"/>
        </w:rPr>
        <w:t>Голышманово, 2019</w:t>
      </w: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152F36" w:rsidRDefault="00152F36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152F36" w:rsidRDefault="00152F36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2166DB" w:rsidRDefault="002166DB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2166DB" w:rsidRPr="00FF1ED3" w:rsidRDefault="002166DB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5C3BAA" w:rsidRPr="00FF1ED3" w:rsidRDefault="005C3BAA" w:rsidP="00FF1ED3">
      <w:pPr>
        <w:pStyle w:val="23"/>
        <w:spacing w:after="0" w:line="240" w:lineRule="auto"/>
        <w:ind w:left="850" w:right="1701" w:firstLine="709"/>
        <w:jc w:val="center"/>
        <w:rPr>
          <w:rFonts w:ascii="Arial" w:hAnsi="Arial" w:cs="Arial"/>
          <w:sz w:val="24"/>
          <w:szCs w:val="24"/>
        </w:rPr>
      </w:pPr>
    </w:p>
    <w:p w:rsidR="00347E70" w:rsidRPr="00152F36" w:rsidRDefault="00347E70" w:rsidP="00FF1ED3">
      <w:pPr>
        <w:tabs>
          <w:tab w:val="left" w:pos="4545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52F36">
        <w:rPr>
          <w:rFonts w:ascii="Arial" w:hAnsi="Arial" w:cs="Arial"/>
          <w:b/>
          <w:bCs/>
          <w:iCs/>
          <w:sz w:val="24"/>
          <w:szCs w:val="24"/>
        </w:rPr>
        <w:t>Календарно-тематическое планирование литература 9 класс</w:t>
      </w:r>
    </w:p>
    <w:tbl>
      <w:tblPr>
        <w:tblW w:w="153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75"/>
        <w:gridCol w:w="775"/>
        <w:gridCol w:w="843"/>
        <w:gridCol w:w="2386"/>
        <w:gridCol w:w="1985"/>
        <w:gridCol w:w="1417"/>
        <w:gridCol w:w="4955"/>
        <w:gridCol w:w="2268"/>
      </w:tblGrid>
      <w:tr w:rsidR="00081B80" w:rsidRPr="00FF1ED3" w:rsidTr="00FA7FF6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Основные виды деятельности</w:t>
            </w:r>
          </w:p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Формы контроля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Домашнее задание</w:t>
            </w:r>
          </w:p>
        </w:tc>
      </w:tr>
      <w:tr w:rsidR="00081B80" w:rsidRPr="00FF1ED3" w:rsidTr="00FA7FF6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80" w:rsidRPr="00FF1ED3" w:rsidRDefault="00081B80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CA" w:rsidRPr="00FF1ED3" w:rsidTr="00FA7FF6">
        <w:tc>
          <w:tcPr>
            <w:tcW w:w="13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Введение 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CA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и ее роль в духовной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pStyle w:val="Standard"/>
              <w:rPr>
                <w:rFonts w:ascii="Arial" w:eastAsia="Times New Roman" w:hAnsi="Arial" w:cs="Arial"/>
              </w:rPr>
            </w:pPr>
            <w:r w:rsidRPr="00FF1ED3">
              <w:rPr>
                <w:rFonts w:ascii="Arial" w:eastAsia="Times New Roman" w:hAnsi="Arial" w:cs="Arial"/>
              </w:rPr>
              <w:t>Научиться определять свой уровень литературного развития Познавательные: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A7FF6" w:rsidRPr="00FF1ED3" w:rsidRDefault="00FA7FF6" w:rsidP="00FF1ED3">
            <w:pPr>
              <w:pStyle w:val="Standard"/>
              <w:rPr>
                <w:rFonts w:ascii="Arial" w:eastAsia="Times New Roman" w:hAnsi="Arial" w:cs="Arial"/>
              </w:rPr>
            </w:pPr>
            <w:r w:rsidRPr="00FF1ED3">
              <w:rPr>
                <w:rFonts w:ascii="Arial" w:eastAsia="Times New Roman" w:hAnsi="Arial" w:cs="Arial"/>
              </w:rPr>
              <w:t>Регулятивные: выбирать действия в соответствии с поставленной задачей.</w:t>
            </w:r>
          </w:p>
          <w:p w:rsidR="00AA21CA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eastAsia="Times New Roman" w:hAnsi="Arial" w:cs="Arial"/>
                <w:sz w:val="24"/>
                <w:szCs w:val="24"/>
              </w:rPr>
              <w:t xml:space="preserve">Коммуникативные: уметь ставить вопросы и обращаться за помощью к </w:t>
            </w:r>
            <w:r w:rsidRPr="00FF1E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учебной литературе.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Прочитать «Слово…»</w:t>
            </w:r>
          </w:p>
        </w:tc>
      </w:tr>
      <w:tr w:rsidR="00AA21CA" w:rsidRPr="00FF1ED3" w:rsidTr="00FA7FF6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Древнерусская литература (4+1 р/р=5)</w:t>
            </w:r>
          </w:p>
        </w:tc>
      </w:tr>
      <w:tr w:rsidR="00AA21CA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1. Литература Древней Руси. Богатство и разнообразие жанров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Выразительное чтение, цитирование,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Фронтальный опрос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eastAsia="Times New Roman" w:hAnsi="Arial" w:cs="Arial"/>
              </w:rPr>
              <w:t>Научиться определять тематическое многообразие «Слова…»</w:t>
            </w:r>
            <w:r w:rsidRPr="00FF1ED3">
              <w:rPr>
                <w:rFonts w:ascii="Arial" w:hAnsi="Arial" w:cs="Arial"/>
              </w:rPr>
              <w:t>Уметь устанавливать аналогии, ориентироваться в разнообразии способов решения задач.</w:t>
            </w:r>
          </w:p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>Выбирать действия в соответствии с поставленной задачей Выполнять учебные действия, использовать речь для регуляции своих действий, устанавливать причинно- следственные связи.</w:t>
            </w:r>
          </w:p>
          <w:p w:rsidR="00AA21CA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Строить монологические высказывания, овладеть умениями диалогической речи</w:t>
            </w:r>
            <w:r w:rsidR="004C123C" w:rsidRPr="00FF1E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21CA" w:rsidRPr="00FF1ED3">
              <w:rPr>
                <w:rFonts w:ascii="Arial" w:hAnsi="Arial" w:cs="Arial"/>
                <w:sz w:val="24"/>
                <w:szCs w:val="24"/>
              </w:rPr>
              <w:t>Знание жанров древнерусской литературы, умение их отличать; сравнение, анализ.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CA" w:rsidRPr="00FF1ED3" w:rsidRDefault="00AA21CA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Соотнести особенности древнерусской литературы со «Словом…»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67C19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A7FF6" w:rsidRPr="00FF1ED3">
              <w:rPr>
                <w:rFonts w:ascii="Arial" w:hAnsi="Arial" w:cs="Arial"/>
                <w:sz w:val="24"/>
                <w:szCs w:val="24"/>
              </w:rPr>
              <w:t>.09.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«Слово о полку Игореве» и 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Фронтальный опрос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>Уметь устанавливать аналогии, ориентироваться в разнообразии способов решения задач.</w:t>
            </w:r>
          </w:p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>Формулировать и удерживать учебную задачу, планировать и регулировать свою деятельность.</w:t>
            </w:r>
          </w:p>
          <w:p w:rsidR="00FA7FF6" w:rsidRPr="00FF1ED3" w:rsidRDefault="00FA7FF6" w:rsidP="00FF1ED3">
            <w:pPr>
              <w:pStyle w:val="Standard"/>
              <w:rPr>
                <w:rFonts w:ascii="Arial" w:eastAsia="Times New Roman" w:hAnsi="Arial" w:cs="Arial"/>
              </w:rPr>
            </w:pPr>
            <w:r w:rsidRPr="00FF1ED3">
              <w:rPr>
                <w:rFonts w:ascii="Arial" w:hAnsi="Arial" w:cs="Arial"/>
              </w:rPr>
              <w:t>Уметь формулировать собственное мнение и свою позицию;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отрывок («Плач Ярославны»)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11.09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РР № 1. Художественное своеобразие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«Слова…»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Анализ текста,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Составление анализа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 xml:space="preserve">Научиться определять жанровое и тематическое многообразие </w:t>
            </w:r>
          </w:p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 xml:space="preserve">«Слова»; давать характеристику героев </w:t>
            </w:r>
            <w:r w:rsidRPr="00FF1ED3">
              <w:rPr>
                <w:rFonts w:ascii="Arial" w:hAnsi="Arial" w:cs="Arial"/>
              </w:rPr>
              <w:lastRenderedPageBreak/>
              <w:t>произведения.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 художественных особенностях «Слова»; анализ, владение монологической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Прочитать отзывы современников о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«Слове…» (стр.45 -46)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«Слово о полку Игореве» в искусстве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Сопоставление произведений разных видов искусства,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Уметь формулировать собственное мнение и свою позицию;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речью.Знать об отражении «Слова…» в различных видах искусства;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Записать в тетрадь определение «Классицизм»</w:t>
            </w:r>
          </w:p>
        </w:tc>
      </w:tr>
      <w:tr w:rsidR="00FA7FF6" w:rsidRPr="00FF1ED3" w:rsidTr="00FA7FF6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1E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Русская литература </w:t>
            </w:r>
            <w:r w:rsidRPr="00FF1ED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FF1E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века (9 + 1 р/р =10)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67C19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FA7FF6" w:rsidRPr="00FF1ED3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>Уметь осмысленно читать и объяснять значение прочитанного, определять понятия.</w:t>
            </w:r>
          </w:p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>Формулировать и удерживать учебную задачу, планировать и регулировать свою деятельность.</w:t>
            </w:r>
          </w:p>
          <w:p w:rsidR="00FA7FF6" w:rsidRPr="00FF1ED3" w:rsidRDefault="00FA7FF6" w:rsidP="00FF1ED3">
            <w:pPr>
              <w:pStyle w:val="Standard"/>
              <w:rPr>
                <w:rFonts w:ascii="Arial" w:hAnsi="Arial" w:cs="Arial"/>
              </w:rPr>
            </w:pPr>
            <w:r w:rsidRPr="00FF1ED3">
              <w:rPr>
                <w:rFonts w:ascii="Arial" w:hAnsi="Arial" w:cs="Arial"/>
              </w:rPr>
              <w:t xml:space="preserve">Уметь ставить вопросы и 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обращаться за помощью к учебной литературеЗнать особенности классицизма в различных видах искусства;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Ломоносова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18.09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ИКТМ. В. Ломоносов. Жизнь и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написание конспекта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конспекта,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открытия М. В. Ломоносова, теорию «трех штилей»;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«Оду на день…»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>ИУ (с русским языком) № 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В. Ломоносов «Ода на день восшествия на Всероссийский престол…»: особенности проблематики и языка произведения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«Оды…» как жанра классицизма, знания по истории; анализ, владение монологической и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Державина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Г. Р. Державин «Властителям и судиям». Тема поэта и поэзии в лирике Державина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Фронтальный опрос,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Биография Г. Р. Державина, особенности произведений Г. Р. Державина; анализ, владение монологической и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 читать «Памятник»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25.09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Три «Памятника». Особенности произведения Г. Р. Державина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Сравнительный анализ стихотворений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Сходства и различия одноименных произведений Горация, Державина, Пушкина; сравнение, анализ, владение монологической и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Карамзина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Н. М. Карамзин – основоположник русского сентиментализма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конспекта,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Знать особенности сентиментализма как направления; вклад Н. М. Карамзина в развитие сентиментализма в русской литературе; анализ, владение монологической и диалогической речью, поиск и выделение необходимой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Прочитать повесть «Бедная Лиза»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1.10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«Бедная Лиза» как произведение сентиментализма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 № 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сентиментализма как направления; вклад Н. М. Карамзина в развитие сентиментализма в русской литературе;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главы из «Истории государства Российского»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3.10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2. «История государства Российского» Н. М. Карамзина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 написание сочинения (урок № 16)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своеобразие труда Карамзина как исторической хроники; вклад Н. М. Карамзина в развитие русской истории;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Подготовка к сочинению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РР № 2. Сочинение на тему: «Литература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 глазами современного читателя»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сочинения, анализ, аргументация, цитирование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владение монологической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Закончить написание сочинения</w:t>
            </w:r>
          </w:p>
        </w:tc>
      </w:tr>
      <w:tr w:rsidR="00FA7FF6" w:rsidRPr="00FF1ED3" w:rsidTr="00FA7FF6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Русская литература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 (49+3 р/р+1к/р =53)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Проверка развернутого ответа на вопрос, конспектов, написание сочинения (урок № 45, 58, 69), контрольная работа (урок №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особенности литературы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Жуковского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НРК № 3. Жизнь и творчество В. А. Жуковского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конспектов, написание сочинения (урок №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этапы жизни и творчества В. А. Жуковского;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«Море»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Романтизм как направление. В. А. Жуковский «Море», «Невыразимое»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 произведений, написание сочинения (урок №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романтизма как направления; вклад В. А. Жуковского в развитие романтизма в русской литературе; особенности романтических произведений В. А. Жуковского; анализ.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баллады Жуковского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16.10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Жанр баллады в творчестве В. А. Жуковского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 произведений, написание сочинения (урок №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романтизма как направления;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Грибоедова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17.1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А. С. Грибоедов: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личность и судьба драматурга.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Написание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Проверка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конспектов, написание сочинения (урок № 69),контрольная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этапы жизни и творчества А. С.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Грибоедова;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Читать «Горе от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ума»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23.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24.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22.10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23.10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24.10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bCs/>
                <w:sz w:val="24"/>
                <w:szCs w:val="24"/>
              </w:rPr>
              <w:t>«Горе от ума». Система образов комедии, сюжет, конфликт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 (урок № 69),контрольная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образной системы, сюжета и конфликта «Горе от ума»;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монолог из «Горе от ума»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F1ED3">
              <w:rPr>
                <w:rFonts w:ascii="Arial" w:hAnsi="Arial" w:cs="Arial"/>
                <w:bCs/>
                <w:sz w:val="24"/>
                <w:szCs w:val="24"/>
                <w:u w:val="single"/>
              </w:rPr>
              <w:t>Трансформируемый урок (посещение студии «Зазеркалье») № 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bCs/>
                <w:sz w:val="24"/>
                <w:szCs w:val="24"/>
              </w:rPr>
              <w:t>Анализ монологов действующих лиц комедии «Горе от ума»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отрывки наизусть, написание сочинения (урок №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и значение монологов в «Горе от ума»;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Выписать афоризмы из комедии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 xml:space="preserve">ИУ (с русским языком) № 2. 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Афоризмы в комедии «Горе от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ума»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Проверка выписанных афоризмов,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написание сочинения (урок №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Знать, почему фразы «Горе от ума» становятся крылатыми, их значение; анализ, владение монологической и диалогической речью, поиск и выделение необходимой информации (в т. ч.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словари).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Дополнить список афоризмов из комедии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Итоговый урок по комедии Грибоедова «Горе от ума»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Анализ, аргументация, цитирование, составление виртуальных матриц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виртуальных матриц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 читать стихи декабристов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13.11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4. Декабристы в нашем крае. Романтические мотивы в сибирской теме их поэзии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 проверка конспектов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исторические факты, связанные с восстанием декабристов; факты биографии и творчества декабристов, сосланных на территорию Тюменского края;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Пушкина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14.11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 xml:space="preserve">Трансформируемый урок (виртуальное посещение дома-музея на Мойке 12) № 2. 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 проверка конспектов, 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этапы жизни и творчества А. С. Пушкина;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Стихи Пушкина по выбору наизусть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32.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19.11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20.11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Темы лирики А. 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стихи наизусть, 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основные темы лирики А. С. Пушкина;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«Маленькие трагедии»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26.11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Драматургия в творчестве А. С. Пушкина. «Маленькие трагедии»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стихи наизусть, 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драматургии А. С. Пушкина;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«Евгений Онегин»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27.11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Роман Пушкина «Евгений Онегин». История создания. Жанр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конспектов, 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жанра и истории создания «Евгения Онегина»; анализ, владение монологической и диалогической речью, поиск и выделение необходимой информации (в т. ч. словари).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«Евгений Онегин»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28.11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День Онегина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Беседа, анализ,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Написание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 Онегина – как отражение действительности; анализ, владение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Читать роман «Евгений Онегин»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Онегин и Ленский (анализ сцены дуэли)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чтение, сравнение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образов Онегина и Ленского;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«Евгений Онегин»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Татьяна – нравственный идеал Пушкина. Татьяна и Ольга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чтение, сравнение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Знать, почему Татьяна является нравственным идеалом Пушкина;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письмо Татьяны или Онегина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39.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5.12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Выучить наизусть монологи, написание сочинения (урок № 45, 69), контрольная работа (урок №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Как происходит эволюция образов от письма Татьяны до письма Онегина; значение писем в раскрытии образов;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Письменно и развернуто ответить на вопрос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 (урок № 45,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Значение образа автора;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Записать определение «Реализм»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42.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12.12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17.12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«Евгений Онегин» как «энциклопедия русской жизни». Реализм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Сравнение направлений – письменный анализ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Знать, почему «Евгения Онегина» в критике называют «энциклопедией русской жизни»; особенности реализма как направления в русской литературе; реализм в романе «Евгений Онегин»; умение обобщать и систематизировать изученный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критические статьи о романе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18.12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Пушкинский роман в зеркале критики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критические оценки романа «Евгений Онегин»;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Подготовка к сочинению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РР № 3. Сочинение по творчеству А. 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сочинения, анализ, аргументация, цитирование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Закончить написание сочинения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24.12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Ю. Лермонтов. Жизнь и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Проверка конспектов, написание сочинения (уроки № 58,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69),контрольная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Знать основные этапы жизни и творчества М. Ю. Лермонтова;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стихи Лермонтова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47.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25.12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26.12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Мотивы, образы, адресаты лирики М. Ю. Лермонтова. Интерпретация лирического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стихи, написание сочинения (уроки №  58, 69), проверка анализа стихотворения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особенности, тематику лирики М. Ю. Лермонтова;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14.01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Ю. Лермонтов «Герой нашего времени» - первый психологический роман в русской литературе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конспектов, написание сочинения (уроки № 58,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«Героя нашего времени» как психологического романа;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Лермонтова «Бэла»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(уроки №  58, 69), контрольн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Значение повести «Бэла» в раскрытии образа Печорина;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51.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16.01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21.01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Повесть «Максим Максимыч» и «Тамань»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(уроки №  58,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Значение повестей «Максим Максимыч» и «Тамань» в раскрытии образа Печорина;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53.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22.01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«Княжна Мери», «Фаталист»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(уроки № 58,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Значение повестей «Княжна Мери» и «Фаталист» в раскрытии образа Печорина;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28.01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Печорин в системе мужских и женских  образов романа. Дружба в жизни Печорина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(уроки № 58,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Место образа Печорина в системе  образов романа;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Письменно и развернуто ответить на вопрос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56.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29.01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30.0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Споры о романтизме и реализме романа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Беседа, анализ, выразительное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Проверка знания текста,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написание сочинения (уроки № 58,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черты романтизма и реализма в романе «Герой нашего времени»; анализ, владение монологической и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Подготовка к сочинению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РР № 4. Сочинение по творчеству М. Ю. Лермонтова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сочинения, анализ, аргументация, цитирование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владение монологической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Закончить написание сочинения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Н. В. Гоголь. Страницы жизни и творчества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конспектов, написание сочинения (урок 69), контрольная работа (урок № 68)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основные этапы жизни и творчества Н. В. Гоголя;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поэму «Мертвые души»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60.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6.02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11.02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Образы помещиков в поэме Гоголя «Мёртвые души»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образной системы поэмы «Мертвые души»;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поэму «Мертвые души»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62.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12.02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13.02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Чичиков как новый герой эпохи и как антигерой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образной системы поэмы «Мертвые души»;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Достоевского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18.02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5. Ф. М. Достоевский. Слово о писателе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Сообщения, написание сочинения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(урок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основные этапы жизни и творчества Ф. М. Достоевского; анализ, владение монологической и диалогической речью, поиск и выделение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Читать повесть «Белые ночи»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65.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19.02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>Трансформируемый урок (виртуальное посещение Петербурга XIX века) №3.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Ф. М. Достоевский «Белые ночи»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написание сочинения (урок 69)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Образ Петербурга и «маленького человека»; анализ, владение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схему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 – «золотой век» русской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чтение, составление опорной таблицы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опорной таблицы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26.02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КР № 1. Тестирование по теме: «Русская литература XIX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выполнения тестирования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Повторить определения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69.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27.02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РР № 5. Сочинение на тему: «В чем особенности изображения внутреннего мира героев русской литературы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сочинения, анализ, аргументация, цитирование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Закончить написание сочинения</w:t>
            </w:r>
          </w:p>
        </w:tc>
      </w:tr>
      <w:tr w:rsidR="00FA7FF6" w:rsidRPr="00FF1ED3" w:rsidTr="00FA7FF6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Русская литература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 (26+1 р/р =27)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4.03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Особенности литературного процесса конца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Беседа, анализ, выразительное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Проверка конспектов,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особенности литературного процесса конца </w:t>
            </w:r>
            <w:r w:rsidRPr="00FF1ED3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FF1ED3">
              <w:rPr>
                <w:rFonts w:ascii="Arial" w:hAnsi="Arial" w:cs="Arial"/>
                <w:sz w:val="24"/>
                <w:szCs w:val="24"/>
              </w:rPr>
              <w:t xml:space="preserve"> века; поиск и выделение необходимой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Сообщение о жизни и творчестве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Чехова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71.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5.03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НРК № 6. А. П. Чехов. Слово о писателе. Ёмкость рассказов Чехова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раскрытия темы «маленького человека» в произведениях А. П. Чехова;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стихи Бунина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11.03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И. А. Бунина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анализа стихотворения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стихотворений И. А. Бунина;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статью в учебнике о Серебряном веке в русской литературе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Русская поэзия Серебряного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конспектов, сочинение (урок 82)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направления в русской поэзии Серебряного века; знать смысл определения «Серебряный век»; анализ, владение 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стихотворение Блока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А. А. Блока. Высокие идеалы и предчувствие перемен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Выразительное чтение, сочинение (урок 82)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лирики А. А. Блока;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 стихотворения Есенина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18.03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С. А. Есенин. Биография.  Тема Родины в лирике Есенина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стихи, сочинение (урок 82), анализ стихов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основные этапы жизни и творчества С. А. Есенина; как раскрывается тема Родины в лирике С. А. Есенина;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стихотворение Маяковского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77.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78.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19.03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В. В. Маяковский. Слово о поэте. Новаторство поэзии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Маяковского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Выразительное чтение, сочинение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(урок 82)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Знать, в чем заключается новаторство поэзии В. В. Маяковского; анализ, владение монологической и диалогической речью, поиск и выделение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Выучить наизусть стихотворение Цветаевой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79.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М. И. Цветаева. Стихи о поэзии, о любви, о Родине, о жизни и смерти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стихи, сочинение (урок 82)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тематику лирики М. И. Цветаевой;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стихотворение Ахматовой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80.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2.04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А. Ахматова. Трагические интонации в любовной лирике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стихи, сочинение (урок 82)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любовной лирики А. А. Ахматовой;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Подготовка к написанию сочинения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РР № 6. Сочинение по лирике начала ХХ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сочинения, анализ, аргументация, цитирование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сочинения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Булгакова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Судьба Булгакова: легенда и быль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факты биографии М. Булгакова, анализ прозаического текста и фрагментов экранизации повести, сопоставлять с историческими и политическими фактами.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«Собачье сердце»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84.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10.04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Собачье и человеческое сердце в повести Булгакова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факты биографии М. Булгакова, анализ прозаического текста и фрагментов экранизации повести, сопоставлять с историческими и политическими фактами.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 читать стихи Заболоцкого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16.04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Лирика Н. Заболоцкого: тематика и проблематика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анализа стихов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 поэтического текста, сравнение, владение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стихотворение Пастернака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«Во всем мне хочется дойти до самой сути…» Стихи Л. Пастернака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 поэтического текста, сравнение, владение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Солженицына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22.04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ИКТ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Солженицын – общественный  деятель, публицист, писатель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Написание конспекта, беседа, 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конспектов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Жизнь и творчество А. И. Солженицына;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«Матренин двор»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89.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23.04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А. И. Солженицын «Матрёнин двор». Тема праведничества в рассказе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составление краткого жизнеописания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раскрытия темы праведничества в рассказе «Матренин двор»;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Прочитать «Судьбу человека»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91.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29.04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30.04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Судьба писателя и народа в «Судьбе человека» М. Шолохова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Факты биографии Шолохова, анализ текста, сравнение.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жизни и творчестве Твардовского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7. А. Т. Твардовский.  Поэт о времени и о себе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Выразительное чтение, написание художественной автобиографии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Биография А. Т. Твардовского;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 читать  стихи Твардовского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6.05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1ED3">
              <w:rPr>
                <w:rFonts w:ascii="Arial" w:hAnsi="Arial" w:cs="Arial"/>
                <w:sz w:val="24"/>
                <w:szCs w:val="24"/>
                <w:u w:val="single"/>
              </w:rPr>
              <w:t>Трансформируемый урок (экскурсия у памятника погибшим в Великой Отечественной войне) № 4.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Лирика А. Т. Твардовского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Выучить наизусть отрывок, знание текста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Особенности раскрытия национального характера; темы войны; анализ, владение диалогической речью.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Наизусть выучить стихи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95.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96.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7.05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8.05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НРК № 8, 9. Песни на стихи русских поэтов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чтение, сопоставление произведений разных видов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анализа стихов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Послушать романсы</w:t>
            </w:r>
          </w:p>
        </w:tc>
      </w:tr>
      <w:tr w:rsidR="00FA7FF6" w:rsidRPr="00FF1ED3" w:rsidTr="00FA7FF6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86C95" w:rsidP="00FF1E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Зарубежная литература (4+1 к/р=5</w:t>
            </w:r>
            <w:r w:rsidR="00FA7FF6" w:rsidRPr="00FF1E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97.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13.05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Античная литература (творчество Катулла и Горация)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Сообщения, проверка знания текстов, выразительное чтение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античной литературы;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Читать произведения Шекспира и Данте Алигьери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98.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99.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14.05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15.05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Итальянского и Северного Возрождения (творчество Алигьери и Шекспира)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выразительное чтение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литературы эпохи Возрождения;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Выразительно отрывки из лирики Гете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100.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20.05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Литература эпохи Нового времени (лирика Гёте)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Беседа, анализ,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знания текста, выразительное чтение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Знать особенности литературы эпохи Нового времени;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Сообщение о творческих людях поселка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101.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21.05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НРК № 10. </w:t>
            </w:r>
          </w:p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Творческие люди моего поселка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 xml:space="preserve">Беседа, анализ, выразительное чтение, написание </w:t>
            </w: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Развернутый ответ на вопрос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анализ, владение монологической и диалогической речью, поиск и выделение необходимой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</w:tr>
      <w:tr w:rsidR="00FA7FF6" w:rsidRPr="00FF1ED3" w:rsidTr="00FA7F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КР № 2. Тестирование по теме: «Изучение литературы в 9 классе»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Проверка выполнения тестирования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Умение обобщать и систематизировать изученный материал, анализ.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F6" w:rsidRPr="00FF1ED3" w:rsidRDefault="00FA7FF6" w:rsidP="00FF1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ED3">
              <w:rPr>
                <w:rFonts w:ascii="Arial" w:hAnsi="Arial" w:cs="Arial"/>
                <w:sz w:val="24"/>
                <w:szCs w:val="24"/>
              </w:rPr>
              <w:t>Ведение читательского дневника</w:t>
            </w:r>
          </w:p>
        </w:tc>
      </w:tr>
    </w:tbl>
    <w:p w:rsidR="00AA21CA" w:rsidRPr="00FF1ED3" w:rsidRDefault="00AA21CA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5130" w:rsidRPr="00FF1ED3" w:rsidRDefault="006A513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5130" w:rsidRPr="00FF1ED3" w:rsidRDefault="006A5130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AA21CA" w:rsidRPr="00FF1ED3" w:rsidTr="00AB5FB0">
        <w:tc>
          <w:tcPr>
            <w:tcW w:w="2247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Всего уроков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Контрольные работы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НРК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Интегрированные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Трансформируемые</w:t>
            </w:r>
          </w:p>
        </w:tc>
      </w:tr>
      <w:tr w:rsidR="00AA21CA" w:rsidRPr="00FF1ED3" w:rsidTr="00AB5FB0">
        <w:tc>
          <w:tcPr>
            <w:tcW w:w="2247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 четверть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</w:tr>
      <w:tr w:rsidR="00AA21CA" w:rsidRPr="00FF1ED3" w:rsidTr="00AB5FB0">
        <w:tc>
          <w:tcPr>
            <w:tcW w:w="2247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 четверть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</w:tr>
      <w:tr w:rsidR="00AA21CA" w:rsidRPr="00FF1ED3" w:rsidTr="00AB5FB0">
        <w:tc>
          <w:tcPr>
            <w:tcW w:w="2247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3 четверть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</w:tr>
      <w:tr w:rsidR="00AA21CA" w:rsidRPr="00FF1ED3" w:rsidTr="00AB5FB0">
        <w:tc>
          <w:tcPr>
            <w:tcW w:w="2247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4 четверть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2248" w:type="dxa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</w:tr>
      <w:tr w:rsidR="00AA21CA" w:rsidRPr="00FF1ED3" w:rsidTr="00AB5FB0">
        <w:tc>
          <w:tcPr>
            <w:tcW w:w="2247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102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AA21CA" w:rsidRPr="00FF1ED3" w:rsidRDefault="00AA21CA" w:rsidP="00FF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F1ED3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</w:tr>
    </w:tbl>
    <w:p w:rsidR="00AA21CA" w:rsidRPr="00FF1ED3" w:rsidRDefault="00AA21CA" w:rsidP="00FF1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1CA" w:rsidRPr="00FF1ED3" w:rsidRDefault="00AA21CA" w:rsidP="00FF1ED3">
      <w:pPr>
        <w:tabs>
          <w:tab w:val="left" w:pos="4545"/>
        </w:tabs>
        <w:spacing w:after="0" w:line="24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</w:p>
    <w:p w:rsidR="00FF1ED3" w:rsidRPr="00FF1ED3" w:rsidRDefault="00FF1ED3" w:rsidP="00FF1ED3">
      <w:pPr>
        <w:tabs>
          <w:tab w:val="left" w:pos="4545"/>
        </w:tabs>
        <w:spacing w:after="0" w:line="24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</w:p>
    <w:p w:rsidR="00FF1ED3" w:rsidRPr="00FF1ED3" w:rsidRDefault="00FF1ED3">
      <w:pPr>
        <w:tabs>
          <w:tab w:val="left" w:pos="4545"/>
        </w:tabs>
        <w:spacing w:after="0" w:line="24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FF1ED3" w:rsidRPr="00FF1ED3" w:rsidSect="00347E70">
      <w:footerReference w:type="defaul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26" w:rsidRDefault="00ED4E26" w:rsidP="006F027F">
      <w:pPr>
        <w:spacing w:after="0" w:line="240" w:lineRule="auto"/>
      </w:pPr>
      <w:r>
        <w:separator/>
      </w:r>
    </w:p>
  </w:endnote>
  <w:endnote w:type="continuationSeparator" w:id="0">
    <w:p w:rsidR="00ED4E26" w:rsidRDefault="00ED4E26" w:rsidP="006F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5899"/>
      <w:docPartObj>
        <w:docPartGallery w:val="Page Numbers (Bottom of Page)"/>
        <w:docPartUnique/>
      </w:docPartObj>
    </w:sdtPr>
    <w:sdtEndPr/>
    <w:sdtContent>
      <w:p w:rsidR="00DD0FBB" w:rsidRDefault="00DE7BB3">
        <w:pPr>
          <w:pStyle w:val="a9"/>
          <w:jc w:val="center"/>
        </w:pPr>
        <w:r>
          <w:fldChar w:fldCharType="begin"/>
        </w:r>
        <w:r w:rsidR="006D3FEF">
          <w:instrText xml:space="preserve"> PAGE   \* MERGEFORMAT </w:instrText>
        </w:r>
        <w:r>
          <w:fldChar w:fldCharType="separate"/>
        </w:r>
        <w:r w:rsidR="00026D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FBB" w:rsidRDefault="00DD0F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26" w:rsidRDefault="00ED4E26" w:rsidP="006F027F">
      <w:pPr>
        <w:spacing w:after="0" w:line="240" w:lineRule="auto"/>
      </w:pPr>
      <w:r>
        <w:separator/>
      </w:r>
    </w:p>
  </w:footnote>
  <w:footnote w:type="continuationSeparator" w:id="0">
    <w:p w:rsidR="00ED4E26" w:rsidRDefault="00ED4E26" w:rsidP="006F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8E0"/>
    <w:multiLevelType w:val="hybridMultilevel"/>
    <w:tmpl w:val="3C389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359F"/>
    <w:multiLevelType w:val="multilevel"/>
    <w:tmpl w:val="8D20672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15ABC"/>
    <w:multiLevelType w:val="hybridMultilevel"/>
    <w:tmpl w:val="31F4D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767FF"/>
    <w:multiLevelType w:val="multilevel"/>
    <w:tmpl w:val="C04A4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81FB1"/>
    <w:multiLevelType w:val="multilevel"/>
    <w:tmpl w:val="251CF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F2D9C"/>
    <w:multiLevelType w:val="multilevel"/>
    <w:tmpl w:val="828C9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2056FA"/>
    <w:multiLevelType w:val="multilevel"/>
    <w:tmpl w:val="CC30C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809"/>
    <w:rsid w:val="000224E4"/>
    <w:rsid w:val="00026D42"/>
    <w:rsid w:val="000330F1"/>
    <w:rsid w:val="00037958"/>
    <w:rsid w:val="0005326C"/>
    <w:rsid w:val="0005588C"/>
    <w:rsid w:val="00081B80"/>
    <w:rsid w:val="000823A7"/>
    <w:rsid w:val="00086AF7"/>
    <w:rsid w:val="000F1E49"/>
    <w:rsid w:val="00100420"/>
    <w:rsid w:val="00102058"/>
    <w:rsid w:val="001024D0"/>
    <w:rsid w:val="00152F36"/>
    <w:rsid w:val="00156C79"/>
    <w:rsid w:val="00176F07"/>
    <w:rsid w:val="001910AA"/>
    <w:rsid w:val="001D463A"/>
    <w:rsid w:val="001E7944"/>
    <w:rsid w:val="001F0723"/>
    <w:rsid w:val="001F6071"/>
    <w:rsid w:val="00202569"/>
    <w:rsid w:val="002067EF"/>
    <w:rsid w:val="002166DB"/>
    <w:rsid w:val="00221952"/>
    <w:rsid w:val="0023228A"/>
    <w:rsid w:val="00233BA7"/>
    <w:rsid w:val="00242FD2"/>
    <w:rsid w:val="00263D32"/>
    <w:rsid w:val="002909F8"/>
    <w:rsid w:val="002C7744"/>
    <w:rsid w:val="002D71A9"/>
    <w:rsid w:val="002E3438"/>
    <w:rsid w:val="002E6EC9"/>
    <w:rsid w:val="002F51DA"/>
    <w:rsid w:val="00334BAB"/>
    <w:rsid w:val="003370EB"/>
    <w:rsid w:val="003439D5"/>
    <w:rsid w:val="00347E70"/>
    <w:rsid w:val="00395D94"/>
    <w:rsid w:val="003C57A4"/>
    <w:rsid w:val="00422097"/>
    <w:rsid w:val="00422388"/>
    <w:rsid w:val="0043273E"/>
    <w:rsid w:val="00446789"/>
    <w:rsid w:val="00465F42"/>
    <w:rsid w:val="004950FF"/>
    <w:rsid w:val="004B22F8"/>
    <w:rsid w:val="004B37EC"/>
    <w:rsid w:val="004B3D4C"/>
    <w:rsid w:val="004B5838"/>
    <w:rsid w:val="004C123C"/>
    <w:rsid w:val="004C7EA1"/>
    <w:rsid w:val="004E2E11"/>
    <w:rsid w:val="004E3B50"/>
    <w:rsid w:val="004E4FC0"/>
    <w:rsid w:val="004F30D3"/>
    <w:rsid w:val="00512D23"/>
    <w:rsid w:val="005317EA"/>
    <w:rsid w:val="00580BE7"/>
    <w:rsid w:val="00581034"/>
    <w:rsid w:val="005B0E9B"/>
    <w:rsid w:val="005B74C3"/>
    <w:rsid w:val="005C3BAA"/>
    <w:rsid w:val="006449FF"/>
    <w:rsid w:val="00661815"/>
    <w:rsid w:val="006679E3"/>
    <w:rsid w:val="00667F15"/>
    <w:rsid w:val="006771B6"/>
    <w:rsid w:val="006A5130"/>
    <w:rsid w:val="006D3FEF"/>
    <w:rsid w:val="006F027F"/>
    <w:rsid w:val="006F7809"/>
    <w:rsid w:val="0070043C"/>
    <w:rsid w:val="007143FA"/>
    <w:rsid w:val="00732EED"/>
    <w:rsid w:val="00745DD3"/>
    <w:rsid w:val="0076197D"/>
    <w:rsid w:val="007C6D93"/>
    <w:rsid w:val="007D450D"/>
    <w:rsid w:val="007E244A"/>
    <w:rsid w:val="007F6842"/>
    <w:rsid w:val="008070C6"/>
    <w:rsid w:val="0082725B"/>
    <w:rsid w:val="00850E0C"/>
    <w:rsid w:val="008871E0"/>
    <w:rsid w:val="008872CF"/>
    <w:rsid w:val="0089436C"/>
    <w:rsid w:val="008A3BA4"/>
    <w:rsid w:val="008B4DE5"/>
    <w:rsid w:val="008C2C90"/>
    <w:rsid w:val="008D37BC"/>
    <w:rsid w:val="008E3632"/>
    <w:rsid w:val="008E45A1"/>
    <w:rsid w:val="00937C38"/>
    <w:rsid w:val="00967085"/>
    <w:rsid w:val="00967813"/>
    <w:rsid w:val="00985480"/>
    <w:rsid w:val="009A00FE"/>
    <w:rsid w:val="009C56E0"/>
    <w:rsid w:val="00A23C96"/>
    <w:rsid w:val="00A67353"/>
    <w:rsid w:val="00A757F5"/>
    <w:rsid w:val="00A87968"/>
    <w:rsid w:val="00A92205"/>
    <w:rsid w:val="00AA21CA"/>
    <w:rsid w:val="00AB7F35"/>
    <w:rsid w:val="00AC15F4"/>
    <w:rsid w:val="00AC2F87"/>
    <w:rsid w:val="00B12C5F"/>
    <w:rsid w:val="00B14D81"/>
    <w:rsid w:val="00B222A5"/>
    <w:rsid w:val="00B241F1"/>
    <w:rsid w:val="00B34206"/>
    <w:rsid w:val="00B40805"/>
    <w:rsid w:val="00B5645E"/>
    <w:rsid w:val="00B652DE"/>
    <w:rsid w:val="00B670C8"/>
    <w:rsid w:val="00B840D9"/>
    <w:rsid w:val="00B86D15"/>
    <w:rsid w:val="00BE5F07"/>
    <w:rsid w:val="00C229B9"/>
    <w:rsid w:val="00C32044"/>
    <w:rsid w:val="00C75111"/>
    <w:rsid w:val="00C96FC9"/>
    <w:rsid w:val="00C97464"/>
    <w:rsid w:val="00C97C51"/>
    <w:rsid w:val="00CF5F8E"/>
    <w:rsid w:val="00D15069"/>
    <w:rsid w:val="00D66408"/>
    <w:rsid w:val="00DD0FBB"/>
    <w:rsid w:val="00DE3201"/>
    <w:rsid w:val="00DE7BB3"/>
    <w:rsid w:val="00DF20FA"/>
    <w:rsid w:val="00E01A1B"/>
    <w:rsid w:val="00E20E71"/>
    <w:rsid w:val="00E22389"/>
    <w:rsid w:val="00E57922"/>
    <w:rsid w:val="00E65B6A"/>
    <w:rsid w:val="00E8656C"/>
    <w:rsid w:val="00E87387"/>
    <w:rsid w:val="00E931F0"/>
    <w:rsid w:val="00E94ACE"/>
    <w:rsid w:val="00ED4E26"/>
    <w:rsid w:val="00EE33BD"/>
    <w:rsid w:val="00EF617C"/>
    <w:rsid w:val="00F23AEB"/>
    <w:rsid w:val="00F36142"/>
    <w:rsid w:val="00F46B82"/>
    <w:rsid w:val="00F67C19"/>
    <w:rsid w:val="00F747B2"/>
    <w:rsid w:val="00F74B2C"/>
    <w:rsid w:val="00F86C95"/>
    <w:rsid w:val="00F97C53"/>
    <w:rsid w:val="00FA7FF6"/>
    <w:rsid w:val="00FB3E74"/>
    <w:rsid w:val="00FC169E"/>
    <w:rsid w:val="00FD7591"/>
    <w:rsid w:val="00FE3889"/>
    <w:rsid w:val="00FF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C0"/>
  </w:style>
  <w:style w:type="paragraph" w:styleId="1">
    <w:name w:val="heading 1"/>
    <w:basedOn w:val="a"/>
    <w:next w:val="a"/>
    <w:link w:val="10"/>
    <w:qFormat/>
    <w:rsid w:val="006F78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09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09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09"/>
    <w:rPr>
      <w:rFonts w:ascii="Times New Roman" w:eastAsia="Times New Roman" w:hAnsi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780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F7809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6F780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rsid w:val="00395D94"/>
    <w:rPr>
      <w:color w:val="0000FF"/>
      <w:u w:val="single"/>
    </w:rPr>
  </w:style>
  <w:style w:type="paragraph" w:styleId="a5">
    <w:name w:val="No Spacing"/>
    <w:link w:val="a6"/>
    <w:uiPriority w:val="1"/>
    <w:qFormat/>
    <w:rsid w:val="00395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F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27F"/>
  </w:style>
  <w:style w:type="paragraph" w:styleId="a9">
    <w:name w:val="footer"/>
    <w:basedOn w:val="a"/>
    <w:link w:val="aa"/>
    <w:uiPriority w:val="99"/>
    <w:unhideWhenUsed/>
    <w:rsid w:val="006F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27F"/>
  </w:style>
  <w:style w:type="paragraph" w:styleId="ab">
    <w:name w:val="Body Text Indent"/>
    <w:basedOn w:val="a"/>
    <w:link w:val="ac"/>
    <w:uiPriority w:val="99"/>
    <w:semiHidden/>
    <w:unhideWhenUsed/>
    <w:rsid w:val="00F97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7C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B342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34206"/>
  </w:style>
  <w:style w:type="paragraph" w:styleId="af">
    <w:name w:val="Normal (Web)"/>
    <w:basedOn w:val="a"/>
    <w:rsid w:val="00C7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C7511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C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2F87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C2F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3">
    <w:name w:val="Table Grid"/>
    <w:basedOn w:val="a1"/>
    <w:uiPriority w:val="59"/>
    <w:rsid w:val="00AC2F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A7F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FA7F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A7F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7FF6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FA7FF6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FA7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23">
    <w:name w:val="Body Text Indent 2"/>
    <w:basedOn w:val="a"/>
    <w:link w:val="24"/>
    <w:uiPriority w:val="99"/>
    <w:semiHidden/>
    <w:unhideWhenUsed/>
    <w:rsid w:val="005C3B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3BAA"/>
  </w:style>
  <w:style w:type="character" w:customStyle="1" w:styleId="a6">
    <w:name w:val="Без интервала Знак"/>
    <w:link w:val="a5"/>
    <w:uiPriority w:val="1"/>
    <w:locked/>
    <w:rsid w:val="00FF1ED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F1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AB67-41E3-438F-B631-B16CAD93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9248</Words>
  <Characters>52716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61841</CharactersWithSpaces>
  <SharedDoc>false</SharedDoc>
  <HLinks>
    <vt:vector size="84" baseType="variant">
      <vt:variant>
        <vt:i4>6160387</vt:i4>
      </vt:variant>
      <vt:variant>
        <vt:i4>39</vt:i4>
      </vt:variant>
      <vt:variant>
        <vt:i4>0</vt:i4>
      </vt:variant>
      <vt:variant>
        <vt:i4>5</vt:i4>
      </vt:variant>
      <vt:variant>
        <vt:lpwstr>http://www.megabook.ru/encyclopedia/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http://www.textologia.ru/</vt:lpwstr>
      </vt:variant>
      <vt:variant>
        <vt:lpwstr/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5242886</vt:i4>
      </vt:variant>
      <vt:variant>
        <vt:i4>30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851978</vt:i4>
      </vt:variant>
      <vt:variant>
        <vt:i4>27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5242898</vt:i4>
      </vt:variant>
      <vt:variant>
        <vt:i4>18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2162813</vt:i4>
      </vt:variant>
      <vt:variant>
        <vt:i4>15</vt:i4>
      </vt:variant>
      <vt:variant>
        <vt:i4>0</vt:i4>
      </vt:variant>
      <vt:variant>
        <vt:i4>5</vt:i4>
      </vt:variant>
      <vt:variant>
        <vt:lpwstr>http://www.school-club.ru/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http://rusfolklor.ru/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zavuch</cp:lastModifiedBy>
  <cp:revision>29</cp:revision>
  <cp:lastPrinted>2019-09-17T13:34:00Z</cp:lastPrinted>
  <dcterms:created xsi:type="dcterms:W3CDTF">2019-08-31T09:27:00Z</dcterms:created>
  <dcterms:modified xsi:type="dcterms:W3CDTF">2019-11-01T04:30:00Z</dcterms:modified>
</cp:coreProperties>
</file>