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A8" w:rsidRDefault="002760A8" w:rsidP="002760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музыке (8 класс)</w:t>
      </w:r>
    </w:p>
    <w:p w:rsidR="002760A8" w:rsidRDefault="002760A8" w:rsidP="002760A8">
      <w:pPr>
        <w:jc w:val="center"/>
        <w:rPr>
          <w:rFonts w:ascii="Times New Roman" w:hAnsi="Times New Roman"/>
          <w:b/>
        </w:rPr>
      </w:pPr>
    </w:p>
    <w:p w:rsidR="002760A8" w:rsidRDefault="002760A8" w:rsidP="002760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рабочая программа по музыке для 8 классаразработана в соответствии с:</w:t>
      </w:r>
    </w:p>
    <w:p w:rsidR="002760A8" w:rsidRDefault="002760A8" w:rsidP="002760A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от 17 декабря 2010 года №1897, </w:t>
      </w:r>
    </w:p>
    <w:p w:rsidR="002760A8" w:rsidRDefault="002760A8" w:rsidP="002760A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 программа Е.Д.Критская, Г.П.Сергеева«Музыка 5-7 классы»: программа М.: Просвещение, 2015</w:t>
      </w:r>
    </w:p>
    <w:p w:rsidR="002760A8" w:rsidRDefault="002760A8" w:rsidP="002760A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планом МАОУ «Голышмановская СОШ № 2» на 2019-2020 учебный год;</w:t>
      </w:r>
    </w:p>
    <w:p w:rsidR="002760A8" w:rsidRDefault="002760A8" w:rsidP="002760A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Положением о разработке и утверждении рабочих программ учебных предметов, курсов и дисциплин в МАОУ «Голышмановская СОШ № 2», утвержденным приказом № 91 от 22.08.2016</w:t>
      </w:r>
    </w:p>
    <w:p w:rsidR="002760A8" w:rsidRDefault="002760A8" w:rsidP="002760A8">
      <w:pPr>
        <w:pStyle w:val="1"/>
        <w:tabs>
          <w:tab w:val="left" w:pos="91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760A8" w:rsidRDefault="002760A8" w:rsidP="002760A8">
      <w:pPr>
        <w:pStyle w:val="a5"/>
        <w:tabs>
          <w:tab w:val="left" w:pos="7275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</w:p>
    <w:p w:rsidR="002760A8" w:rsidRDefault="002760A8" w:rsidP="002760A8">
      <w:pPr>
        <w:tabs>
          <w:tab w:val="left" w:pos="7275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Используемые учебники:</w:t>
      </w:r>
    </w:p>
    <w:p w:rsidR="002760A8" w:rsidRDefault="002760A8" w:rsidP="002760A8">
      <w:pPr>
        <w:pStyle w:val="a5"/>
        <w:tabs>
          <w:tab w:val="left" w:pos="7275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</w:p>
    <w:p w:rsidR="002760A8" w:rsidRDefault="002760A8" w:rsidP="002760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Сергеева Г.П., </w:t>
      </w:r>
      <w:proofErr w:type="spellStart"/>
      <w:r>
        <w:rPr>
          <w:rFonts w:ascii="Times New Roman" w:hAnsi="Times New Roman"/>
        </w:rPr>
        <w:t>Кашекова</w:t>
      </w:r>
      <w:proofErr w:type="spellEnd"/>
      <w:r>
        <w:rPr>
          <w:rFonts w:ascii="Times New Roman" w:hAnsi="Times New Roman"/>
        </w:rPr>
        <w:t xml:space="preserve"> Е.И., Критская Е.Д. «Музыка. 7 класс». - М.: Просвещение, 2014</w:t>
      </w:r>
    </w:p>
    <w:p w:rsidR="002760A8" w:rsidRDefault="002760A8" w:rsidP="002760A8">
      <w:pPr>
        <w:tabs>
          <w:tab w:val="left" w:pos="7275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</w:p>
    <w:p w:rsidR="002760A8" w:rsidRDefault="002760A8" w:rsidP="002760A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 (количество часов)</w:t>
      </w:r>
    </w:p>
    <w:p w:rsidR="002760A8" w:rsidRDefault="002760A8" w:rsidP="002760A8">
      <w:pPr>
        <w:rPr>
          <w:rFonts w:ascii="Times New Roman" w:hAnsi="Times New Roman"/>
          <w:b/>
        </w:rPr>
      </w:pPr>
    </w:p>
    <w:p w:rsidR="002760A8" w:rsidRDefault="002760A8" w:rsidP="002760A8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bookmarkStart w:id="0" w:name="_GoBack"/>
      <w:bookmarkEnd w:id="0"/>
      <w:r>
        <w:rPr>
          <w:rFonts w:ascii="Times New Roman" w:hAnsi="Times New Roman"/>
        </w:rPr>
        <w:t>класс – 1 час в неделю, 34 часа в год</w:t>
      </w:r>
    </w:p>
    <w:p w:rsidR="002760A8" w:rsidRDefault="002760A8" w:rsidP="002760A8">
      <w:pPr>
        <w:rPr>
          <w:rFonts w:ascii="Times New Roman" w:hAnsi="Times New Roman"/>
        </w:rPr>
      </w:pPr>
    </w:p>
    <w:p w:rsidR="002760A8" w:rsidRDefault="002760A8" w:rsidP="002760A8">
      <w:pPr>
        <w:jc w:val="both"/>
        <w:rPr>
          <w:rStyle w:val="FontStyle52"/>
          <w:b/>
        </w:rPr>
      </w:pPr>
      <w:r>
        <w:rPr>
          <w:rStyle w:val="FontStyle52"/>
          <w:b/>
        </w:rPr>
        <w:t xml:space="preserve">Цели и задачи: </w:t>
      </w:r>
    </w:p>
    <w:p w:rsidR="002760A8" w:rsidRDefault="002760A8" w:rsidP="002760A8">
      <w:pPr>
        <w:jc w:val="both"/>
        <w:rPr>
          <w:rStyle w:val="FontStyle52"/>
          <w:b/>
        </w:rPr>
      </w:pP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Курс музыки в основной школе предполагает обогащение сферы художественных интересов учащихся, разнообразие ви</w:t>
      </w:r>
      <w:r>
        <w:rPr>
          <w:rStyle w:val="FontStyle52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>
        <w:rPr>
          <w:rStyle w:val="FontStyle52"/>
        </w:rPr>
        <w:softHyphen/>
        <w:t>комство с жанровым и стилевым многообразием классическо</w:t>
      </w:r>
      <w:r>
        <w:rPr>
          <w:rStyle w:val="FontStyle52"/>
        </w:rPr>
        <w:softHyphen/>
        <w:t xml:space="preserve">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>
        <w:rPr>
          <w:rStyle w:val="FontStyle52"/>
        </w:rPr>
        <w:t>деятельностный</w:t>
      </w:r>
      <w:proofErr w:type="spellEnd"/>
      <w:r>
        <w:rPr>
          <w:rStyle w:val="FontStyle52"/>
        </w:rPr>
        <w:t xml:space="preserve"> харак</w:t>
      </w:r>
      <w:r>
        <w:rPr>
          <w:rStyle w:val="FontStyle52"/>
        </w:rPr>
        <w:softHyphen/>
        <w:t>тер и становится сферой выражения личной творческой ини</w:t>
      </w:r>
      <w:r>
        <w:rPr>
          <w:rStyle w:val="FontStyle52"/>
        </w:rPr>
        <w:softHyphen/>
        <w:t>циативы школьников и результатов художественного сотрудни</w:t>
      </w:r>
      <w:r>
        <w:rPr>
          <w:rStyle w:val="FontStyle52"/>
        </w:rPr>
        <w:softHyphen/>
        <w:t>чества, музыкальных впечатлений и эстетических представле</w:t>
      </w:r>
      <w:r>
        <w:rPr>
          <w:rStyle w:val="FontStyle52"/>
        </w:rPr>
        <w:softHyphen/>
        <w:t>ний об окружающем мире.</w:t>
      </w:r>
    </w:p>
    <w:p w:rsidR="002760A8" w:rsidRDefault="002760A8" w:rsidP="002760A8">
      <w:pPr>
        <w:pStyle w:val="a4"/>
        <w:ind w:firstLine="567"/>
        <w:jc w:val="both"/>
        <w:rPr>
          <w:rStyle w:val="FontStyle45"/>
          <w:rFonts w:ascii="Times New Roman" w:hAnsi="Times New Roman"/>
        </w:rPr>
      </w:pPr>
      <w:r>
        <w:rPr>
          <w:rStyle w:val="FontStyle52"/>
        </w:rPr>
        <w:t>Изучение музыки в основной школе направлено на дости</w:t>
      </w:r>
      <w:r>
        <w:rPr>
          <w:rStyle w:val="FontStyle52"/>
        </w:rPr>
        <w:softHyphen/>
        <w:t xml:space="preserve">жение следующих </w:t>
      </w:r>
      <w:r>
        <w:rPr>
          <w:rStyle w:val="FontStyle45"/>
          <w:rFonts w:ascii="Times New Roman" w:hAnsi="Times New Roman"/>
        </w:rPr>
        <w:t>целей: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• формирование музыкальной культуры школьников как не</w:t>
      </w:r>
      <w:r>
        <w:rPr>
          <w:rStyle w:val="FontStyle52"/>
        </w:rPr>
        <w:softHyphen/>
        <w:t>отъемлемой части их общей духовной культуры;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• воспитание потребности в общении с музыкальным искус</w:t>
      </w:r>
      <w:r>
        <w:rPr>
          <w:rStyle w:val="FontStyle52"/>
        </w:rPr>
        <w:softHyphen/>
        <w:t>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 стремления к музыкальному самообразованию;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• развитие общей музыкальности и эмоциональности, восприимчивости, интеллектуальной сферы и творческого потенциала, художественного вкуса, общих музыкальных способностей;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 xml:space="preserve">• освоение жанрового и стилевого многообразия </w:t>
      </w:r>
      <w:r>
        <w:rPr>
          <w:rStyle w:val="FontStyle52"/>
          <w:noProof/>
        </w:rPr>
        <w:t>музыкаль</w:t>
      </w:r>
      <w:r>
        <w:rPr>
          <w:rStyle w:val="FontStyle52"/>
        </w:rPr>
        <w:t>ного искусства, специфики его выразительных средств  и музыкального языка, интонационно-образной природ и взаимосвязи с различными видами искусства и жизни;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• овладение художественно-практическими умениями и навыками в разнообразных видах музыкально-творческой деятельности (слушании музыки и пении)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импровизации, драматизации музыкальных произведений музыкально-творческой практике с применением информационно-коммуникационных технологий).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Приобщение к отечественному и зарубежному музыкаль</w:t>
      </w:r>
      <w:r>
        <w:rPr>
          <w:rStyle w:val="FontStyle52"/>
        </w:rPr>
        <w:softHyphen/>
        <w:t>ному наследию, уважение к духовному опыту и художествен</w:t>
      </w:r>
      <w:r>
        <w:rPr>
          <w:rStyle w:val="FontStyle52"/>
        </w:rPr>
        <w:softHyphen/>
        <w:t xml:space="preserve">ным ценностям разных народов мира, освоение культурных традиций Отечества, малой родины и семьи обеспечивает </w:t>
      </w:r>
      <w:r>
        <w:rPr>
          <w:rStyle w:val="FontStyle37"/>
        </w:rPr>
        <w:t>со</w:t>
      </w:r>
      <w:r>
        <w:rPr>
          <w:rStyle w:val="FontStyle37"/>
        </w:rPr>
        <w:softHyphen/>
        <w:t xml:space="preserve">циальное развитие </w:t>
      </w:r>
      <w:r>
        <w:rPr>
          <w:rStyle w:val="FontStyle52"/>
        </w:rPr>
        <w:t xml:space="preserve">растущего человека. 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• постижение музыкальных и культурных традиций своего народа и разных народов мира;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• 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2760A8" w:rsidRDefault="002760A8" w:rsidP="002760A8">
      <w:pPr>
        <w:pStyle w:val="a4"/>
        <w:ind w:firstLine="567"/>
        <w:jc w:val="both"/>
        <w:rPr>
          <w:rStyle w:val="FontStyle52"/>
        </w:rPr>
      </w:pPr>
      <w:r>
        <w:rPr>
          <w:rStyle w:val="FontStyle52"/>
        </w:rPr>
        <w:t>• освоение знаний о музыке, овладение практическими умениями и навыками для реализации собственного творческого потенциала.</w:t>
      </w:r>
    </w:p>
    <w:p w:rsidR="002760A8" w:rsidRDefault="002760A8" w:rsidP="002760A8"/>
    <w:p w:rsidR="002760A8" w:rsidRDefault="002760A8" w:rsidP="002760A8">
      <w:pPr>
        <w:jc w:val="both"/>
        <w:rPr>
          <w:rStyle w:val="FontStyle52"/>
        </w:rPr>
      </w:pPr>
    </w:p>
    <w:p w:rsidR="002760A8" w:rsidRDefault="002760A8" w:rsidP="002760A8"/>
    <w:p w:rsidR="002760A8" w:rsidRDefault="002760A8" w:rsidP="002760A8"/>
    <w:p w:rsidR="008E5290" w:rsidRDefault="008E5290"/>
    <w:sectPr w:rsidR="008E5290" w:rsidSect="00EF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D424B9"/>
    <w:rsid w:val="002760A8"/>
    <w:rsid w:val="006820DE"/>
    <w:rsid w:val="008E5290"/>
    <w:rsid w:val="00D424B9"/>
    <w:rsid w:val="00EF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760A8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 Spacing"/>
    <w:basedOn w:val="a"/>
    <w:link w:val="a3"/>
    <w:uiPriority w:val="1"/>
    <w:qFormat/>
    <w:rsid w:val="002760A8"/>
  </w:style>
  <w:style w:type="paragraph" w:styleId="a5">
    <w:name w:val="List Paragraph"/>
    <w:basedOn w:val="a"/>
    <w:uiPriority w:val="34"/>
    <w:qFormat/>
    <w:rsid w:val="002760A8"/>
    <w:pPr>
      <w:ind w:left="720"/>
      <w:contextualSpacing/>
    </w:pPr>
  </w:style>
  <w:style w:type="paragraph" w:customStyle="1" w:styleId="1">
    <w:name w:val="Абзац списка1"/>
    <w:basedOn w:val="a"/>
    <w:rsid w:val="002760A8"/>
    <w:pPr>
      <w:widowControl/>
      <w:autoSpaceDE/>
      <w:autoSpaceDN/>
      <w:adjustRightInd/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2760A8"/>
    <w:rPr>
      <w:rFonts w:ascii="Calibri" w:hAnsi="Calibri" w:cs="Calibri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2760A8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basedOn w:val="a0"/>
    <w:uiPriority w:val="99"/>
    <w:rsid w:val="002760A8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760A8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 Spacing"/>
    <w:basedOn w:val="a"/>
    <w:link w:val="a3"/>
    <w:uiPriority w:val="1"/>
    <w:qFormat/>
    <w:rsid w:val="002760A8"/>
  </w:style>
  <w:style w:type="paragraph" w:styleId="a5">
    <w:name w:val="List Paragraph"/>
    <w:basedOn w:val="a"/>
    <w:uiPriority w:val="34"/>
    <w:qFormat/>
    <w:rsid w:val="002760A8"/>
    <w:pPr>
      <w:ind w:left="720"/>
      <w:contextualSpacing/>
    </w:pPr>
  </w:style>
  <w:style w:type="paragraph" w:customStyle="1" w:styleId="1">
    <w:name w:val="Абзац списка1"/>
    <w:basedOn w:val="a"/>
    <w:rsid w:val="002760A8"/>
    <w:pPr>
      <w:widowControl/>
      <w:autoSpaceDE/>
      <w:autoSpaceDN/>
      <w:adjustRightInd/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2760A8"/>
    <w:rPr>
      <w:rFonts w:ascii="Calibri" w:hAnsi="Calibri" w:cs="Calibri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2760A8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basedOn w:val="a0"/>
    <w:uiPriority w:val="99"/>
    <w:rsid w:val="002760A8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>11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Ku6oPr</dc:creator>
  <cp:keywords/>
  <dc:description/>
  <cp:lastModifiedBy>User</cp:lastModifiedBy>
  <cp:revision>4</cp:revision>
  <dcterms:created xsi:type="dcterms:W3CDTF">2019-09-23T05:03:00Z</dcterms:created>
  <dcterms:modified xsi:type="dcterms:W3CDTF">2019-10-29T16:17:00Z</dcterms:modified>
</cp:coreProperties>
</file>