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EA" w:rsidRPr="009D4179" w:rsidRDefault="00E12911" w:rsidP="005D2D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133" cy="8890839"/>
            <wp:effectExtent l="1295400" t="0" r="1276985" b="0"/>
            <wp:docPr id="1" name="Рисунок 1" descr="G:\ПК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К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9316" cy="889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EA" w:rsidRPr="00E12911" w:rsidRDefault="008770C2" w:rsidP="008770C2">
      <w:pPr>
        <w:pStyle w:val="a3"/>
        <w:ind w:left="4188"/>
        <w:rPr>
          <w:rStyle w:val="Zag11"/>
          <w:rFonts w:ascii="Arial" w:eastAsia="@Arial Unicode MS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</w:t>
      </w:r>
      <w:r w:rsidR="00E12911" w:rsidRPr="00E12911">
        <w:rPr>
          <w:rFonts w:ascii="Arial" w:hAnsi="Arial" w:cs="Arial"/>
          <w:b/>
          <w:sz w:val="24"/>
          <w:szCs w:val="24"/>
        </w:rPr>
        <w:t>Результаты освоения курса внеурочной деятельности</w:t>
      </w:r>
    </w:p>
    <w:p w:rsidR="005D2DEA" w:rsidRPr="00E12911" w:rsidRDefault="005D2DEA" w:rsidP="00E12911">
      <w:pPr>
        <w:pStyle w:val="a3"/>
        <w:jc w:val="center"/>
        <w:rPr>
          <w:rStyle w:val="Zag11"/>
          <w:rFonts w:ascii="Arial" w:eastAsia="@Arial Unicode MS" w:hAnsi="Arial" w:cs="Arial"/>
          <w:b/>
          <w:color w:val="000000"/>
          <w:spacing w:val="-1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 xml:space="preserve">   Учащиеся получат начальные представления о материальной культуре, как продукте творческой, предметно-преобразующей деятельности человека;</w:t>
      </w:r>
    </w:p>
    <w:p w:rsidR="005D2DEA" w:rsidRPr="005D2DEA" w:rsidRDefault="005D2DEA" w:rsidP="005D2DEA">
      <w:pPr>
        <w:pStyle w:val="a3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5D2DEA" w:rsidRPr="005D2DEA" w:rsidRDefault="005D2DEA" w:rsidP="005D2DEA">
      <w:pPr>
        <w:pStyle w:val="a3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D2DEA" w:rsidRPr="005D2DEA" w:rsidRDefault="005D2DEA" w:rsidP="005D2DEA">
      <w:pPr>
        <w:pStyle w:val="a3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Данная программа способствует формированию следующих личностных и </w:t>
      </w:r>
      <w:proofErr w:type="spellStart"/>
      <w:r w:rsidRPr="005D2DEA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5D2DEA">
        <w:rPr>
          <w:rFonts w:ascii="Arial" w:hAnsi="Arial" w:cs="Arial"/>
          <w:sz w:val="24"/>
          <w:szCs w:val="24"/>
        </w:rPr>
        <w:t xml:space="preserve"> универсальных учебных действий: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Личностные универсальные учебные действия: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осознание своих творческих возможностей;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проявление познавательных мотивов;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развитие чувства прекрасного и эстетического чувства на основе знакомства    мировой и художественной культурой;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Регулятивные универсальные учебные действия: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планировать совместно с учителем свои действия в соответствии с  поставленной задачей;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принимать и сохранять учебную задачу;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осуществлять итоговый и пошаговый контроль по результату;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различать способ и результат действия;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адекватно воспринимать словесную оценку учителя;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в сотрудничестве с учителем ставить новые учебные задачи.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Познавательные универсальные учебные действия: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осуществлять поиск и выделять конкретную информацию с помощью учителя; 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строить речевые высказывания в устной форме;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оформлять свою мысль в устной форме по типу рассуждения;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lastRenderedPageBreak/>
        <w:t>включаться в творческую деятельность под руководством учителя.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D2DEA">
        <w:rPr>
          <w:rFonts w:ascii="Arial" w:hAnsi="Arial" w:cs="Arial"/>
          <w:b/>
          <w:sz w:val="24"/>
          <w:szCs w:val="24"/>
        </w:rPr>
        <w:t>Коммуникативные универсальные учебные действия</w:t>
      </w:r>
      <w:r w:rsidRPr="005D2DEA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формулировать собственное мнение и позицию;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задавать вопросы;</w:t>
      </w:r>
    </w:p>
    <w:p w:rsidR="005D2DEA" w:rsidRPr="005D2DEA" w:rsidRDefault="005D2DEA" w:rsidP="005D2DE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D2DEA">
        <w:rPr>
          <w:rFonts w:ascii="Arial" w:hAnsi="Arial" w:cs="Arial"/>
          <w:sz w:val="24"/>
          <w:szCs w:val="24"/>
        </w:rPr>
        <w:t>собственной</w:t>
      </w:r>
      <w:proofErr w:type="gramEnd"/>
      <w:r w:rsidRPr="005D2DEA">
        <w:rPr>
          <w:rFonts w:ascii="Arial" w:hAnsi="Arial" w:cs="Arial"/>
          <w:sz w:val="24"/>
          <w:szCs w:val="24"/>
        </w:rPr>
        <w:t>;</w:t>
      </w:r>
    </w:p>
    <w:p w:rsidR="005D2DEA" w:rsidRPr="005D2DEA" w:rsidRDefault="005D2DEA" w:rsidP="00D161D2">
      <w:pPr>
        <w:pStyle w:val="a3"/>
        <w:ind w:left="720"/>
        <w:jc w:val="center"/>
        <w:rPr>
          <w:rFonts w:ascii="Arial" w:hAnsi="Arial" w:cs="Arial"/>
          <w:sz w:val="24"/>
          <w:szCs w:val="24"/>
        </w:rPr>
        <w:sectPr w:rsidR="005D2DEA" w:rsidRPr="005D2DEA" w:rsidSect="005D2DEA">
          <w:footerReference w:type="default" r:id="rId10"/>
          <w:footerReference w:type="first" r:id="rId11"/>
          <w:pgSz w:w="16837" w:h="11905" w:orient="landscape"/>
          <w:pgMar w:top="1134" w:right="851" w:bottom="1134" w:left="1701" w:header="720" w:footer="720" w:gutter="0"/>
          <w:cols w:space="60"/>
          <w:noEndnote/>
        </w:sectPr>
      </w:pPr>
      <w:r w:rsidRPr="005D2DEA">
        <w:rPr>
          <w:rFonts w:ascii="Arial" w:hAnsi="Arial" w:cs="Arial"/>
          <w:sz w:val="24"/>
          <w:szCs w:val="24"/>
        </w:rPr>
        <w:t>договариваться и приходить к общему решению в совместной   трудовой, творческой деятельности.</w:t>
      </w:r>
    </w:p>
    <w:p w:rsidR="005D2DEA" w:rsidRPr="00E12911" w:rsidRDefault="008770C2" w:rsidP="008770C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bookmarkStart w:id="0" w:name="_GoBack"/>
      <w:bookmarkEnd w:id="0"/>
      <w:r w:rsidR="00E12911">
        <w:rPr>
          <w:rFonts w:ascii="Arial" w:hAnsi="Arial" w:cs="Arial"/>
          <w:b/>
          <w:sz w:val="24"/>
          <w:szCs w:val="24"/>
        </w:rPr>
        <w:t>Содержание курса внеурочной деятельности с указанием форм и видов деятельности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</w:t>
      </w:r>
      <w:r w:rsidRPr="005D2DEA">
        <w:rPr>
          <w:rFonts w:ascii="Arial" w:hAnsi="Arial" w:cs="Arial"/>
          <w:b/>
          <w:sz w:val="24"/>
          <w:szCs w:val="24"/>
        </w:rPr>
        <w:t>Вводное занятие.</w:t>
      </w:r>
      <w:r w:rsidRPr="005D2DEA">
        <w:rPr>
          <w:rFonts w:ascii="Arial" w:hAnsi="Arial" w:cs="Arial"/>
          <w:sz w:val="24"/>
          <w:szCs w:val="24"/>
        </w:rPr>
        <w:t xml:space="preserve"> Инструктаж по технике безопасности, цели и задачи занятий, темы и материалы работы на занятиях.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Показ презентации  о декоративно – прикладном искусстве.  Чтение стихов о красоте природы. Показ поделок из различных материалов.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 </w:t>
      </w:r>
      <w:r w:rsidRPr="005D2DEA">
        <w:rPr>
          <w:rFonts w:ascii="Arial" w:hAnsi="Arial" w:cs="Arial"/>
          <w:b/>
          <w:sz w:val="24"/>
          <w:szCs w:val="24"/>
        </w:rPr>
        <w:t>Работа с бумагой.</w:t>
      </w:r>
      <w:r w:rsidRPr="005D2DEA">
        <w:rPr>
          <w:rFonts w:ascii="Arial" w:hAnsi="Arial" w:cs="Arial"/>
          <w:sz w:val="24"/>
          <w:szCs w:val="24"/>
        </w:rPr>
        <w:t xml:space="preserve"> Тематические беседы, игры, загадки о « волшебных» ножницах. Методика и приёмы симметричного вырезания, и вырезание по шаблону.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 xml:space="preserve">     Оригами.</w:t>
      </w:r>
      <w:r w:rsidRPr="005D2DEA">
        <w:rPr>
          <w:rFonts w:ascii="Arial" w:hAnsi="Arial" w:cs="Arial"/>
          <w:sz w:val="24"/>
          <w:szCs w:val="24"/>
        </w:rPr>
        <w:t xml:space="preserve"> Техника сгибания бумаги. Методы и приёмы выполнения фигурок. Оформление и показ готовых работ.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 xml:space="preserve">    Работа с различными тканями.</w:t>
      </w:r>
      <w:r w:rsidRPr="005D2DEA">
        <w:rPr>
          <w:rFonts w:ascii="Arial" w:hAnsi="Arial" w:cs="Arial"/>
          <w:sz w:val="24"/>
          <w:szCs w:val="24"/>
        </w:rPr>
        <w:t xml:space="preserve"> Понятие о мягкой игрушке. Народные традиции в изго</w:t>
      </w:r>
      <w:r w:rsidRPr="005D2DEA">
        <w:rPr>
          <w:rFonts w:ascii="Arial" w:hAnsi="Arial" w:cs="Arial"/>
          <w:sz w:val="24"/>
          <w:szCs w:val="24"/>
        </w:rPr>
        <w:softHyphen/>
        <w:t>товлении игрушек. Знакомство с различными образцами мяг</w:t>
      </w:r>
      <w:r w:rsidRPr="005D2DEA">
        <w:rPr>
          <w:rFonts w:ascii="Arial" w:hAnsi="Arial" w:cs="Arial"/>
          <w:sz w:val="24"/>
          <w:szCs w:val="24"/>
        </w:rPr>
        <w:softHyphen/>
        <w:t>кой игрушки. Порядок проектирования мягкой игрушки. Подбор материала для изготовления мягкой игрушки. Техно</w:t>
      </w:r>
      <w:r w:rsidRPr="005D2DEA">
        <w:rPr>
          <w:rFonts w:ascii="Arial" w:hAnsi="Arial" w:cs="Arial"/>
          <w:sz w:val="24"/>
          <w:szCs w:val="24"/>
        </w:rPr>
        <w:softHyphen/>
        <w:t>логия кройки заготовки различных деталей мягкой игрушки.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</w:t>
      </w:r>
      <w:r w:rsidRPr="005D2DEA">
        <w:rPr>
          <w:rFonts w:ascii="Arial" w:hAnsi="Arial" w:cs="Arial"/>
          <w:b/>
          <w:sz w:val="24"/>
          <w:szCs w:val="24"/>
        </w:rPr>
        <w:t xml:space="preserve"> Работа с природными материалами.</w:t>
      </w:r>
      <w:r w:rsidRPr="005D2DEA">
        <w:rPr>
          <w:rFonts w:ascii="Arial" w:hAnsi="Arial" w:cs="Arial"/>
          <w:sz w:val="24"/>
          <w:szCs w:val="24"/>
        </w:rPr>
        <w:t xml:space="preserve"> Чтение стихов, тематические беседы, игры, кроссворды. Сбор и систематизация природного материала, составление гербария. Симметрия, асимметрия. Методы и приёмы составления композиций из листьев, поделок из другого природного материала (грецкий орех, шишки, мох, кора деревьев). Формирование портфолио личностных достижений обучающихся.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</w:t>
      </w:r>
      <w:r w:rsidRPr="005D2DEA">
        <w:rPr>
          <w:rFonts w:ascii="Arial" w:hAnsi="Arial" w:cs="Arial"/>
          <w:b/>
          <w:sz w:val="24"/>
          <w:szCs w:val="24"/>
        </w:rPr>
        <w:t>Лепка из солёного теста.</w:t>
      </w:r>
      <w:r w:rsidRPr="005D2DEA">
        <w:rPr>
          <w:rFonts w:ascii="Arial" w:hAnsi="Arial" w:cs="Arial"/>
          <w:sz w:val="24"/>
          <w:szCs w:val="24"/>
        </w:rPr>
        <w:t xml:space="preserve"> Беседа о новом виде деятельности, рецепт приготовления теста. Простые элементы лепки с  использованием различных инструментов,  приёмы сушки, раскрашивание высушенных фигурок. Оформление коллективной работы.</w:t>
      </w:r>
    </w:p>
    <w:p w:rsidR="005D2DEA" w:rsidRPr="00601C56" w:rsidRDefault="005D2DEA" w:rsidP="00601C56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   </w:t>
      </w:r>
      <w:r w:rsidRPr="005D2D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2DEA">
        <w:rPr>
          <w:rFonts w:ascii="Arial" w:hAnsi="Arial" w:cs="Arial"/>
          <w:b/>
          <w:sz w:val="24"/>
          <w:szCs w:val="24"/>
        </w:rPr>
        <w:t>Изонить</w:t>
      </w:r>
      <w:proofErr w:type="spellEnd"/>
      <w:r w:rsidRPr="005D2DEA">
        <w:rPr>
          <w:rFonts w:ascii="Arial" w:hAnsi="Arial" w:cs="Arial"/>
          <w:b/>
          <w:sz w:val="24"/>
          <w:szCs w:val="24"/>
        </w:rPr>
        <w:t>.</w:t>
      </w:r>
      <w:r w:rsidRPr="005D2DEA">
        <w:rPr>
          <w:rFonts w:ascii="Arial" w:hAnsi="Arial" w:cs="Arial"/>
          <w:sz w:val="24"/>
          <w:szCs w:val="24"/>
        </w:rPr>
        <w:t xml:space="preserve">  История художественной культуры русского народа и нитяной графики, </w:t>
      </w:r>
      <w:proofErr w:type="spellStart"/>
      <w:r w:rsidRPr="005D2DEA">
        <w:rPr>
          <w:rFonts w:ascii="Arial" w:hAnsi="Arial" w:cs="Arial"/>
          <w:sz w:val="24"/>
          <w:szCs w:val="24"/>
        </w:rPr>
        <w:t>изонити</w:t>
      </w:r>
      <w:proofErr w:type="spellEnd"/>
      <w:r w:rsidRPr="005D2DEA">
        <w:rPr>
          <w:rFonts w:ascii="Arial" w:hAnsi="Arial" w:cs="Arial"/>
          <w:sz w:val="24"/>
          <w:szCs w:val="24"/>
        </w:rPr>
        <w:t xml:space="preserve">, ниточного дизайна. Знакомство с работами мастеров. Профессия вышивальщица. Техника </w:t>
      </w:r>
      <w:proofErr w:type="spellStart"/>
      <w:r w:rsidRPr="005D2DEA">
        <w:rPr>
          <w:rFonts w:ascii="Arial" w:hAnsi="Arial" w:cs="Arial"/>
          <w:sz w:val="24"/>
          <w:szCs w:val="24"/>
        </w:rPr>
        <w:t>изонити</w:t>
      </w:r>
      <w:proofErr w:type="spellEnd"/>
      <w:r w:rsidRPr="005D2DEA">
        <w:rPr>
          <w:rFonts w:ascii="Arial" w:hAnsi="Arial" w:cs="Arial"/>
          <w:sz w:val="24"/>
          <w:szCs w:val="24"/>
        </w:rPr>
        <w:t xml:space="preserve">. Основные приемы работы в технике </w:t>
      </w:r>
      <w:proofErr w:type="spellStart"/>
      <w:r w:rsidRPr="005D2DEA">
        <w:rPr>
          <w:rFonts w:ascii="Arial" w:hAnsi="Arial" w:cs="Arial"/>
          <w:sz w:val="24"/>
          <w:szCs w:val="24"/>
        </w:rPr>
        <w:t>изонити</w:t>
      </w:r>
      <w:proofErr w:type="spellEnd"/>
      <w:r w:rsidRPr="005D2DEA">
        <w:rPr>
          <w:rFonts w:ascii="Arial" w:hAnsi="Arial" w:cs="Arial"/>
          <w:sz w:val="24"/>
          <w:szCs w:val="24"/>
        </w:rPr>
        <w:t xml:space="preserve">. Заполнение угла. Заполнение окружности Заполнение дуги. Последовательность выполнения работы и оформление закладок для книг. Основы </w:t>
      </w:r>
      <w:proofErr w:type="spellStart"/>
      <w:r w:rsidRPr="005D2DEA">
        <w:rPr>
          <w:rFonts w:ascii="Arial" w:hAnsi="Arial" w:cs="Arial"/>
          <w:sz w:val="24"/>
          <w:szCs w:val="24"/>
        </w:rPr>
        <w:t>цветоведения</w:t>
      </w:r>
      <w:proofErr w:type="spellEnd"/>
      <w:r w:rsidRPr="005D2DEA">
        <w:rPr>
          <w:rFonts w:ascii="Arial" w:hAnsi="Arial" w:cs="Arial"/>
          <w:sz w:val="24"/>
          <w:szCs w:val="24"/>
        </w:rPr>
        <w:t>. Понятие композиции.</w:t>
      </w:r>
    </w:p>
    <w:p w:rsidR="005D2DEA" w:rsidRPr="005D2DEA" w:rsidRDefault="005D2DEA" w:rsidP="005D2DEA">
      <w:pPr>
        <w:pStyle w:val="Standard"/>
        <w:snapToGrid w:val="0"/>
        <w:jc w:val="both"/>
        <w:rPr>
          <w:rFonts w:ascii="Arial" w:hAnsi="Arial" w:cs="Arial"/>
        </w:rPr>
      </w:pPr>
      <w:r w:rsidRPr="005D2DEA">
        <w:rPr>
          <w:rFonts w:ascii="Arial" w:hAnsi="Arial" w:cs="Arial"/>
        </w:rPr>
        <w:t>Оформление коллективной работы. Участие в выставках.</w:t>
      </w: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2DEA" w:rsidRPr="005D2DEA" w:rsidRDefault="005D2DEA" w:rsidP="005D2DEA">
      <w:pPr>
        <w:pStyle w:val="a3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eastAsia="Arial" w:hAnsi="Arial" w:cs="Arial"/>
          <w:kern w:val="3"/>
          <w:sz w:val="24"/>
          <w:szCs w:val="24"/>
          <w:lang w:eastAsia="ru-RU"/>
        </w:rPr>
        <w:t xml:space="preserve">  </w:t>
      </w:r>
      <w:r w:rsidRPr="005D2DEA">
        <w:rPr>
          <w:rFonts w:ascii="Arial" w:hAnsi="Arial" w:cs="Arial"/>
          <w:b/>
          <w:sz w:val="24"/>
          <w:szCs w:val="24"/>
        </w:rPr>
        <w:t xml:space="preserve"> Отчётная выставка работ обучающихся.</w:t>
      </w:r>
    </w:p>
    <w:p w:rsidR="00952787" w:rsidRDefault="00952787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911" w:rsidRPr="003B191C" w:rsidRDefault="00E12911" w:rsidP="00E12911">
      <w:pPr>
        <w:jc w:val="center"/>
        <w:rPr>
          <w:rFonts w:ascii="Arial" w:hAnsi="Arial" w:cs="Arial"/>
          <w:b/>
          <w:sz w:val="24"/>
          <w:szCs w:val="24"/>
        </w:rPr>
      </w:pPr>
      <w:r w:rsidRPr="003B191C">
        <w:rPr>
          <w:rFonts w:ascii="Arial" w:hAnsi="Arial" w:cs="Arial"/>
          <w:b/>
          <w:sz w:val="24"/>
          <w:szCs w:val="24"/>
        </w:rPr>
        <w:lastRenderedPageBreak/>
        <w:t>Тематическое планирование</w:t>
      </w:r>
    </w:p>
    <w:p w:rsidR="00E12911" w:rsidRDefault="00E12911" w:rsidP="00E1291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2866" w:type="dxa"/>
        <w:tblInd w:w="1384" w:type="dxa"/>
        <w:tblLook w:val="04A0" w:firstRow="1" w:lastRow="0" w:firstColumn="1" w:lastColumn="0" w:noHBand="0" w:noVBand="1"/>
      </w:tblPr>
      <w:tblGrid>
        <w:gridCol w:w="1295"/>
        <w:gridCol w:w="8736"/>
        <w:gridCol w:w="2835"/>
      </w:tblGrid>
      <w:tr w:rsidR="00E12911" w:rsidRPr="001E21CA" w:rsidTr="00221931">
        <w:trPr>
          <w:trHeight w:val="414"/>
        </w:trPr>
        <w:tc>
          <w:tcPr>
            <w:tcW w:w="1295" w:type="dxa"/>
            <w:vMerge w:val="restart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 раздела и тем</w:t>
            </w:r>
          </w:p>
        </w:tc>
        <w:tc>
          <w:tcPr>
            <w:tcW w:w="8736" w:type="dxa"/>
            <w:vMerge w:val="restart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835" w:type="dxa"/>
            <w:vMerge w:val="restart"/>
          </w:tcPr>
          <w:p w:rsidR="00E12911" w:rsidRPr="001E21CA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21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</w:tr>
      <w:tr w:rsidR="00E12911" w:rsidRPr="001E21CA" w:rsidTr="00221931">
        <w:trPr>
          <w:trHeight w:val="414"/>
        </w:trPr>
        <w:tc>
          <w:tcPr>
            <w:tcW w:w="1295" w:type="dxa"/>
            <w:vMerge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Merge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E12911" w:rsidRPr="001E21CA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Align w:val="center"/>
          </w:tcPr>
          <w:p w:rsidR="00E12911" w:rsidRPr="00E12911" w:rsidRDefault="00E12911" w:rsidP="00221931">
            <w:pPr>
              <w:spacing w:after="178"/>
              <w:rPr>
                <w:rFonts w:ascii="Arial" w:hAnsi="Arial" w:cs="Arial"/>
                <w:b/>
                <w:sz w:val="24"/>
                <w:szCs w:val="24"/>
              </w:rPr>
            </w:pPr>
            <w:r w:rsidRPr="00E12911">
              <w:rPr>
                <w:rFonts w:ascii="Arial" w:hAnsi="Arial" w:cs="Arial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835" w:type="dxa"/>
          </w:tcPr>
          <w:p w:rsidR="00E12911" w:rsidRPr="00E12911" w:rsidRDefault="00E12911" w:rsidP="0022193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736" w:type="dxa"/>
            <w:vAlign w:val="center"/>
          </w:tcPr>
          <w:p w:rsidR="00E12911" w:rsidRPr="00E12911" w:rsidRDefault="00E1291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 w:rsidRPr="00E12911">
              <w:rPr>
                <w:rFonts w:ascii="Arial" w:hAnsi="Arial" w:cs="Arial"/>
                <w:sz w:val="24"/>
                <w:szCs w:val="24"/>
              </w:rPr>
              <w:t>Вводное занятие. Задачи и содержание работы в новом учебном году</w:t>
            </w:r>
          </w:p>
        </w:tc>
        <w:tc>
          <w:tcPr>
            <w:tcW w:w="2835" w:type="dxa"/>
          </w:tcPr>
          <w:p w:rsidR="00E12911" w:rsidRPr="00E12911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12911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E12911" w:rsidRPr="001E21CA" w:rsidTr="00221931">
        <w:trPr>
          <w:trHeight w:val="314"/>
        </w:trPr>
        <w:tc>
          <w:tcPr>
            <w:tcW w:w="1295" w:type="dxa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Align w:val="center"/>
          </w:tcPr>
          <w:p w:rsidR="00E12911" w:rsidRPr="00E12911" w:rsidRDefault="00E12911" w:rsidP="00221931">
            <w:pPr>
              <w:spacing w:after="1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2911">
              <w:rPr>
                <w:rFonts w:ascii="Arial" w:hAnsi="Arial" w:cs="Arial"/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835" w:type="dxa"/>
          </w:tcPr>
          <w:p w:rsidR="00E12911" w:rsidRPr="00E12911" w:rsidRDefault="00E12911" w:rsidP="0022193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E1291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6" w:type="dxa"/>
            <w:vAlign w:val="center"/>
          </w:tcPr>
          <w:p w:rsidR="00E12911" w:rsidRPr="00E12911" w:rsidRDefault="00E1291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911">
              <w:rPr>
                <w:rFonts w:ascii="Arial" w:hAnsi="Arial" w:cs="Arial"/>
                <w:sz w:val="24"/>
                <w:szCs w:val="24"/>
              </w:rPr>
              <w:t>Бумагопластика</w:t>
            </w:r>
            <w:proofErr w:type="spellEnd"/>
            <w:r w:rsidRPr="00E12911">
              <w:rPr>
                <w:rFonts w:ascii="Arial" w:hAnsi="Arial" w:cs="Arial"/>
                <w:sz w:val="24"/>
                <w:szCs w:val="24"/>
              </w:rPr>
              <w:t>. Знакомство с оригами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6" w:type="dxa"/>
            <w:vAlign w:val="center"/>
          </w:tcPr>
          <w:p w:rsidR="00E12911" w:rsidRPr="00221931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1931">
              <w:rPr>
                <w:rFonts w:ascii="Arial" w:hAnsi="Arial" w:cs="Arial"/>
                <w:sz w:val="24"/>
                <w:szCs w:val="24"/>
              </w:rPr>
              <w:t>Бумагопластика</w:t>
            </w:r>
            <w:proofErr w:type="spellEnd"/>
            <w:r w:rsidRPr="00221931">
              <w:rPr>
                <w:rFonts w:ascii="Arial" w:hAnsi="Arial" w:cs="Arial"/>
                <w:sz w:val="24"/>
                <w:szCs w:val="24"/>
              </w:rPr>
              <w:t>. Конструирование.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Align w:val="center"/>
          </w:tcPr>
          <w:p w:rsidR="00E12911" w:rsidRPr="00221931" w:rsidRDefault="00221931" w:rsidP="00221931">
            <w:pPr>
              <w:spacing w:after="1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931">
              <w:rPr>
                <w:rFonts w:ascii="Arial" w:hAnsi="Arial" w:cs="Arial"/>
                <w:b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835" w:type="dxa"/>
          </w:tcPr>
          <w:p w:rsidR="00E12911" w:rsidRPr="00221931" w:rsidRDefault="00221931" w:rsidP="0022193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2193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Соломенных дел мастера. Приемы и технологии аппликации из соломки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Соломенных дел мастера. Технологии изготовления простых соломенных изделий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Соломенных дел мастера. Игрушки из волокнистых материалов по народным образцам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Align w:val="center"/>
          </w:tcPr>
          <w:p w:rsidR="00E12911" w:rsidRPr="00221931" w:rsidRDefault="00221931" w:rsidP="00221931">
            <w:pPr>
              <w:spacing w:after="1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931">
              <w:rPr>
                <w:rFonts w:ascii="Arial" w:hAnsi="Arial" w:cs="Arial"/>
                <w:b/>
                <w:sz w:val="24"/>
                <w:szCs w:val="24"/>
              </w:rPr>
              <w:t>Работа с различными тканями</w:t>
            </w:r>
          </w:p>
        </w:tc>
        <w:tc>
          <w:tcPr>
            <w:tcW w:w="2835" w:type="dxa"/>
          </w:tcPr>
          <w:p w:rsidR="00E12911" w:rsidRPr="00221931" w:rsidRDefault="00221931" w:rsidP="00221931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221931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Петельный шов: технология выполнения</w:t>
            </w:r>
          </w:p>
        </w:tc>
        <w:tc>
          <w:tcPr>
            <w:tcW w:w="2835" w:type="dxa"/>
          </w:tcPr>
          <w:p w:rsidR="00E12911" w:rsidRPr="001E21CA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Петельный шов. Сувениры из ткани и ниток.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36" w:type="dxa"/>
            <w:vAlign w:val="center"/>
          </w:tcPr>
          <w:p w:rsidR="00E1291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Петельный шов и его использование в отделке изделий. Декоративные кармашки из ткани: изготовление выкройки</w:t>
            </w:r>
          </w:p>
        </w:tc>
        <w:tc>
          <w:tcPr>
            <w:tcW w:w="2835" w:type="dxa"/>
          </w:tcPr>
          <w:p w:rsidR="00E12911" w:rsidRPr="001E21CA" w:rsidRDefault="0022193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Align w:val="center"/>
          </w:tcPr>
          <w:p w:rsidR="00E12911" w:rsidRPr="008770C2" w:rsidRDefault="00221931" w:rsidP="008770C2">
            <w:pPr>
              <w:spacing w:after="1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70C2">
              <w:rPr>
                <w:rFonts w:ascii="Arial" w:hAnsi="Arial" w:cs="Arial"/>
                <w:b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835" w:type="dxa"/>
          </w:tcPr>
          <w:p w:rsidR="00E12911" w:rsidRPr="008770C2" w:rsidRDefault="00221931" w:rsidP="008770C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8770C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8736" w:type="dxa"/>
            <w:vAlign w:val="center"/>
          </w:tcPr>
          <w:p w:rsidR="0022193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тестопластику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Используемые материалы, инструменты</w:t>
            </w:r>
          </w:p>
        </w:tc>
        <w:tc>
          <w:tcPr>
            <w:tcW w:w="2835" w:type="dxa"/>
          </w:tcPr>
          <w:p w:rsidR="00221931" w:rsidRPr="001E21CA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8736" w:type="dxa"/>
            <w:vAlign w:val="center"/>
          </w:tcPr>
          <w:p w:rsidR="00221931" w:rsidRPr="00CF3EEE" w:rsidRDefault="008770C2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</w:t>
            </w:r>
            <w:r w:rsidR="00221931">
              <w:rPr>
                <w:rFonts w:ascii="Arial" w:hAnsi="Arial" w:cs="Arial"/>
                <w:sz w:val="24"/>
                <w:szCs w:val="24"/>
              </w:rPr>
              <w:t>готовление изделий из теста</w:t>
            </w:r>
          </w:p>
        </w:tc>
        <w:tc>
          <w:tcPr>
            <w:tcW w:w="2835" w:type="dxa"/>
          </w:tcPr>
          <w:p w:rsidR="00221931" w:rsidRPr="001E21CA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8736" w:type="dxa"/>
            <w:vAlign w:val="center"/>
          </w:tcPr>
          <w:p w:rsidR="00221931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красками и лаком.</w:t>
            </w:r>
          </w:p>
          <w:p w:rsidR="00221931" w:rsidRPr="00CF3EEE" w:rsidRDefault="00221931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Раскрашивание и лакирование изделия. Т/б при работе с красками и лаком</w:t>
            </w:r>
          </w:p>
        </w:tc>
        <w:tc>
          <w:tcPr>
            <w:tcW w:w="2835" w:type="dxa"/>
          </w:tcPr>
          <w:p w:rsidR="00221931" w:rsidRPr="001E21CA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8736" w:type="dxa"/>
            <w:vAlign w:val="center"/>
          </w:tcPr>
          <w:p w:rsidR="00221931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 рамки. Вырезание ткани в размер основы. </w:t>
            </w:r>
          </w:p>
          <w:p w:rsidR="009D4179" w:rsidRPr="00CF3EEE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Оклеивание основы тканью. Вклеивание основы в рамку. Т/б при работе с клеем и ножницами</w:t>
            </w:r>
          </w:p>
        </w:tc>
        <w:tc>
          <w:tcPr>
            <w:tcW w:w="2835" w:type="dxa"/>
          </w:tcPr>
          <w:p w:rsidR="00221931" w:rsidRPr="001E21CA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221931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36" w:type="dxa"/>
            <w:vAlign w:val="center"/>
          </w:tcPr>
          <w:p w:rsidR="00221931" w:rsidRPr="008770C2" w:rsidRDefault="009D4179" w:rsidP="008770C2">
            <w:pPr>
              <w:spacing w:after="1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70C2">
              <w:rPr>
                <w:rFonts w:ascii="Arial" w:hAnsi="Arial" w:cs="Arial"/>
                <w:b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835" w:type="dxa"/>
          </w:tcPr>
          <w:p w:rsidR="00221931" w:rsidRPr="008770C2" w:rsidRDefault="009D4179" w:rsidP="008770C2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770C2">
              <w:rPr>
                <w:rFonts w:ascii="Arial" w:eastAsiaTheme="minorHAnsi" w:hAnsi="Arial" w:cs="Arial"/>
                <w:b/>
                <w:sz w:val="24"/>
                <w:szCs w:val="24"/>
              </w:rPr>
              <w:t>8</w:t>
            </w:r>
          </w:p>
        </w:tc>
      </w:tr>
      <w:tr w:rsidR="00221931" w:rsidRPr="001E21CA" w:rsidTr="00221931">
        <w:tc>
          <w:tcPr>
            <w:tcW w:w="1295" w:type="dxa"/>
          </w:tcPr>
          <w:p w:rsidR="00221931" w:rsidRPr="00CF3EEE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8736" w:type="dxa"/>
            <w:vAlign w:val="center"/>
          </w:tcPr>
          <w:p w:rsidR="008770C2" w:rsidRDefault="008770C2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Шитьё, вышивание</w:t>
            </w:r>
          </w:p>
          <w:p w:rsidR="00221931" w:rsidRPr="00CF3EEE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Изонить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Основные приемы работы в технике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изонить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21931" w:rsidRPr="001E21CA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D4179" w:rsidRPr="001E21CA" w:rsidTr="00221931">
        <w:tc>
          <w:tcPr>
            <w:tcW w:w="129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8736" w:type="dxa"/>
            <w:vAlign w:val="center"/>
          </w:tcPr>
          <w:p w:rsidR="009D4179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угла</w:t>
            </w:r>
          </w:p>
        </w:tc>
        <w:tc>
          <w:tcPr>
            <w:tcW w:w="283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9D4179" w:rsidRPr="001E21CA" w:rsidTr="00221931">
        <w:tc>
          <w:tcPr>
            <w:tcW w:w="129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8736" w:type="dxa"/>
            <w:vAlign w:val="center"/>
          </w:tcPr>
          <w:p w:rsidR="009D4179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окружности. Оформление открыток</w:t>
            </w:r>
          </w:p>
        </w:tc>
        <w:tc>
          <w:tcPr>
            <w:tcW w:w="283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D4179" w:rsidRPr="001E21CA" w:rsidTr="00221931">
        <w:tc>
          <w:tcPr>
            <w:tcW w:w="129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17</w:t>
            </w:r>
          </w:p>
        </w:tc>
        <w:tc>
          <w:tcPr>
            <w:tcW w:w="8736" w:type="dxa"/>
            <w:vAlign w:val="center"/>
          </w:tcPr>
          <w:p w:rsidR="009D4179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дуги</w:t>
            </w:r>
          </w:p>
        </w:tc>
        <w:tc>
          <w:tcPr>
            <w:tcW w:w="283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9D4179" w:rsidRPr="001E21CA" w:rsidTr="00221931">
        <w:tc>
          <w:tcPr>
            <w:tcW w:w="129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8736" w:type="dxa"/>
            <w:vAlign w:val="center"/>
          </w:tcPr>
          <w:p w:rsidR="009D4179" w:rsidRDefault="009D4179" w:rsidP="00221931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года. Итоговая выставка</w:t>
            </w:r>
          </w:p>
        </w:tc>
        <w:tc>
          <w:tcPr>
            <w:tcW w:w="2835" w:type="dxa"/>
          </w:tcPr>
          <w:p w:rsidR="009D4179" w:rsidRDefault="009D4179" w:rsidP="00221931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E12911" w:rsidRPr="001E21CA" w:rsidTr="00221931">
        <w:tc>
          <w:tcPr>
            <w:tcW w:w="1295" w:type="dxa"/>
          </w:tcPr>
          <w:p w:rsidR="00E12911" w:rsidRPr="00CF3EEE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</w:tcPr>
          <w:p w:rsidR="00E12911" w:rsidRPr="00CF3EEE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911" w:rsidRPr="001E21CA" w:rsidRDefault="00E12911" w:rsidP="0022193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</w:t>
            </w:r>
          </w:p>
        </w:tc>
      </w:tr>
    </w:tbl>
    <w:p w:rsidR="00221931" w:rsidRDefault="00221931" w:rsidP="00E12911">
      <w:pPr>
        <w:spacing w:line="23" w:lineRule="atLeast"/>
        <w:rPr>
          <w:rFonts w:ascii="Arial" w:hAnsi="Arial" w:cs="Arial"/>
          <w:sz w:val="24"/>
          <w:szCs w:val="24"/>
        </w:rPr>
      </w:pPr>
    </w:p>
    <w:p w:rsidR="00221931" w:rsidRDefault="00221931" w:rsidP="00E12911">
      <w:pPr>
        <w:spacing w:line="23" w:lineRule="atLeast"/>
        <w:rPr>
          <w:rFonts w:ascii="Arial" w:hAnsi="Arial" w:cs="Arial"/>
          <w:sz w:val="24"/>
          <w:szCs w:val="24"/>
        </w:rPr>
      </w:pPr>
    </w:p>
    <w:p w:rsidR="00E12911" w:rsidRDefault="00221931" w:rsidP="00E12911">
      <w:p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E12911" w:rsidRDefault="00E12911" w:rsidP="00E12911">
      <w:pPr>
        <w:spacing w:line="23" w:lineRule="atLeast"/>
        <w:rPr>
          <w:rFonts w:ascii="Arial" w:hAnsi="Arial" w:cs="Arial"/>
          <w:sz w:val="24"/>
          <w:szCs w:val="24"/>
        </w:rPr>
      </w:pPr>
    </w:p>
    <w:p w:rsidR="00E12911" w:rsidRDefault="00E12911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4179" w:rsidRDefault="009D4179" w:rsidP="005D2D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4179" w:rsidRDefault="009D4179" w:rsidP="009D41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D4179">
        <w:rPr>
          <w:rFonts w:ascii="Arial" w:hAnsi="Arial" w:cs="Arial"/>
          <w:b/>
          <w:sz w:val="24"/>
          <w:szCs w:val="24"/>
        </w:rPr>
        <w:t>Календарно-тематическое планирова</w:t>
      </w:r>
      <w:r>
        <w:rPr>
          <w:rFonts w:ascii="Arial" w:hAnsi="Arial" w:cs="Arial"/>
          <w:b/>
          <w:sz w:val="24"/>
          <w:szCs w:val="24"/>
        </w:rPr>
        <w:t>ние</w:t>
      </w:r>
    </w:p>
    <w:p w:rsidR="009D4179" w:rsidRDefault="009D4179" w:rsidP="009D417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999"/>
        <w:gridCol w:w="1276"/>
        <w:gridCol w:w="850"/>
        <w:gridCol w:w="4253"/>
        <w:gridCol w:w="2976"/>
        <w:gridCol w:w="3686"/>
      </w:tblGrid>
      <w:tr w:rsidR="009D4179" w:rsidTr="009D4179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Виды деятельности (элементы содержания.</w:t>
            </w:r>
            <w:proofErr w:type="gram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Контроль)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D4179" w:rsidRDefault="009D4179" w:rsidP="001961B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9D4179" w:rsidTr="009D4179"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9" w:rsidRDefault="009D4179" w:rsidP="001961B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9" w:rsidRDefault="009D4179" w:rsidP="001961B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9" w:rsidRDefault="009D4179" w:rsidP="001961B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79" w:rsidRDefault="009D4179" w:rsidP="001961B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9D4179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pStyle w:val="a7"/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D4179" w:rsidTr="009D4179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Вводное занятие (2 часа)</w:t>
            </w:r>
          </w:p>
        </w:tc>
      </w:tr>
      <w:tr w:rsidR="009D4179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Вводное занятие. Задачи и содержание работы в новом учебном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9D4179" w:rsidRDefault="009D4179" w:rsidP="009D4179">
            <w:pPr>
              <w:pStyle w:val="Standard"/>
              <w:rPr>
                <w:rFonts w:ascii="Arial" w:hAnsi="Arial" w:cs="Arial"/>
              </w:rPr>
            </w:pPr>
            <w:r w:rsidRPr="009D4179">
              <w:rPr>
                <w:rFonts w:ascii="Arial" w:hAnsi="Arial" w:cs="Arial"/>
              </w:rPr>
              <w:t>Обсуждать смысл историко-культурных традиций.</w:t>
            </w:r>
          </w:p>
          <w:p w:rsidR="009D4179" w:rsidRDefault="009D4179" w:rsidP="009D41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D4179">
              <w:rPr>
                <w:rFonts w:ascii="Arial" w:hAnsi="Arial" w:cs="Arial"/>
                <w:iCs/>
                <w:sz w:val="24"/>
                <w:szCs w:val="24"/>
              </w:rPr>
              <w:t xml:space="preserve">Обсуждать </w:t>
            </w:r>
            <w:r w:rsidRPr="009D4179">
              <w:rPr>
                <w:rFonts w:ascii="Arial" w:hAnsi="Arial" w:cs="Arial"/>
                <w:sz w:val="24"/>
                <w:szCs w:val="24"/>
              </w:rPr>
              <w:t>содержание творческих работ и проектов на предстоящий учебный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D161D2" w:rsidRDefault="009D4179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Воспринимать и анализировать  информацию (условные обозначения, содержание, рисунки, схемы, словарь).</w:t>
            </w:r>
          </w:p>
          <w:p w:rsidR="009D4179" w:rsidRDefault="009D4179" w:rsidP="009D417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161D2">
              <w:rPr>
                <w:rFonts w:ascii="Arial" w:hAnsi="Arial" w:cs="Arial"/>
                <w:sz w:val="24"/>
                <w:szCs w:val="24"/>
              </w:rPr>
              <w:t>Вступать в общение, соблюдая правила общения, выражать свою точку зрения, слушать другого.</w:t>
            </w:r>
          </w:p>
        </w:tc>
      </w:tr>
      <w:tr w:rsidR="00332073" w:rsidTr="00D4624A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Pr="00332073" w:rsidRDefault="00332073" w:rsidP="0033207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32073">
              <w:rPr>
                <w:rFonts w:ascii="Arial" w:hAnsi="Arial" w:cs="Arial"/>
                <w:b/>
              </w:rPr>
              <w:t>Бумагопластика</w:t>
            </w:r>
            <w:proofErr w:type="spellEnd"/>
            <w:r w:rsidRPr="00332073">
              <w:rPr>
                <w:rFonts w:ascii="Arial" w:hAnsi="Arial" w:cs="Arial"/>
                <w:b/>
              </w:rPr>
              <w:t xml:space="preserve"> (6 часов)</w:t>
            </w:r>
          </w:p>
        </w:tc>
      </w:tr>
      <w:tr w:rsidR="009D4179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79" w:rsidRP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32073">
              <w:rPr>
                <w:rFonts w:ascii="Arial" w:hAnsi="Arial" w:cs="Arial"/>
                <w:sz w:val="24"/>
                <w:szCs w:val="24"/>
              </w:rPr>
              <w:t>Бумагопластика</w:t>
            </w:r>
            <w:proofErr w:type="spellEnd"/>
            <w:r w:rsidRPr="00332073">
              <w:rPr>
                <w:rFonts w:ascii="Arial" w:hAnsi="Arial" w:cs="Arial"/>
                <w:sz w:val="24"/>
                <w:szCs w:val="24"/>
              </w:rPr>
              <w:t>. Знакомство с оригами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Pr="00D161D2" w:rsidRDefault="00332073" w:rsidP="003320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61D2">
              <w:rPr>
                <w:rFonts w:ascii="Arial" w:hAnsi="Arial" w:cs="Arial"/>
                <w:bCs/>
                <w:sz w:val="24"/>
                <w:szCs w:val="24"/>
              </w:rPr>
              <w:t>Ознакомление с новыми технологиями получения декоративных форм из  бумаги.</w:t>
            </w:r>
          </w:p>
          <w:p w:rsidR="009D4179" w:rsidRPr="009D4179" w:rsidRDefault="009D4179" w:rsidP="009D4179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Pr="00D161D2" w:rsidRDefault="00332073" w:rsidP="00332073">
            <w:pPr>
              <w:pStyle w:val="Standard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Читать текст, рассматривать и анализироват</w:t>
            </w:r>
            <w:r>
              <w:rPr>
                <w:rFonts w:ascii="Arial" w:hAnsi="Arial" w:cs="Arial"/>
              </w:rPr>
              <w:t>ь изображения зрительного ряда.</w:t>
            </w:r>
          </w:p>
          <w:p w:rsidR="00332073" w:rsidRPr="00D161D2" w:rsidRDefault="00332073" w:rsidP="00332073">
            <w:pPr>
              <w:pStyle w:val="Standard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Конструировать объёмную игрушку из бумажных заготовок.</w:t>
            </w:r>
          </w:p>
          <w:p w:rsidR="00332073" w:rsidRPr="00D161D2" w:rsidRDefault="00332073" w:rsidP="00332073">
            <w:pPr>
              <w:pStyle w:val="Standard"/>
              <w:rPr>
                <w:rFonts w:ascii="Arial" w:hAnsi="Arial" w:cs="Arial"/>
              </w:rPr>
            </w:pPr>
          </w:p>
          <w:p w:rsidR="009D4179" w:rsidRPr="00D161D2" w:rsidRDefault="009D4179" w:rsidP="009D417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9D4179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5,6,</w:t>
            </w:r>
          </w:p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73" w:rsidRPr="00D161D2" w:rsidRDefault="00332073" w:rsidP="00332073">
            <w:pPr>
              <w:pStyle w:val="Standard"/>
              <w:snapToGrid w:val="0"/>
              <w:rPr>
                <w:rFonts w:ascii="Arial" w:hAnsi="Arial" w:cs="Arial"/>
              </w:rPr>
            </w:pPr>
            <w:proofErr w:type="spellStart"/>
            <w:r w:rsidRPr="00D161D2">
              <w:rPr>
                <w:rFonts w:ascii="Arial" w:hAnsi="Arial" w:cs="Arial"/>
              </w:rPr>
              <w:t>Бумагопластика</w:t>
            </w:r>
            <w:proofErr w:type="spellEnd"/>
            <w:r w:rsidRPr="00D161D2">
              <w:rPr>
                <w:rFonts w:ascii="Arial" w:hAnsi="Arial" w:cs="Arial"/>
              </w:rPr>
              <w:t xml:space="preserve">. Конструирование. </w:t>
            </w:r>
          </w:p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9D4179" w:rsidRDefault="00332073" w:rsidP="009D4179">
            <w:pPr>
              <w:pStyle w:val="Standard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Читать текст, рассматривать и анализироват</w:t>
            </w:r>
            <w:r>
              <w:rPr>
                <w:rFonts w:ascii="Arial" w:hAnsi="Arial" w:cs="Arial"/>
              </w:rPr>
              <w:t xml:space="preserve">ь изображения </w:t>
            </w:r>
            <w:r>
              <w:rPr>
                <w:rFonts w:ascii="Arial" w:hAnsi="Arial" w:cs="Arial"/>
              </w:rPr>
              <w:lastRenderedPageBreak/>
              <w:t>зрительного ряда.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D161D2" w:rsidRDefault="00332073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lastRenderedPageBreak/>
              <w:t>Использовать полученные знания и умения в решении творческих практических задач</w:t>
            </w:r>
          </w:p>
        </w:tc>
      </w:tr>
      <w:tr w:rsidR="00332073" w:rsidTr="004241E3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Pr="00332073" w:rsidRDefault="00332073" w:rsidP="0033207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332073">
              <w:rPr>
                <w:rFonts w:ascii="Arial" w:hAnsi="Arial" w:cs="Arial"/>
                <w:b/>
              </w:rPr>
              <w:lastRenderedPageBreak/>
              <w:t>Работа с природными материалами (6 часов)</w:t>
            </w:r>
          </w:p>
        </w:tc>
      </w:tr>
      <w:tr w:rsidR="009D4179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Default="009D4179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79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Соломенных дел мастера. Приемы и технологии аппликаций из соломки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9D4179" w:rsidRDefault="00332073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Изготавливать аппликации из соломки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79" w:rsidRPr="00D161D2" w:rsidRDefault="00332073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Воспринимать объяснения и инструкции учителя. Анализировать образцы изделий.</w:t>
            </w:r>
          </w:p>
        </w:tc>
      </w:tr>
      <w:tr w:rsidR="00332073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Соломенных дел мастера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ехнол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огии изготовления простых соломенных изделий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Решать задачи на поиск закономерностей в технологии изготовления конструкций из соломки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Проектировать изделие, прогнозировать и планировать</w:t>
            </w:r>
          </w:p>
        </w:tc>
      </w:tr>
      <w:tr w:rsidR="00332073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12, 13,</w:t>
            </w:r>
          </w:p>
          <w:p w:rsidR="0001604D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73" w:rsidRPr="0001604D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 w:rsidRPr="0001604D">
              <w:rPr>
                <w:rFonts w:ascii="Arial" w:hAnsi="Arial" w:cs="Arial"/>
                <w:sz w:val="24"/>
                <w:szCs w:val="24"/>
              </w:rPr>
              <w:t>Соломенных дел мастера. Игрушки из волокнистых материалов по народным образцам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D" w:rsidRPr="002F0305" w:rsidRDefault="0001604D" w:rsidP="0001604D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Воспринимать и анализировать</w:t>
            </w:r>
          </w:p>
          <w:p w:rsidR="00332073" w:rsidRDefault="0001604D" w:rsidP="0001604D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информацию об изделиях из соломки и технологии выполнения работы из волокнистых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Применять освоенные способы работы в рамках решения творческой задачи. </w:t>
            </w:r>
          </w:p>
        </w:tc>
      </w:tr>
      <w:tr w:rsidR="0001604D" w:rsidTr="00B42FEF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D" w:rsidRPr="00045FAD" w:rsidRDefault="0001604D" w:rsidP="00045FA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045FAD">
              <w:rPr>
                <w:rFonts w:ascii="Arial" w:hAnsi="Arial" w:cs="Arial"/>
                <w:b/>
              </w:rPr>
              <w:t>Работа с различными тканями (6 часов)</w:t>
            </w:r>
          </w:p>
        </w:tc>
      </w:tr>
      <w:tr w:rsidR="00332073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73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Петельный шов: технология выполнения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Упражняться в выполнении петельного шва. Изготавливать образцы петельного шва на ткани.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Проектировать изделие, прогнозировать и планировать</w:t>
            </w:r>
          </w:p>
          <w:p w:rsidR="0001604D" w:rsidRDefault="0001604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Оценивать результаты выполненной работы</w:t>
            </w:r>
          </w:p>
        </w:tc>
      </w:tr>
      <w:tr w:rsidR="00332073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17, 18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4D" w:rsidRPr="00D161D2" w:rsidRDefault="0001604D" w:rsidP="0001604D">
            <w:pPr>
              <w:pStyle w:val="Standard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 xml:space="preserve">Петельный шов. Сувениры из ткани и ниток. </w:t>
            </w:r>
          </w:p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Обсуждать возможные варианты выполнения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1604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Творчески использовать полученные знания и умения в практической работе</w:t>
            </w:r>
          </w:p>
        </w:tc>
      </w:tr>
      <w:tr w:rsidR="00332073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AD" w:rsidRPr="00D161D2" w:rsidRDefault="00045FAD" w:rsidP="00045FAD">
            <w:pPr>
              <w:pStyle w:val="Standard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Петельный шов и его использование в отделке изделий. Декоративные кармашки из ткани: изготовление выкройки.</w:t>
            </w:r>
          </w:p>
          <w:p w:rsidR="00332073" w:rsidRDefault="00332073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73" w:rsidRDefault="00045FAD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2F0305" w:rsidRDefault="00045FAD" w:rsidP="00045FAD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Аргументированно излагать свою точку зрения, выслушивать мнение своих товарищей.</w:t>
            </w:r>
          </w:p>
          <w:p w:rsidR="00332073" w:rsidRDefault="00045FAD" w:rsidP="00045FAD">
            <w:pPr>
              <w:pStyle w:val="Standard"/>
              <w:snapToGrid w:val="0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 xml:space="preserve">Анализировать и оценивать </w:t>
            </w:r>
            <w:r w:rsidRPr="002F0305">
              <w:rPr>
                <w:rFonts w:ascii="Arial" w:hAnsi="Arial" w:cs="Arial"/>
              </w:rPr>
              <w:lastRenderedPageBreak/>
              <w:t>полученные результаты</w:t>
            </w:r>
          </w:p>
        </w:tc>
      </w:tr>
      <w:tr w:rsidR="00045FAD" w:rsidTr="00B7529B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045FAD" w:rsidRDefault="00045FAD" w:rsidP="00045FA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45FAD">
              <w:rPr>
                <w:rFonts w:ascii="Arial" w:hAnsi="Arial" w:cs="Arial"/>
                <w:b/>
              </w:rPr>
              <w:lastRenderedPageBreak/>
              <w:t>Тестопластика</w:t>
            </w:r>
            <w:proofErr w:type="spellEnd"/>
            <w:r w:rsidRPr="00045FAD">
              <w:rPr>
                <w:rFonts w:ascii="Arial" w:hAnsi="Arial" w:cs="Arial"/>
                <w:b/>
              </w:rPr>
              <w:t xml:space="preserve"> (6 часов)</w:t>
            </w:r>
          </w:p>
        </w:tc>
      </w:tr>
      <w:tr w:rsidR="00045FAD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тестопластику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Используемые материалы, инструменты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9D4179" w:rsidRDefault="00045FAD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2F0305" w:rsidRDefault="00045FAD" w:rsidP="00045FAD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Моделировать детали на основе заданной формы.</w:t>
            </w:r>
          </w:p>
          <w:p w:rsidR="00045FAD" w:rsidRPr="002F0305" w:rsidRDefault="00045FAD" w:rsidP="00045FAD">
            <w:pPr>
              <w:pStyle w:val="Standard"/>
              <w:rPr>
                <w:rFonts w:ascii="Arial" w:hAnsi="Arial" w:cs="Arial"/>
              </w:rPr>
            </w:pPr>
            <w:r w:rsidRPr="002F0305">
              <w:rPr>
                <w:rFonts w:ascii="Arial" w:hAnsi="Arial" w:cs="Arial"/>
              </w:rPr>
              <w:t>Проявлять учебно-познавательный интерес, догадку, стремление к познавательной самостоятельности.</w:t>
            </w:r>
          </w:p>
          <w:p w:rsidR="00045FAD" w:rsidRPr="00D161D2" w:rsidRDefault="00045FAD" w:rsidP="009D417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045FAD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Изготовление поделок из теста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9D4179" w:rsidRDefault="00045FAD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технологии выполнения аппликации из солёного теста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D161D2" w:rsidRDefault="00045FAD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Проектировать желаемые результаты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прогнозировать</w:t>
            </w:r>
            <w:r w:rsidR="008770C2">
              <w:rPr>
                <w:rFonts w:ascii="Arial" w:hAnsi="Arial" w:cs="Arial"/>
              </w:rPr>
              <w:t xml:space="preserve"> необходимые взаимосвязи действий и результатов</w:t>
            </w:r>
          </w:p>
        </w:tc>
      </w:tr>
      <w:tr w:rsidR="00045FAD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8770C2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красками и лаком.</w:t>
            </w:r>
          </w:p>
          <w:p w:rsidR="00045FAD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Раскрашивание и лакирование изделия. Т/б при работе с красками и лаком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9D4179" w:rsidRDefault="008770C2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технологии оформления аппликации из солёного теста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D161D2" w:rsidRDefault="008770C2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Проектировать желаемые результаты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прогнозировать необходимые взаимосвязи действий и результатов</w:t>
            </w:r>
          </w:p>
        </w:tc>
      </w:tr>
      <w:tr w:rsidR="00045FAD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8770C2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Default="00045FAD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 рамки. Вырезание ткани в размер основы. </w:t>
            </w:r>
          </w:p>
          <w:p w:rsidR="00045FAD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spacing w:after="1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Оклеивание основы тканью. Вклеивание основы в рамку. Т/б при работе с клеем и ножницами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9D4179" w:rsidRDefault="008770C2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технологии оформления аппликации из солёного теста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AD" w:rsidRPr="00D161D2" w:rsidRDefault="008770C2" w:rsidP="009D417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Воспитание аккуратности, трудолюбия, добросовестного отношения к работе, художественного вкуса</w:t>
            </w:r>
          </w:p>
        </w:tc>
      </w:tr>
      <w:tr w:rsidR="008770C2" w:rsidTr="00C35C89"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Pr="008770C2" w:rsidRDefault="008770C2" w:rsidP="008770C2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770C2">
              <w:rPr>
                <w:rFonts w:ascii="Arial" w:hAnsi="Arial" w:cs="Arial"/>
                <w:b/>
              </w:rPr>
              <w:t>Изонить</w:t>
            </w:r>
            <w:proofErr w:type="spellEnd"/>
            <w:r w:rsidRPr="008770C2">
              <w:rPr>
                <w:rFonts w:ascii="Arial" w:hAnsi="Arial" w:cs="Arial"/>
                <w:b/>
              </w:rPr>
              <w:t xml:space="preserve"> (8 часов)</w:t>
            </w:r>
          </w:p>
        </w:tc>
      </w:tr>
      <w:tr w:rsidR="008770C2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1961B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Шитьё, вышивание</w:t>
            </w:r>
          </w:p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Изонить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Основные приемы работы в технике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изонить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9D417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Pr="00D161D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</w:t>
            </w:r>
            <w:r w:rsidRPr="00D161D2">
              <w:rPr>
                <w:rFonts w:ascii="Arial" w:hAnsi="Arial" w:cs="Arial"/>
              </w:rPr>
              <w:t>конструкторских умений, дизайнерского мышления, формирование предпосылок проектной деятельности.</w:t>
            </w:r>
          </w:p>
          <w:p w:rsidR="008770C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lastRenderedPageBreak/>
              <w:t>Воспитание художественного вкуса</w:t>
            </w:r>
          </w:p>
        </w:tc>
      </w:tr>
      <w:tr w:rsidR="008770C2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угла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Pr="00D161D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</w:t>
            </w:r>
            <w:r w:rsidRPr="00D161D2">
              <w:rPr>
                <w:rFonts w:ascii="Arial" w:hAnsi="Arial" w:cs="Arial"/>
              </w:rPr>
              <w:t>конструкторских умений, дизайнерского мышления, формирование предпосылок проектной деятельности.</w:t>
            </w:r>
          </w:p>
          <w:p w:rsidR="008770C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Воспитание художественного вкуса</w:t>
            </w:r>
          </w:p>
        </w:tc>
      </w:tr>
      <w:tr w:rsidR="008770C2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окружности. Оформление открыток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Pr="00D161D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</w:t>
            </w:r>
            <w:r w:rsidRPr="00D161D2">
              <w:rPr>
                <w:rFonts w:ascii="Arial" w:hAnsi="Arial" w:cs="Arial"/>
              </w:rPr>
              <w:t>конструкторских умений, дизайнерского мышления, формирование предпосылок проектной деятельности.</w:t>
            </w:r>
          </w:p>
          <w:p w:rsidR="008770C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Воспитание художественного вкуса</w:t>
            </w:r>
          </w:p>
        </w:tc>
      </w:tr>
      <w:tr w:rsidR="008770C2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Заполнение дуги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Ознакомление с новыми видами декоративно-прикладных изделий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Pr="00D161D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</w:t>
            </w:r>
            <w:r w:rsidRPr="00D161D2">
              <w:rPr>
                <w:rFonts w:ascii="Arial" w:hAnsi="Arial" w:cs="Arial"/>
              </w:rPr>
              <w:t>конструкторских умений, дизайнерского мышления, формирование предпосылок проектной деятельности.</w:t>
            </w:r>
          </w:p>
          <w:p w:rsidR="008770C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  <w:r w:rsidRPr="00D161D2">
              <w:rPr>
                <w:rFonts w:ascii="Arial" w:hAnsi="Arial" w:cs="Arial"/>
              </w:rPr>
              <w:t>Воспитание художественного вкуса</w:t>
            </w:r>
          </w:p>
        </w:tc>
      </w:tr>
      <w:tr w:rsidR="008770C2" w:rsidTr="009D4179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2" w:rsidRDefault="008770C2" w:rsidP="008770C2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года. Итоговая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Рассматривать и анализировать экспонаты выставки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2" w:rsidRDefault="008770C2" w:rsidP="008770C2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9D4179" w:rsidRPr="00D161D2" w:rsidRDefault="009D4179" w:rsidP="009D4179">
      <w:pPr>
        <w:pStyle w:val="Standard"/>
        <w:spacing w:line="360" w:lineRule="auto"/>
        <w:ind w:right="174"/>
        <w:jc w:val="center"/>
        <w:rPr>
          <w:rFonts w:ascii="Arial" w:hAnsi="Arial" w:cs="Arial"/>
          <w:b/>
          <w:sz w:val="28"/>
          <w:szCs w:val="28"/>
        </w:rPr>
      </w:pPr>
    </w:p>
    <w:p w:rsidR="009D4179" w:rsidRPr="009D4179" w:rsidRDefault="009D4179" w:rsidP="009D4179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9D4179" w:rsidRPr="009D4179" w:rsidSect="005D2DEA">
          <w:headerReference w:type="default" r:id="rId12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D4179" w:rsidRPr="00B35B11" w:rsidRDefault="009D4179" w:rsidP="009D4179">
      <w:pPr>
        <w:pStyle w:val="Standard"/>
        <w:spacing w:line="360" w:lineRule="auto"/>
        <w:ind w:right="174"/>
        <w:rPr>
          <w:rFonts w:cs="Times New Roman"/>
          <w:b/>
        </w:rPr>
      </w:pPr>
    </w:p>
    <w:sectPr w:rsidR="009D4179" w:rsidRPr="00B35B11" w:rsidSect="00D161D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D4" w:rsidRDefault="00865AD4" w:rsidP="000B5F2E">
      <w:pPr>
        <w:spacing w:after="0" w:line="240" w:lineRule="auto"/>
      </w:pPr>
      <w:r>
        <w:separator/>
      </w:r>
    </w:p>
  </w:endnote>
  <w:endnote w:type="continuationSeparator" w:id="0">
    <w:p w:rsidR="00865AD4" w:rsidRDefault="00865AD4" w:rsidP="000B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31" w:rsidRDefault="0022193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0C2">
      <w:rPr>
        <w:noProof/>
      </w:rPr>
      <w:t>10</w:t>
    </w:r>
    <w:r>
      <w:rPr>
        <w:noProof/>
      </w:rPr>
      <w:fldChar w:fldCharType="end"/>
    </w:r>
  </w:p>
  <w:p w:rsidR="00221931" w:rsidRDefault="0022193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31" w:rsidRDefault="0022193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0C2">
      <w:rPr>
        <w:noProof/>
      </w:rPr>
      <w:t>4</w:t>
    </w:r>
    <w:r>
      <w:rPr>
        <w:noProof/>
      </w:rPr>
      <w:fldChar w:fldCharType="end"/>
    </w:r>
  </w:p>
  <w:p w:rsidR="00221931" w:rsidRDefault="002219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D4" w:rsidRDefault="00865AD4" w:rsidP="000B5F2E">
      <w:pPr>
        <w:spacing w:after="0" w:line="240" w:lineRule="auto"/>
      </w:pPr>
      <w:r>
        <w:separator/>
      </w:r>
    </w:p>
  </w:footnote>
  <w:footnote w:type="continuationSeparator" w:id="0">
    <w:p w:rsidR="00865AD4" w:rsidRDefault="00865AD4" w:rsidP="000B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31" w:rsidRDefault="00221931">
    <w:pPr>
      <w:pStyle w:val="a9"/>
    </w:pPr>
  </w:p>
  <w:p w:rsidR="00221931" w:rsidRDefault="00221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AD9"/>
    <w:multiLevelType w:val="hybridMultilevel"/>
    <w:tmpl w:val="9C54DAE4"/>
    <w:lvl w:ilvl="0" w:tplc="1C0C49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7431"/>
    <w:multiLevelType w:val="hybridMultilevel"/>
    <w:tmpl w:val="74BA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D82"/>
    <w:multiLevelType w:val="hybridMultilevel"/>
    <w:tmpl w:val="BA4E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7724D5"/>
    <w:multiLevelType w:val="hybridMultilevel"/>
    <w:tmpl w:val="5434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119A4"/>
    <w:multiLevelType w:val="hybridMultilevel"/>
    <w:tmpl w:val="E214C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C0AB5"/>
    <w:multiLevelType w:val="hybridMultilevel"/>
    <w:tmpl w:val="67BC36AC"/>
    <w:lvl w:ilvl="0" w:tplc="6C789974">
      <w:start w:val="1"/>
      <w:numFmt w:val="decimal"/>
      <w:lvlText w:val="%1."/>
      <w:lvlJc w:val="left"/>
      <w:pPr>
        <w:ind w:left="418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930B7"/>
    <w:multiLevelType w:val="hybridMultilevel"/>
    <w:tmpl w:val="C18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174BB"/>
    <w:multiLevelType w:val="hybridMultilevel"/>
    <w:tmpl w:val="0F101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A4E6F"/>
    <w:multiLevelType w:val="hybridMultilevel"/>
    <w:tmpl w:val="7BB8E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0779F"/>
    <w:multiLevelType w:val="multilevel"/>
    <w:tmpl w:val="B066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75B99"/>
    <w:multiLevelType w:val="hybridMultilevel"/>
    <w:tmpl w:val="19785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451F3"/>
    <w:multiLevelType w:val="hybridMultilevel"/>
    <w:tmpl w:val="A7747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8146B98"/>
    <w:multiLevelType w:val="hybridMultilevel"/>
    <w:tmpl w:val="D11A68A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  <w:rPr>
        <w:rFonts w:cs="Times New Roman"/>
      </w:rPr>
    </w:lvl>
  </w:abstractNum>
  <w:abstractNum w:abstractNumId="21">
    <w:nsid w:val="49D11FE1"/>
    <w:multiLevelType w:val="hybridMultilevel"/>
    <w:tmpl w:val="60BA38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F6C9A"/>
    <w:multiLevelType w:val="hybridMultilevel"/>
    <w:tmpl w:val="5E4A93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173787C"/>
    <w:multiLevelType w:val="hybridMultilevel"/>
    <w:tmpl w:val="FEFCC25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ABE06C5"/>
    <w:multiLevelType w:val="hybridMultilevel"/>
    <w:tmpl w:val="E132D64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2D2577"/>
    <w:multiLevelType w:val="hybridMultilevel"/>
    <w:tmpl w:val="200492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C2119"/>
    <w:multiLevelType w:val="hybridMultilevel"/>
    <w:tmpl w:val="E06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03415"/>
    <w:multiLevelType w:val="hybridMultilevel"/>
    <w:tmpl w:val="63260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84243"/>
    <w:multiLevelType w:val="hybridMultilevel"/>
    <w:tmpl w:val="E6E2F2F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>
    <w:nsid w:val="74356FFE"/>
    <w:multiLevelType w:val="hybridMultilevel"/>
    <w:tmpl w:val="6C7E8B12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6">
    <w:nsid w:val="77695BF6"/>
    <w:multiLevelType w:val="hybridMultilevel"/>
    <w:tmpl w:val="284AEC18"/>
    <w:lvl w:ilvl="0" w:tplc="D2964B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563166"/>
    <w:multiLevelType w:val="hybridMultilevel"/>
    <w:tmpl w:val="35D2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31C5E"/>
    <w:multiLevelType w:val="hybridMultilevel"/>
    <w:tmpl w:val="5C325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AB1841"/>
    <w:multiLevelType w:val="hybridMultilevel"/>
    <w:tmpl w:val="8C2A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5"/>
  </w:num>
  <w:num w:numId="7">
    <w:abstractNumId w:val="23"/>
  </w:num>
  <w:num w:numId="8">
    <w:abstractNumId w:val="34"/>
  </w:num>
  <w:num w:numId="9">
    <w:abstractNumId w:val="14"/>
  </w:num>
  <w:num w:numId="10">
    <w:abstractNumId w:val="40"/>
  </w:num>
  <w:num w:numId="11">
    <w:abstractNumId w:val="22"/>
  </w:num>
  <w:num w:numId="12">
    <w:abstractNumId w:val="33"/>
  </w:num>
  <w:num w:numId="13">
    <w:abstractNumId w:val="17"/>
  </w:num>
  <w:num w:numId="14">
    <w:abstractNumId w:val="25"/>
  </w:num>
  <w:num w:numId="15">
    <w:abstractNumId w:val="29"/>
  </w:num>
  <w:num w:numId="16">
    <w:abstractNumId w:val="21"/>
  </w:num>
  <w:num w:numId="17">
    <w:abstractNumId w:val="31"/>
  </w:num>
  <w:num w:numId="18">
    <w:abstractNumId w:val="13"/>
  </w:num>
  <w:num w:numId="19">
    <w:abstractNumId w:val="6"/>
  </w:num>
  <w:num w:numId="20">
    <w:abstractNumId w:val="0"/>
  </w:num>
  <w:num w:numId="21">
    <w:abstractNumId w:val="5"/>
  </w:num>
  <w:num w:numId="22">
    <w:abstractNumId w:val="30"/>
  </w:num>
  <w:num w:numId="23">
    <w:abstractNumId w:val="9"/>
  </w:num>
  <w:num w:numId="24">
    <w:abstractNumId w:val="39"/>
  </w:num>
  <w:num w:numId="25">
    <w:abstractNumId w:val="44"/>
  </w:num>
  <w:num w:numId="26">
    <w:abstractNumId w:val="2"/>
  </w:num>
  <w:num w:numId="27">
    <w:abstractNumId w:val="11"/>
  </w:num>
  <w:num w:numId="28">
    <w:abstractNumId w:val="27"/>
  </w:num>
  <w:num w:numId="29">
    <w:abstractNumId w:val="24"/>
  </w:num>
  <w:num w:numId="30">
    <w:abstractNumId w:val="15"/>
  </w:num>
  <w:num w:numId="31">
    <w:abstractNumId w:val="1"/>
  </w:num>
  <w:num w:numId="32">
    <w:abstractNumId w:val="12"/>
  </w:num>
  <w:num w:numId="33">
    <w:abstractNumId w:val="18"/>
  </w:num>
  <w:num w:numId="34">
    <w:abstractNumId w:val="28"/>
  </w:num>
  <w:num w:numId="35">
    <w:abstractNumId w:val="42"/>
  </w:num>
  <w:num w:numId="36">
    <w:abstractNumId w:val="7"/>
  </w:num>
  <w:num w:numId="37">
    <w:abstractNumId w:val="41"/>
  </w:num>
  <w:num w:numId="38">
    <w:abstractNumId w:val="3"/>
  </w:num>
  <w:num w:numId="39">
    <w:abstractNumId w:val="37"/>
  </w:num>
  <w:num w:numId="40">
    <w:abstractNumId w:val="10"/>
  </w:num>
  <w:num w:numId="41">
    <w:abstractNumId w:val="26"/>
  </w:num>
  <w:num w:numId="42">
    <w:abstractNumId w:val="43"/>
  </w:num>
  <w:num w:numId="43">
    <w:abstractNumId w:val="3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DEA"/>
    <w:rsid w:val="0001604D"/>
    <w:rsid w:val="00045FAD"/>
    <w:rsid w:val="000B5F2E"/>
    <w:rsid w:val="00221931"/>
    <w:rsid w:val="002D67DE"/>
    <w:rsid w:val="002D7435"/>
    <w:rsid w:val="002F0305"/>
    <w:rsid w:val="00316898"/>
    <w:rsid w:val="003213C6"/>
    <w:rsid w:val="00332073"/>
    <w:rsid w:val="00393F4B"/>
    <w:rsid w:val="00462CE9"/>
    <w:rsid w:val="0051089D"/>
    <w:rsid w:val="005D2DEA"/>
    <w:rsid w:val="00601C56"/>
    <w:rsid w:val="006B11CE"/>
    <w:rsid w:val="006C1DF4"/>
    <w:rsid w:val="007F09FF"/>
    <w:rsid w:val="00864032"/>
    <w:rsid w:val="00865AD4"/>
    <w:rsid w:val="008770C2"/>
    <w:rsid w:val="008A7F23"/>
    <w:rsid w:val="00952787"/>
    <w:rsid w:val="009D4179"/>
    <w:rsid w:val="00AA7403"/>
    <w:rsid w:val="00B647D5"/>
    <w:rsid w:val="00C36F2D"/>
    <w:rsid w:val="00CC4E91"/>
    <w:rsid w:val="00D161D2"/>
    <w:rsid w:val="00D4349B"/>
    <w:rsid w:val="00D60DB0"/>
    <w:rsid w:val="00E12911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D2D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D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5D2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D2DE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2D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DEA"/>
    <w:rPr>
      <w:rFonts w:ascii="Tahoma" w:eastAsia="Calibri" w:hAnsi="Tahoma" w:cs="Times New Roman"/>
      <w:sz w:val="16"/>
      <w:szCs w:val="16"/>
    </w:rPr>
  </w:style>
  <w:style w:type="character" w:customStyle="1" w:styleId="Zag11">
    <w:name w:val="Zag_11"/>
    <w:rsid w:val="005D2DEA"/>
  </w:style>
  <w:style w:type="paragraph" w:styleId="a7">
    <w:name w:val="List Paragraph"/>
    <w:basedOn w:val="a"/>
    <w:uiPriority w:val="34"/>
    <w:qFormat/>
    <w:rsid w:val="005D2D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2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redefined-field1">
    <w:name w:val="b-predefined-field1"/>
    <w:rsid w:val="005D2DEA"/>
    <w:rPr>
      <w:b/>
      <w:bCs/>
    </w:rPr>
  </w:style>
  <w:style w:type="paragraph" w:styleId="a9">
    <w:name w:val="header"/>
    <w:basedOn w:val="a"/>
    <w:link w:val="aa"/>
    <w:uiPriority w:val="99"/>
    <w:unhideWhenUsed/>
    <w:rsid w:val="005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D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D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DE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D2DEA"/>
    <w:pPr>
      <w:ind w:left="720"/>
      <w:contextualSpacing/>
    </w:pPr>
    <w:rPr>
      <w:rFonts w:eastAsia="Times New Roman"/>
    </w:rPr>
  </w:style>
  <w:style w:type="character" w:customStyle="1" w:styleId="FontStyle23">
    <w:name w:val="Font Style23"/>
    <w:rsid w:val="005D2DE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D2DE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5D2DEA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5D2D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5D2D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5D2DE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5D2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D2DEA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D2DE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rsid w:val="005D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D2D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5D2D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5D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2DEA"/>
    <w:rPr>
      <w:i/>
      <w:iCs/>
    </w:rPr>
  </w:style>
  <w:style w:type="character" w:customStyle="1" w:styleId="FontStyle43">
    <w:name w:val="Font Style43"/>
    <w:rsid w:val="005D2DEA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"/>
    <w:rsid w:val="005D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D2DEA"/>
  </w:style>
  <w:style w:type="character" w:styleId="af1">
    <w:name w:val="Hyperlink"/>
    <w:basedOn w:val="a0"/>
    <w:unhideWhenUsed/>
    <w:rsid w:val="005D2DEA"/>
    <w:rPr>
      <w:color w:val="0000FF"/>
      <w:u w:val="single"/>
    </w:rPr>
  </w:style>
  <w:style w:type="paragraph" w:styleId="af2">
    <w:name w:val="Body Text"/>
    <w:basedOn w:val="a"/>
    <w:link w:val="af3"/>
    <w:rsid w:val="005D2DEA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2D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C2FE0-2AF9-43BA-B761-AC6CFB7C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Ku6oPr</cp:lastModifiedBy>
  <cp:revision>16</cp:revision>
  <cp:lastPrinted>2017-08-29T07:10:00Z</cp:lastPrinted>
  <dcterms:created xsi:type="dcterms:W3CDTF">2016-09-20T10:51:00Z</dcterms:created>
  <dcterms:modified xsi:type="dcterms:W3CDTF">2019-11-01T06:34:00Z</dcterms:modified>
</cp:coreProperties>
</file>