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BE" w:rsidRDefault="001E25BE" w:rsidP="001E25BE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5BE" w:rsidRDefault="00685E0B" w:rsidP="001E25BE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5FCC60B" wp14:editId="4D464573">
            <wp:simplePos x="0" y="0"/>
            <wp:positionH relativeFrom="column">
              <wp:posOffset>-99060</wp:posOffset>
            </wp:positionH>
            <wp:positionV relativeFrom="paragraph">
              <wp:posOffset>281940</wp:posOffset>
            </wp:positionV>
            <wp:extent cx="10027920" cy="6286500"/>
            <wp:effectExtent l="0" t="0" r="0" b="0"/>
            <wp:wrapThrough wrapText="bothSides">
              <wp:wrapPolygon edited="0">
                <wp:start x="0" y="0"/>
                <wp:lineTo x="0" y="21535"/>
                <wp:lineTo x="21543" y="21535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9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0B" w:rsidRDefault="00685E0B" w:rsidP="001E25BE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685E0B" w:rsidRDefault="00685E0B" w:rsidP="001E25BE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685E0B" w:rsidRDefault="00685E0B" w:rsidP="00685E0B">
      <w:pPr>
        <w:tabs>
          <w:tab w:val="left" w:pos="5529"/>
        </w:tabs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5BE" w:rsidRDefault="001E25BE" w:rsidP="001E25BE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5BE" w:rsidRPr="003824C7" w:rsidRDefault="001E25BE" w:rsidP="001E25BE">
      <w:pPr>
        <w:widowControl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ind w:right="-1"/>
        <w:contextualSpacing/>
        <w:jc w:val="center"/>
        <w:rPr>
          <w:rFonts w:ascii="Arial" w:eastAsia="Calibri" w:hAnsi="Arial" w:cs="Arial"/>
          <w:b/>
          <w:sz w:val="20"/>
          <w:lang w:eastAsia="en-US"/>
        </w:rPr>
      </w:pPr>
      <w:r w:rsidRPr="003824C7">
        <w:rPr>
          <w:rFonts w:ascii="Arial" w:eastAsia="Calibri" w:hAnsi="Arial" w:cs="Arial"/>
          <w:b/>
          <w:sz w:val="20"/>
          <w:lang w:eastAsia="en-US"/>
        </w:rPr>
        <w:t>Результаты освоения курса внеурочной деятельнос</w:t>
      </w:r>
      <w:r w:rsidR="007C1DA0" w:rsidRPr="003824C7">
        <w:rPr>
          <w:rFonts w:ascii="Arial" w:eastAsia="Calibri" w:hAnsi="Arial" w:cs="Arial"/>
          <w:b/>
          <w:sz w:val="20"/>
          <w:lang w:eastAsia="en-US"/>
        </w:rPr>
        <w:t>ти «Навигатор</w:t>
      </w:r>
      <w:r w:rsidRPr="003824C7">
        <w:rPr>
          <w:rFonts w:ascii="Arial" w:eastAsia="Calibri" w:hAnsi="Arial" w:cs="Arial"/>
          <w:b/>
          <w:sz w:val="20"/>
          <w:lang w:eastAsia="en-US"/>
        </w:rPr>
        <w:t>»</w:t>
      </w:r>
    </w:p>
    <w:p w:rsidR="001E25BE" w:rsidRPr="003824C7" w:rsidRDefault="001E25BE" w:rsidP="001E25BE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b/>
          <w:sz w:val="20"/>
          <w:lang w:eastAsia="en-US"/>
        </w:rPr>
      </w:pPr>
      <w:r w:rsidRPr="003824C7">
        <w:rPr>
          <w:rFonts w:ascii="Arial" w:eastAsia="Calibri" w:hAnsi="Arial" w:cs="Arial"/>
          <w:b/>
          <w:sz w:val="20"/>
          <w:lang w:eastAsia="en-US"/>
        </w:rPr>
        <w:t xml:space="preserve">ФГОС основного общего образования устанавливает требования к результатам освоения курса внеурочной  </w:t>
      </w:r>
      <w:r w:rsidR="00685E0B" w:rsidRPr="003824C7">
        <w:rPr>
          <w:rFonts w:ascii="Arial" w:eastAsia="Calibri" w:hAnsi="Arial" w:cs="Arial"/>
          <w:b/>
          <w:sz w:val="20"/>
          <w:lang w:eastAsia="en-US"/>
        </w:rPr>
        <w:t>деятельности</w:t>
      </w:r>
      <w:r w:rsidRPr="003824C7">
        <w:rPr>
          <w:rFonts w:ascii="Arial" w:eastAsia="Calibri" w:hAnsi="Arial" w:cs="Arial"/>
          <w:b/>
          <w:sz w:val="20"/>
          <w:lang w:eastAsia="en-US"/>
        </w:rPr>
        <w:t>: личностным, метапредметным, предметным.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b/>
          <w:sz w:val="20"/>
          <w:lang w:eastAsia="en-US"/>
        </w:rPr>
        <w:t>.  Личностным результатом</w:t>
      </w:r>
      <w:r w:rsidRPr="00F67EE2">
        <w:rPr>
          <w:rFonts w:ascii="Arial" w:eastAsia="Calibri" w:hAnsi="Arial" w:cs="Arial"/>
          <w:sz w:val="20"/>
          <w:lang w:eastAsia="en-US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Важнейшие личностные результаты обучения географии: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ценностные ориентации выпускников основной школы, отражающие их индивидуально-личностные позиции: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sz w:val="20"/>
          <w:lang w:eastAsia="en-US"/>
        </w:rPr>
        <w:tab/>
      </w:r>
      <w:r w:rsidRPr="00F67EE2">
        <w:rPr>
          <w:rFonts w:ascii="Arial" w:eastAsia="Calibri" w:hAnsi="Arial" w:cs="Arial"/>
          <w:sz w:val="20"/>
          <w:lang w:eastAsia="en-US"/>
        </w:rPr>
        <w:tab/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sz w:val="20"/>
          <w:lang w:eastAsia="en-US"/>
        </w:rPr>
        <w:tab/>
      </w:r>
      <w:r w:rsidRPr="00F67EE2">
        <w:rPr>
          <w:rFonts w:ascii="Arial" w:eastAsia="Calibri" w:hAnsi="Arial" w:cs="Arial"/>
          <w:sz w:val="20"/>
          <w:lang w:eastAsia="en-US"/>
        </w:rPr>
        <w:tab/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sz w:val="20"/>
          <w:lang w:eastAsia="en-US"/>
        </w:rPr>
        <w:tab/>
      </w:r>
      <w:r w:rsidRPr="00F67EE2">
        <w:rPr>
          <w:rFonts w:ascii="Arial" w:eastAsia="Calibri" w:hAnsi="Arial" w:cs="Arial"/>
          <w:sz w:val="20"/>
          <w:lang w:eastAsia="en-US"/>
        </w:rPr>
        <w:tab/>
        <w:t>осознание целостности природы, населения и хозяйства Земли, материков, их крупных районов и стран;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sz w:val="20"/>
          <w:lang w:eastAsia="en-US"/>
        </w:rPr>
        <w:tab/>
      </w:r>
      <w:r w:rsidRPr="00F67EE2">
        <w:rPr>
          <w:rFonts w:ascii="Arial" w:eastAsia="Calibri" w:hAnsi="Arial" w:cs="Arial"/>
          <w:sz w:val="20"/>
          <w:lang w:eastAsia="en-US"/>
        </w:rPr>
        <w:tab/>
        <w:t>представление о России как субъекте мирового географического пространства, её месте и роли в современном мире;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sz w:val="20"/>
          <w:lang w:eastAsia="en-US"/>
        </w:rPr>
        <w:tab/>
      </w:r>
      <w:r w:rsidRPr="00F67EE2">
        <w:rPr>
          <w:rFonts w:ascii="Arial" w:eastAsia="Calibri" w:hAnsi="Arial" w:cs="Arial"/>
          <w:sz w:val="20"/>
          <w:lang w:eastAsia="en-US"/>
        </w:rPr>
        <w:tab/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осознание значимости и общности глобальных проблем человечества;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гармонично развитые социальные чувства и качества: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умение оценивать с позиций социальных норм собственные поступки и поступки других людей;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эмоционально-ценностное отношение к окружающей среде, необходимости её сохранения и рационального использования;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патриотизм, любовь к своей местности, своему региону, своей стране;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Средством развития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личностных результатов служат учебный материал и прежде всего продуктивные задания учебника, нацеленные на 5-ю линию развития – понимание собственной деятельности и сформированных личностных качеств: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умение формулировать своё отношение к актуальным проблемным ситуациям;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умение толерантно определять своё отношение к разным народам;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highlight w:val="green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– умение использовать географические знания для адаптации и созидательной деятельности.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b/>
          <w:sz w:val="20"/>
          <w:lang w:eastAsia="en-US"/>
        </w:rPr>
        <w:t xml:space="preserve"> Метапредметными</w:t>
      </w:r>
      <w:r w:rsidRPr="00F67EE2">
        <w:rPr>
          <w:rFonts w:ascii="Arial" w:eastAsia="Calibri" w:hAnsi="Arial" w:cs="Arial"/>
          <w:sz w:val="20"/>
          <w:lang w:eastAsia="en-US"/>
        </w:rPr>
        <w:t xml:space="preserve"> результатами изучения курса «География» является формирование универсальных учебных действий (УУД).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/>
          <w:sz w:val="20"/>
          <w:lang w:eastAsia="en-US"/>
        </w:rPr>
      </w:pPr>
      <w:r w:rsidRPr="00F67EE2">
        <w:rPr>
          <w:rFonts w:ascii="Arial" w:eastAsia="Calibri" w:hAnsi="Arial" w:cs="Arial"/>
          <w:b/>
          <w:i/>
          <w:sz w:val="20"/>
          <w:u w:val="single"/>
          <w:lang w:eastAsia="en-US"/>
        </w:rPr>
        <w:t>Регулятивные УУД</w:t>
      </w:r>
      <w:r w:rsidRPr="00F67EE2">
        <w:rPr>
          <w:rFonts w:ascii="Arial" w:eastAsia="Calibri" w:hAnsi="Arial" w:cs="Arial"/>
          <w:b/>
          <w:sz w:val="20"/>
          <w:lang w:eastAsia="en-US"/>
        </w:rPr>
        <w:t>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Самостоятельно обнаруживать и формулировать проблему в классной и индивидуальной учебной деятельности.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предложенных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и искать самостоятельно средства достижения цели.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Составлять (индивидуально или в группе) план решения проблемы (выполнения проекта).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Подбирать к каждой проблеме (задаче) адекватную ей теоретическую модель.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lastRenderedPageBreak/>
        <w:t xml:space="preserve">Работая по предложенному и самостоятельно составленному плану, использовать наряду с </w:t>
      </w: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основными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и дополнительные средства (справочная литература, сложные приборы, компьютер).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Планировать свою индивидуальную образовательную траекторию.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В ходе представления проекта давать оценку его результатам.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Уметь оценить степень успешности своей индивидуальной образовательной деятельности;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Средством формирования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регулятивных УУД служат технология проблемного диалога на этапе изучения нового материала и технология оценивания образовательных</w:t>
      </w:r>
      <w:r w:rsidRPr="00F67EE2">
        <w:rPr>
          <w:rFonts w:ascii="Arial" w:eastAsia="Calibri" w:hAnsi="Arial" w:cs="Arial"/>
          <w:bCs/>
          <w:sz w:val="20"/>
          <w:lang w:eastAsia="en-US"/>
        </w:rPr>
        <w:t xml:space="preserve"> достижений (учебных успехов).</w:t>
      </w:r>
      <w:r w:rsidRPr="00F67EE2">
        <w:rPr>
          <w:rFonts w:ascii="Arial" w:eastAsia="Calibri" w:hAnsi="Arial" w:cs="Arial"/>
          <w:sz w:val="20"/>
          <w:lang w:eastAsia="en-US"/>
        </w:rPr>
        <w:t xml:space="preserve">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/>
          <w:i/>
          <w:sz w:val="20"/>
          <w:u w:val="single"/>
          <w:lang w:eastAsia="en-US"/>
        </w:rPr>
      </w:pPr>
      <w:r w:rsidRPr="00F67EE2">
        <w:rPr>
          <w:rFonts w:ascii="Arial" w:eastAsia="Calibri" w:hAnsi="Arial" w:cs="Arial"/>
          <w:b/>
          <w:i/>
          <w:sz w:val="20"/>
          <w:u w:val="single"/>
          <w:lang w:eastAsia="en-US"/>
        </w:rPr>
        <w:t>Познавательные УУД: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highlight w:val="green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Анализировать, сравнивать, классифицировать и обобщать понятия: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– давать определение понятиям на основе изученного на различных предметах учебного материала;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– осуществлять логическую операцию установления </w:t>
      </w:r>
      <w:proofErr w:type="spellStart"/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родо</w:t>
      </w:r>
      <w:proofErr w:type="spellEnd"/>
      <w:r w:rsidRPr="00F67EE2">
        <w:rPr>
          <w:rFonts w:ascii="Arial" w:eastAsia="Calibri" w:hAnsi="Arial" w:cs="Arial"/>
          <w:bCs/>
          <w:sz w:val="20"/>
          <w:lang w:eastAsia="en-US"/>
        </w:rPr>
        <w:t>-видовых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отношений;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обобщать понятия – осуществлять логическую операцию перехода от понятия с меньшим объёмом к понятию с большим объёмом.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Строить </w:t>
      </w: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логическое рассуждение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>, включающее установление причинно-следственных связей.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Представлять информацию в виде конспектов, таблиц, схем, графиков.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b/>
          <w:i/>
          <w:sz w:val="20"/>
          <w:lang w:eastAsia="en-US"/>
        </w:rPr>
        <w:t>Средством формирования</w:t>
      </w:r>
      <w:r w:rsidRPr="00F67EE2">
        <w:rPr>
          <w:rFonts w:ascii="Arial" w:eastAsia="Calibri" w:hAnsi="Arial" w:cs="Arial"/>
          <w:b/>
          <w:sz w:val="20"/>
          <w:lang w:eastAsia="en-US"/>
        </w:rPr>
        <w:t xml:space="preserve"> </w:t>
      </w:r>
      <w:proofErr w:type="gramStart"/>
      <w:r w:rsidRPr="00F67EE2">
        <w:rPr>
          <w:rFonts w:ascii="Arial" w:eastAsia="Calibri" w:hAnsi="Arial" w:cs="Arial"/>
          <w:sz w:val="20"/>
          <w:lang w:eastAsia="en-US"/>
        </w:rPr>
        <w:t>познавательных</w:t>
      </w:r>
      <w:proofErr w:type="gramEnd"/>
      <w:r w:rsidRPr="00F67EE2">
        <w:rPr>
          <w:rFonts w:ascii="Arial" w:eastAsia="Calibri" w:hAnsi="Arial" w:cs="Arial"/>
          <w:sz w:val="20"/>
          <w:lang w:eastAsia="en-US"/>
        </w:rPr>
        <w:t xml:space="preserve"> УУД служат учебный материал и прежде всего продуктивные задания учебника, нацеленные на 1–4-ю линии развития: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осознание роли географии в познании окружающего мира и его устойчивого развития (1-я линия развития);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 (2-я линия развития);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 xml:space="preserve">– использование географических умений для анализа, оценки, прогнозирования современных </w:t>
      </w:r>
      <w:proofErr w:type="spellStart"/>
      <w:r w:rsidRPr="00F67EE2">
        <w:rPr>
          <w:rFonts w:ascii="Arial" w:eastAsia="Calibri" w:hAnsi="Arial" w:cs="Arial"/>
          <w:sz w:val="20"/>
          <w:lang w:eastAsia="en-US"/>
        </w:rPr>
        <w:t>социоприродных</w:t>
      </w:r>
      <w:proofErr w:type="spellEnd"/>
      <w:r w:rsidRPr="00F67EE2">
        <w:rPr>
          <w:rFonts w:ascii="Arial" w:eastAsia="Calibri" w:hAnsi="Arial" w:cs="Arial"/>
          <w:sz w:val="20"/>
          <w:lang w:eastAsia="en-US"/>
        </w:rPr>
        <w:t xml:space="preserve"> проблем и проектирования путей их решения (3-я линия развития);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использование карт как информационных образно-знаковых моделей действительности (4-я линия развития).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/>
          <w:i/>
          <w:sz w:val="20"/>
          <w:u w:val="single"/>
          <w:lang w:eastAsia="en-US"/>
        </w:rPr>
      </w:pPr>
      <w:r w:rsidRPr="00F67EE2">
        <w:rPr>
          <w:rFonts w:ascii="Arial" w:eastAsia="Calibri" w:hAnsi="Arial" w:cs="Arial"/>
          <w:b/>
          <w:i/>
          <w:sz w:val="20"/>
          <w:u w:val="single"/>
          <w:lang w:eastAsia="en-US"/>
        </w:rPr>
        <w:t>Коммуникативные УУД: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Отстаивая свою точку зрения, приводить аргументы, подтверждая их фактами.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Учиться </w:t>
      </w: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t>критично</w:t>
      </w:r>
      <w:proofErr w:type="gram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proofErr w:type="gramStart"/>
      <w:r w:rsidRPr="00F67EE2">
        <w:rPr>
          <w:rFonts w:ascii="Arial" w:eastAsia="Calibri" w:hAnsi="Arial" w:cs="Arial"/>
          <w:bCs/>
          <w:sz w:val="20"/>
          <w:lang w:eastAsia="en-US"/>
        </w:rPr>
        <w:lastRenderedPageBreak/>
        <w:t xml:space="preserve">Понимая позицию другого, различать в его речи: мнение (точку зрения), доказательство (аргументы), факты; гипотезы, аксиомы, теории. </w:t>
      </w:r>
      <w:proofErr w:type="gramEnd"/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Уметь взглянуть на ситуацию с иной позиции и договариваться с людьми иных позиций</w:t>
      </w:r>
      <w:r w:rsidRPr="00F67EE2">
        <w:rPr>
          <w:rFonts w:ascii="Arial" w:eastAsia="Calibri" w:hAnsi="Arial" w:cs="Arial"/>
          <w:b/>
          <w:bCs/>
          <w:sz w:val="20"/>
          <w:lang w:eastAsia="en-US"/>
        </w:rPr>
        <w:t>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Средством формирования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b/>
          <w:sz w:val="20"/>
          <w:lang w:eastAsia="en-US"/>
        </w:rPr>
        <w:t xml:space="preserve"> Предметными результатами</w:t>
      </w:r>
      <w:r w:rsidRPr="00F67EE2">
        <w:rPr>
          <w:rFonts w:ascii="Arial" w:eastAsia="Calibri" w:hAnsi="Arial" w:cs="Arial"/>
          <w:sz w:val="20"/>
          <w:lang w:eastAsia="en-US"/>
        </w:rPr>
        <w:t xml:space="preserve"> изучения курса «География» в 9-ом  классе являются следующие умения: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1-я линия развития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– осознание роли географии в</w:t>
      </w:r>
      <w:r w:rsidRPr="00F67EE2">
        <w:rPr>
          <w:rFonts w:ascii="Arial" w:eastAsia="Calibri" w:hAnsi="Arial" w:cs="Arial"/>
          <w:b/>
          <w:bCs/>
          <w:sz w:val="20"/>
          <w:lang w:eastAsia="en-US"/>
        </w:rPr>
        <w:t xml:space="preserve"> </w:t>
      </w:r>
      <w:r w:rsidRPr="00F67EE2">
        <w:rPr>
          <w:rFonts w:ascii="Arial" w:eastAsia="Calibri" w:hAnsi="Arial" w:cs="Arial"/>
          <w:bCs/>
          <w:sz w:val="20"/>
          <w:lang w:eastAsia="en-US"/>
        </w:rPr>
        <w:t>познании окружающего мира: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объяснять основные географические закономерности взаимодействия общества и природы;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объяснять сущность происходящих в России социально-экономических преобразований;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аргументировать необходимость перехода на модель устойчивого развития;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объяснять типичные черты и специфику природно-хозяйственных систем и географических районов.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2-я линия развития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– освоение системы географических знаний о природе, населении, хозяйстве мира</w:t>
      </w:r>
      <w:r w:rsidRPr="00F67EE2">
        <w:rPr>
          <w:rFonts w:ascii="Arial" w:eastAsia="Calibri" w:hAnsi="Arial" w:cs="Arial"/>
          <w:bCs/>
          <w:sz w:val="20"/>
          <w:lang w:eastAsia="en-US"/>
        </w:rPr>
        <w:t>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 xml:space="preserve">– определять причины и следствия </w:t>
      </w:r>
      <w:proofErr w:type="spellStart"/>
      <w:r w:rsidRPr="00F67EE2">
        <w:rPr>
          <w:rFonts w:ascii="Arial" w:eastAsia="Calibri" w:hAnsi="Arial" w:cs="Arial"/>
          <w:bCs/>
          <w:sz w:val="20"/>
          <w:lang w:eastAsia="en-US"/>
        </w:rPr>
        <w:t>геоэкологических</w:t>
      </w:r>
      <w:proofErr w:type="spellEnd"/>
      <w:r w:rsidRPr="00F67EE2">
        <w:rPr>
          <w:rFonts w:ascii="Arial" w:eastAsia="Calibri" w:hAnsi="Arial" w:cs="Arial"/>
          <w:bCs/>
          <w:sz w:val="20"/>
          <w:lang w:eastAsia="en-US"/>
        </w:rPr>
        <w:t xml:space="preserve"> проблем;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приводить примеры закономерностей размещения отраслей, центров производства;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оценивать особенности развития экономики по отраслям и районам, роль России в мире.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i/>
          <w:sz w:val="20"/>
          <w:lang w:eastAsia="en-US"/>
        </w:rPr>
        <w:t>3-я линия развития</w:t>
      </w:r>
      <w:r w:rsidRPr="00F67EE2">
        <w:rPr>
          <w:rFonts w:ascii="Arial" w:eastAsia="Calibri" w:hAnsi="Arial" w:cs="Arial"/>
          <w:bCs/>
          <w:sz w:val="20"/>
          <w:lang w:eastAsia="en-US"/>
        </w:rPr>
        <w:t xml:space="preserve"> – использование географических умений: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прогнозировать особенности развития географических систем;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прогнозировать изменения в географии деятельности;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составлять рекомендации по решению географических проблем, характеристики отдельных компонентов географических систем.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4-я линия развития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– использование карт как моделей: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пользоваться различными источниками географической информации: картографическими, статистическими и др.;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sz w:val="20"/>
          <w:lang w:eastAsia="en-US"/>
        </w:rPr>
      </w:pPr>
      <w:r w:rsidRPr="00F67EE2">
        <w:rPr>
          <w:rFonts w:ascii="Arial" w:eastAsia="Calibri" w:hAnsi="Arial" w:cs="Arial"/>
          <w:sz w:val="20"/>
          <w:lang w:eastAsia="en-US"/>
        </w:rPr>
        <w:t>– определять по картам местоположение географических объектов.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i/>
          <w:sz w:val="20"/>
          <w:lang w:eastAsia="en-US"/>
        </w:rPr>
        <w:t>5-я линия развития</w:t>
      </w:r>
      <w:r w:rsidRPr="00F67EE2">
        <w:rPr>
          <w:rFonts w:ascii="Arial" w:eastAsia="Calibri" w:hAnsi="Arial" w:cs="Arial"/>
          <w:sz w:val="20"/>
          <w:lang w:eastAsia="en-US"/>
        </w:rPr>
        <w:t xml:space="preserve"> – понимание смысла собственной действительности</w:t>
      </w:r>
      <w:r w:rsidRPr="00F67EE2">
        <w:rPr>
          <w:rFonts w:ascii="Arial" w:eastAsia="Calibri" w:hAnsi="Arial" w:cs="Arial"/>
          <w:bCs/>
          <w:sz w:val="20"/>
          <w:lang w:eastAsia="en-US"/>
        </w:rPr>
        <w:t>: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формулировать своё отношение к культурному и природному наследию;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  <w:r w:rsidRPr="00F67EE2">
        <w:rPr>
          <w:rFonts w:ascii="Arial" w:eastAsia="Calibri" w:hAnsi="Arial" w:cs="Arial"/>
          <w:bCs/>
          <w:sz w:val="20"/>
          <w:lang w:eastAsia="en-US"/>
        </w:rPr>
        <w:t>–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F67EE2" w:rsidRPr="00F67EE2" w:rsidRDefault="00F67EE2" w:rsidP="00F67EE2">
      <w:pPr>
        <w:widowControl/>
        <w:overflowPunct/>
        <w:autoSpaceDE/>
        <w:autoSpaceDN/>
        <w:adjustRightInd/>
        <w:spacing w:line="240" w:lineRule="auto"/>
        <w:ind w:firstLine="0"/>
        <w:rPr>
          <w:rFonts w:ascii="Arial" w:eastAsia="Calibri" w:hAnsi="Arial" w:cs="Arial"/>
          <w:bCs/>
          <w:sz w:val="20"/>
          <w:lang w:eastAsia="en-US"/>
        </w:rPr>
      </w:pPr>
    </w:p>
    <w:p w:rsidR="00F67EE2" w:rsidRPr="003824C7" w:rsidRDefault="00F67EE2" w:rsidP="00F67EE2">
      <w:pPr>
        <w:pStyle w:val="a4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824C7">
        <w:rPr>
          <w:rFonts w:ascii="Arial" w:hAnsi="Arial" w:cs="Arial"/>
          <w:b/>
          <w:bCs/>
          <w:sz w:val="20"/>
          <w:szCs w:val="20"/>
        </w:rPr>
        <w:t>2. Содержание курса внеурочной деятельности</w:t>
      </w:r>
    </w:p>
    <w:p w:rsidR="00F67EE2" w:rsidRPr="00F67EE2" w:rsidRDefault="00F67EE2" w:rsidP="00F67EE2">
      <w:pPr>
        <w:widowControl/>
        <w:shd w:val="clear" w:color="auto" w:fill="FFFFFF"/>
        <w:suppressAutoHyphens/>
        <w:overflowPunct/>
        <w:autoSpaceDE/>
        <w:autoSpaceDN/>
        <w:adjustRightInd/>
        <w:spacing w:line="100" w:lineRule="atLeast"/>
        <w:ind w:firstLine="0"/>
        <w:jc w:val="center"/>
        <w:rPr>
          <w:rFonts w:ascii="Arial" w:hAnsi="Arial" w:cs="Arial"/>
          <w:b/>
          <w:bCs/>
          <w:sz w:val="20"/>
        </w:rPr>
      </w:pP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Введение (2 часа)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 xml:space="preserve">Особенности процедуры проведения государственной итоговой аттестации выпускников 9 классов в новой форме по географии. Нормативно-правовые и другие документы, определяющие порядок проведения государственной итоговой аттестации выпускников 9 классов в новой форме по географии, бланки государственной итоговой аттестации выпускников 9 классов в новой форме по географии и иные сведения, связанные с данной процедурой. Правила заполнения бланков. Особенности экзаменационной работы по географии, структура </w:t>
      </w:r>
      <w:proofErr w:type="spellStart"/>
      <w:r w:rsidRPr="003824C7">
        <w:rPr>
          <w:rFonts w:ascii="Arial" w:eastAsia="Times New Roman" w:hAnsi="Arial" w:cs="Arial"/>
          <w:sz w:val="20"/>
          <w:szCs w:val="20"/>
          <w:lang w:eastAsia="ru-RU"/>
        </w:rPr>
        <w:t>КИМов</w:t>
      </w:r>
      <w:proofErr w:type="spellEnd"/>
      <w:r w:rsidRPr="003824C7">
        <w:rPr>
          <w:rFonts w:ascii="Arial" w:eastAsia="Times New Roman" w:hAnsi="Arial" w:cs="Arial"/>
          <w:sz w:val="20"/>
          <w:szCs w:val="20"/>
          <w:lang w:eastAsia="ru-RU"/>
        </w:rPr>
        <w:t>, демонстрационные версии контрольных измерительных материалов (КИМ).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Освоение основных разделов курса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1. Источники географической информации (4 часа)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2. Природа Земли и человек (6 часов)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Земля как планета. Форма, размеры, движение Земли. Земная кора и литосфера. Состав, строение и развитие. Земная поверхность: формы рельефа суши, дна Мирового океана. Полезные ископаемые, зависимость их размещения от строения земной коры и рельефа. Минеральные ресурсы Земли, их виды и оценка.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Гидросфера, её состав и строение. Мировой океан, его части; взаимодействие с атмосферой и сушей. Поверхностные и подземные воды суши. Ледники и многолетняя мерзлота. Водные ресурсы Земли.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Атмосфера. Состав, строение, циркуляция. Распределение тепла и влаги на Земле. Погода и климат. Изучение элементов погоды.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Биосфера, её взаимосвязи с другими геосферами. Почвенный покров. Условия образования почв разных типов.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Географическая оболочка Земли. Широтная зональность и высотная поясность. Территориальные комплексы: природные, природно-хозяйственные.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3. Материки, океаны, народы и страны (9 часов)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Современный облик планеты Земля. Происхождение материков и впадин океанов. Соотношение суши и океана на Земле. Население Земли. Численность населения Земли. Человеческие расы, этносы. Материки и страны. Основные черты природы Африки, Австралии, Антарктиды, Южной Америки, Северной Америки, Евразии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4. Природопользование и геоэкология (2 часа)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Влияние хозяйственной деятельности на людей и природу. Основные типы природопользования. Стихийные явления в атмосфере, гидросфере, литосфере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5. География России (11 часов)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Особенности ГП России.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Территория и акватория, морские и сухопутные границы. Часовые пояса. Административно-территориальное устройство России.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Природа России.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Особенности геологического строения и распространения крупных форм рельефа. Типы климатов, факторы их формирования, климатические пояса. Климат и хозяйственная деятельность людей. Многолетняя мерзлота. Внутренние воды и водные ресурсы, особенности их размещения на территории страны. Природно-хозяйственные различия морей России. Почвы и почвенные ресурсы. Меры по сохранению плодородия почв. Растительный и животный мир России. Природные зоны. Высотная поясность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Население России.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Численность, естественное движение населения. Половой и возрастной состав населения. Размещение населения. Основная полоса расселения. Направления и типы миграции. Народы и основные религии России. Городское и сельское население. Крупнейшие города.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Хозяйство России.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sz w:val="20"/>
          <w:szCs w:val="20"/>
          <w:lang w:eastAsia="ru-RU"/>
        </w:rPr>
        <w:t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География отраслей промышленности. География сельского хозяйства. География важнейших видов транспорт.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Обобщение (1 час)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  <w:r w:rsidRPr="003824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3824C7">
        <w:rPr>
          <w:rFonts w:ascii="Arial" w:eastAsia="Times New Roman" w:hAnsi="Arial" w:cs="Arial"/>
          <w:sz w:val="20"/>
          <w:szCs w:val="20"/>
          <w:lang w:eastAsia="ru-RU"/>
        </w:rPr>
        <w:t xml:space="preserve">Проведение репетиционного тестирования (в традиционной или компьютерной </w:t>
      </w:r>
      <w:proofErr w:type="gramStart"/>
      <w:r w:rsidRPr="003824C7">
        <w:rPr>
          <w:rFonts w:ascii="Arial" w:eastAsia="Times New Roman" w:hAnsi="Arial" w:cs="Arial"/>
          <w:sz w:val="20"/>
          <w:szCs w:val="20"/>
          <w:lang w:eastAsia="ru-RU"/>
        </w:rPr>
        <w:t>формах</w:t>
      </w:r>
      <w:proofErr w:type="gramEnd"/>
      <w:r w:rsidRPr="003824C7">
        <w:rPr>
          <w:rFonts w:ascii="Arial" w:eastAsia="Times New Roman" w:hAnsi="Arial" w:cs="Arial"/>
          <w:sz w:val="20"/>
          <w:szCs w:val="20"/>
          <w:lang w:eastAsia="ru-RU"/>
        </w:rPr>
        <w:t>) и анализ его результативности. Проведение репетиционного тестирования и анализ его результативности.</w:t>
      </w:r>
    </w:p>
    <w:p w:rsidR="00F67EE2" w:rsidRPr="003824C7" w:rsidRDefault="00F67EE2" w:rsidP="00F67EE2">
      <w:pPr>
        <w:pStyle w:val="a5"/>
        <w:shd w:val="clear" w:color="auto" w:fill="FFFFFF"/>
        <w:spacing w:after="0" w:line="100" w:lineRule="atLeast"/>
        <w:rPr>
          <w:rFonts w:ascii="Arial" w:hAnsi="Arial" w:cs="Arial"/>
          <w:sz w:val="20"/>
          <w:szCs w:val="20"/>
        </w:rPr>
      </w:pPr>
    </w:p>
    <w:p w:rsidR="00562ED3" w:rsidRPr="003824C7" w:rsidRDefault="00562ED3" w:rsidP="00562ED3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sz w:val="20"/>
          <w:lang w:eastAsia="en-US"/>
        </w:rPr>
      </w:pPr>
      <w:r w:rsidRPr="003824C7">
        <w:rPr>
          <w:rFonts w:ascii="Arial" w:hAnsi="Arial" w:cs="Arial"/>
          <w:b/>
          <w:sz w:val="20"/>
          <w:lang w:eastAsia="en-US"/>
        </w:rPr>
        <w:t>3. Тематическое планирование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26"/>
        <w:gridCol w:w="10"/>
        <w:gridCol w:w="10196"/>
        <w:gridCol w:w="3882"/>
      </w:tblGrid>
      <w:tr w:rsidR="003824C7" w:rsidRPr="003824C7" w:rsidTr="00281320">
        <w:trPr>
          <w:trHeight w:val="147"/>
        </w:trPr>
        <w:tc>
          <w:tcPr>
            <w:tcW w:w="1526" w:type="dxa"/>
          </w:tcPr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 xml:space="preserve">№ </w:t>
            </w:r>
            <w:proofErr w:type="gramStart"/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gramEnd"/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/п</w:t>
            </w:r>
          </w:p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раздела и тем</w:t>
            </w:r>
          </w:p>
        </w:tc>
        <w:tc>
          <w:tcPr>
            <w:tcW w:w="10206" w:type="dxa"/>
            <w:gridSpan w:val="2"/>
          </w:tcPr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Название темы, раздела</w:t>
            </w:r>
          </w:p>
        </w:tc>
        <w:tc>
          <w:tcPr>
            <w:tcW w:w="3882" w:type="dxa"/>
          </w:tcPr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Количество часов отводимых на освоение темы</w:t>
            </w:r>
          </w:p>
        </w:tc>
      </w:tr>
      <w:tr w:rsidR="003824C7" w:rsidRPr="003824C7" w:rsidTr="00281320">
        <w:trPr>
          <w:trHeight w:val="147"/>
        </w:trPr>
        <w:tc>
          <w:tcPr>
            <w:tcW w:w="11732" w:type="dxa"/>
            <w:gridSpan w:val="3"/>
          </w:tcPr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Название раздела (количество часов)</w:t>
            </w:r>
          </w:p>
        </w:tc>
        <w:tc>
          <w:tcPr>
            <w:tcW w:w="3882" w:type="dxa"/>
          </w:tcPr>
          <w:p w:rsidR="00562ED3" w:rsidRPr="003824C7" w:rsidRDefault="00562ED3" w:rsidP="00281320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3824C7" w:rsidRPr="003824C7" w:rsidTr="004637BA">
        <w:trPr>
          <w:trHeight w:val="256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</w:rPr>
              <w:t>Введение (2 ч).</w:t>
            </w:r>
          </w:p>
        </w:tc>
      </w:tr>
      <w:tr w:rsidR="003824C7" w:rsidRPr="003824C7" w:rsidTr="00026E17">
        <w:trPr>
          <w:trHeight w:val="555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Особенности процедуры проведения ГИА 9 классов. Нормативно-правовые и другие документы. Правила заполнения бланков. 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Особенности экзаменационной работы по географии, структура и демонстрационные версии </w:t>
            </w:r>
            <w:proofErr w:type="spellStart"/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КИМов</w:t>
            </w:r>
            <w:proofErr w:type="spellEnd"/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3015FB">
        <w:trPr>
          <w:trHeight w:val="252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bCs/>
                <w:sz w:val="20"/>
              </w:rPr>
              <w:t>Раздел I. Источники географической информации (4 ч).</w:t>
            </w:r>
          </w:p>
        </w:tc>
      </w:tr>
      <w:tr w:rsidR="003824C7" w:rsidRPr="003824C7" w:rsidTr="00026E17">
        <w:trPr>
          <w:trHeight w:val="263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 xml:space="preserve">Глобус, географическая карта. 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 xml:space="preserve">План местности. Масштаб. 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Градусная сеть.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учебно-тренировочных тестов по разделу.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C821A7">
        <w:trPr>
          <w:trHeight w:val="180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bCs/>
                <w:sz w:val="20"/>
              </w:rPr>
              <w:t>Раздел II. Природа Земли и человек (6 ч).</w:t>
            </w:r>
          </w:p>
        </w:tc>
      </w:tr>
      <w:tr w:rsidR="00026E17" w:rsidRPr="003824C7" w:rsidTr="00562ED3">
        <w:trPr>
          <w:trHeight w:val="360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6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 xml:space="preserve">Земля как планета Солнечной системы. 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Движения Земли.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 xml:space="preserve">Литосфера и геологическая история Земли. 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 xml:space="preserve">Гидросфера. Атмосфера. 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Биосфера. ГО.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учебно-тренировочных тестов по разделу.</w:t>
            </w:r>
          </w:p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4D0EE8">
        <w:trPr>
          <w:trHeight w:val="252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bCs/>
                <w:sz w:val="20"/>
              </w:rPr>
              <w:t>Раздел III. Материки, океаны, народы и страны (9 ч).</w:t>
            </w:r>
          </w:p>
        </w:tc>
      </w:tr>
      <w:tr w:rsidR="00026E17" w:rsidRPr="003824C7" w:rsidTr="00562ED3">
        <w:trPr>
          <w:trHeight w:val="288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6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Современный облик планеты Земля. Происхождение материков и впадин океанов.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5"/>
              <w:shd w:val="clear" w:color="auto" w:fill="FFFFFF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824C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Особенности природы материков</w:t>
            </w:r>
            <w:r w:rsidRPr="003824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Население и численность населения Земли. Расы, этносы.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Материки и страны.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Африка. Австралия.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Антарктида. Южная Америка.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Северная Америка.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Евразия.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учебно-тренировочных тестов по разделу.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9243F5">
        <w:trPr>
          <w:trHeight w:val="240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bCs/>
                <w:sz w:val="20"/>
              </w:rPr>
              <w:t>Раздел IV. Природопользование и геоэкология (2 ч).</w:t>
            </w:r>
          </w:p>
        </w:tc>
      </w:tr>
      <w:tr w:rsidR="00026E17" w:rsidRPr="003824C7" w:rsidTr="00562ED3">
        <w:trPr>
          <w:trHeight w:val="576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6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Влияние хозяйственной деятельности на людей и природу. Основные типы природопользования.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Стихийные явления в геосферах. Решение тестов по разделу.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F37134">
        <w:trPr>
          <w:trHeight w:val="269"/>
        </w:trPr>
        <w:tc>
          <w:tcPr>
            <w:tcW w:w="15614" w:type="dxa"/>
            <w:gridSpan w:val="4"/>
          </w:tcPr>
          <w:p w:rsidR="00026E17" w:rsidRPr="003824C7" w:rsidRDefault="00753E30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bCs/>
                <w:sz w:val="20"/>
              </w:rPr>
              <w:t>Раздел V. География России (10</w:t>
            </w:r>
            <w:r w:rsidR="00026E17" w:rsidRPr="003824C7">
              <w:rPr>
                <w:rFonts w:ascii="Arial" w:hAnsi="Arial" w:cs="Arial"/>
                <w:b/>
                <w:bCs/>
                <w:sz w:val="20"/>
              </w:rPr>
              <w:t xml:space="preserve"> ч).</w:t>
            </w:r>
          </w:p>
        </w:tc>
      </w:tr>
      <w:tr w:rsidR="003824C7" w:rsidRPr="003824C7" w:rsidTr="00026E17">
        <w:trPr>
          <w:trHeight w:val="284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Особенности ГП России.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5"/>
              <w:shd w:val="clear" w:color="auto" w:fill="FFFFFF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3824C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Часовые пояса.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Природа России</w:t>
            </w:r>
            <w:proofErr w:type="gramStart"/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Природные особенности России.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Население России.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Демографические показатели России.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Хозяйство России.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hAnsi="Arial" w:cs="Arial"/>
                <w:sz w:val="20"/>
                <w:szCs w:val="20"/>
              </w:rPr>
              <w:t>Отрасли хозяйства РФ.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6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Природно-хозяйственное районирование России.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562ED3" w:rsidRPr="003824C7" w:rsidTr="00562ED3">
        <w:trPr>
          <w:trHeight w:val="147"/>
        </w:trPr>
        <w:tc>
          <w:tcPr>
            <w:tcW w:w="1536" w:type="dxa"/>
            <w:gridSpan w:val="2"/>
          </w:tcPr>
          <w:p w:rsidR="00562ED3" w:rsidRPr="003824C7" w:rsidRDefault="00562ED3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562ED3" w:rsidRPr="003824C7" w:rsidRDefault="00562ED3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учебно-тренировочных тестов по разделу.</w:t>
            </w:r>
          </w:p>
        </w:tc>
        <w:tc>
          <w:tcPr>
            <w:tcW w:w="3882" w:type="dxa"/>
          </w:tcPr>
          <w:p w:rsidR="00562ED3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  <w:tr w:rsidR="003824C7" w:rsidRPr="003824C7" w:rsidTr="00250F20">
        <w:trPr>
          <w:trHeight w:val="204"/>
        </w:trPr>
        <w:tc>
          <w:tcPr>
            <w:tcW w:w="15614" w:type="dxa"/>
            <w:gridSpan w:val="4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</w:rPr>
              <w:t>Обобщение (1 ч).</w:t>
            </w:r>
          </w:p>
        </w:tc>
      </w:tr>
      <w:tr w:rsidR="003824C7" w:rsidRPr="003824C7" w:rsidTr="00026E17">
        <w:trPr>
          <w:trHeight w:val="531"/>
        </w:trPr>
        <w:tc>
          <w:tcPr>
            <w:tcW w:w="1536" w:type="dxa"/>
            <w:gridSpan w:val="2"/>
          </w:tcPr>
          <w:p w:rsidR="00026E17" w:rsidRPr="003824C7" w:rsidRDefault="00026E17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196" w:type="dxa"/>
          </w:tcPr>
          <w:p w:rsidR="00026E17" w:rsidRPr="003824C7" w:rsidRDefault="00026E17" w:rsidP="00026E17">
            <w:pPr>
              <w:pStyle w:val="a5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3824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Проведение репетиционного тестирования и анализ его результативности. Психологическая подготовка к экзамену.</w:t>
            </w:r>
          </w:p>
        </w:tc>
        <w:tc>
          <w:tcPr>
            <w:tcW w:w="3882" w:type="dxa"/>
          </w:tcPr>
          <w:p w:rsidR="00026E17" w:rsidRPr="003824C7" w:rsidRDefault="00B07DEB" w:rsidP="00026E17">
            <w:pPr>
              <w:widowControl/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3824C7">
              <w:rPr>
                <w:rFonts w:ascii="Arial" w:hAnsi="Arial" w:cs="Arial"/>
                <w:b/>
                <w:sz w:val="20"/>
                <w:lang w:eastAsia="en-US"/>
              </w:rPr>
              <w:t>1</w:t>
            </w:r>
          </w:p>
        </w:tc>
      </w:tr>
    </w:tbl>
    <w:p w:rsidR="00F67EE2" w:rsidRPr="003824C7" w:rsidRDefault="00F67EE2" w:rsidP="00026E17">
      <w:pPr>
        <w:pStyle w:val="a5"/>
        <w:shd w:val="clear" w:color="auto" w:fill="FFFFFF"/>
        <w:spacing w:after="0" w:line="240" w:lineRule="auto"/>
        <w:rPr>
          <w:rFonts w:ascii="Arial" w:hAnsi="Arial" w:cs="Arial"/>
          <w:sz w:val="20"/>
          <w:szCs w:val="20"/>
        </w:rPr>
      </w:pPr>
    </w:p>
    <w:p w:rsidR="00A00F40" w:rsidRPr="003824C7" w:rsidRDefault="00A00F40" w:rsidP="00026E17">
      <w:pPr>
        <w:spacing w:line="240" w:lineRule="auto"/>
        <w:rPr>
          <w:rFonts w:ascii="Arial" w:hAnsi="Arial" w:cs="Arial"/>
          <w:sz w:val="20"/>
        </w:rPr>
      </w:pPr>
    </w:p>
    <w:p w:rsidR="00765B07" w:rsidRPr="003824C7" w:rsidRDefault="00765B07" w:rsidP="00026E17">
      <w:pPr>
        <w:spacing w:line="240" w:lineRule="auto"/>
        <w:rPr>
          <w:rFonts w:ascii="Arial" w:hAnsi="Arial" w:cs="Arial"/>
          <w:sz w:val="20"/>
        </w:rPr>
      </w:pPr>
    </w:p>
    <w:p w:rsidR="00765B07" w:rsidRPr="003824C7" w:rsidRDefault="00765B07" w:rsidP="00026E17">
      <w:pPr>
        <w:spacing w:line="240" w:lineRule="auto"/>
        <w:rPr>
          <w:rFonts w:ascii="Arial" w:hAnsi="Arial" w:cs="Arial"/>
          <w:sz w:val="20"/>
        </w:rPr>
      </w:pPr>
    </w:p>
    <w:p w:rsidR="00765B07" w:rsidRDefault="00765B07" w:rsidP="00026E17">
      <w:pPr>
        <w:spacing w:line="240" w:lineRule="auto"/>
      </w:pPr>
      <w:bookmarkStart w:id="0" w:name="_GoBack"/>
      <w:bookmarkEnd w:id="0"/>
    </w:p>
    <w:sectPr w:rsidR="00765B07" w:rsidSect="001E25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C7F69"/>
    <w:multiLevelType w:val="hybridMultilevel"/>
    <w:tmpl w:val="972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5BE"/>
    <w:rsid w:val="00026E17"/>
    <w:rsid w:val="001818FA"/>
    <w:rsid w:val="0019617F"/>
    <w:rsid w:val="001E25BE"/>
    <w:rsid w:val="002B62A4"/>
    <w:rsid w:val="003824C7"/>
    <w:rsid w:val="00562ED3"/>
    <w:rsid w:val="00565906"/>
    <w:rsid w:val="00646A41"/>
    <w:rsid w:val="0067612D"/>
    <w:rsid w:val="00685E0B"/>
    <w:rsid w:val="00753E30"/>
    <w:rsid w:val="00765B07"/>
    <w:rsid w:val="007717F4"/>
    <w:rsid w:val="007940EF"/>
    <w:rsid w:val="007C1DA0"/>
    <w:rsid w:val="007C38A3"/>
    <w:rsid w:val="00A00F40"/>
    <w:rsid w:val="00B07DEB"/>
    <w:rsid w:val="00B6153E"/>
    <w:rsid w:val="00C2170F"/>
    <w:rsid w:val="00CB123D"/>
    <w:rsid w:val="00D32890"/>
    <w:rsid w:val="00DD7A02"/>
    <w:rsid w:val="00E04157"/>
    <w:rsid w:val="00F67EE2"/>
    <w:rsid w:val="00F8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BE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5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F67EE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5">
    <w:name w:val="Базовый"/>
    <w:rsid w:val="00F67EE2"/>
    <w:pPr>
      <w:suppressAutoHyphens/>
    </w:pPr>
    <w:rPr>
      <w:rFonts w:ascii="Calibri" w:eastAsia="SimSun" w:hAnsi="Calibri" w:cs="Calibri"/>
    </w:rPr>
  </w:style>
  <w:style w:type="table" w:customStyle="1" w:styleId="2">
    <w:name w:val="Сетка таблицы2"/>
    <w:basedOn w:val="a1"/>
    <w:next w:val="a3"/>
    <w:rsid w:val="00562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5"/>
    <w:qFormat/>
    <w:rsid w:val="00562ED3"/>
    <w:pPr>
      <w:ind w:left="720"/>
      <w:contextualSpacing/>
    </w:pPr>
    <w:rPr>
      <w:rFonts w:eastAsia="Calibri" w:cs="Times New Roman"/>
    </w:rPr>
  </w:style>
  <w:style w:type="table" w:customStyle="1" w:styleId="3">
    <w:name w:val="Сетка таблицы3"/>
    <w:basedOn w:val="a1"/>
    <w:next w:val="a3"/>
    <w:uiPriority w:val="59"/>
    <w:rsid w:val="00765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5E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5E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BE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5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F67EE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5">
    <w:name w:val="Базовый"/>
    <w:rsid w:val="00F67EE2"/>
    <w:pPr>
      <w:suppressAutoHyphens/>
    </w:pPr>
    <w:rPr>
      <w:rFonts w:ascii="Calibri" w:eastAsia="SimSun" w:hAnsi="Calibri" w:cs="Calibri"/>
    </w:rPr>
  </w:style>
  <w:style w:type="table" w:customStyle="1" w:styleId="2">
    <w:name w:val="Сетка таблицы2"/>
    <w:basedOn w:val="a1"/>
    <w:next w:val="a3"/>
    <w:rsid w:val="00562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5"/>
    <w:qFormat/>
    <w:rsid w:val="00562ED3"/>
    <w:pPr>
      <w:ind w:left="720"/>
      <w:contextualSpacing/>
    </w:pPr>
    <w:rPr>
      <w:rFonts w:eastAsia="Calibri" w:cs="Times New Roman"/>
    </w:rPr>
  </w:style>
  <w:style w:type="table" w:customStyle="1" w:styleId="3">
    <w:name w:val="Сетка таблицы3"/>
    <w:basedOn w:val="a1"/>
    <w:next w:val="a3"/>
    <w:uiPriority w:val="59"/>
    <w:rsid w:val="00765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5E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5E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cab-org</cp:lastModifiedBy>
  <cp:revision>28</cp:revision>
  <dcterms:created xsi:type="dcterms:W3CDTF">2019-09-29T12:28:00Z</dcterms:created>
  <dcterms:modified xsi:type="dcterms:W3CDTF">2019-10-30T09:57:00Z</dcterms:modified>
</cp:coreProperties>
</file>