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2A" w:rsidRPr="009F6614" w:rsidRDefault="000C133F" w:rsidP="00566A2A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929880" cy="5423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880" cy="542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14" w:rsidRPr="009F6614" w:rsidRDefault="009F6614" w:rsidP="009F6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F6614" w:rsidRPr="009F6614" w:rsidSect="007F7505">
          <w:footerReference w:type="even" r:id="rId9"/>
          <w:footerReference w:type="default" r:id="rId10"/>
          <w:pgSz w:w="16838" w:h="11906" w:orient="landscape"/>
          <w:pgMar w:top="851" w:right="851" w:bottom="851" w:left="1588" w:header="709" w:footer="709" w:gutter="0"/>
          <w:cols w:space="708"/>
          <w:docGrid w:linePitch="360"/>
        </w:sectPr>
      </w:pPr>
      <w:bookmarkStart w:id="0" w:name="_GoBack"/>
      <w:bookmarkEnd w:id="0"/>
    </w:p>
    <w:p w:rsidR="00253029" w:rsidRPr="00253029" w:rsidRDefault="00253029" w:rsidP="002530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</w:p>
    <w:p w:rsidR="009F6614" w:rsidRPr="00253029" w:rsidRDefault="009F6614" w:rsidP="002530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29">
        <w:rPr>
          <w:rFonts w:ascii="Times New Roman" w:eastAsia="Calibri" w:hAnsi="Times New Roman" w:cs="Times New Roman"/>
          <w:sz w:val="24"/>
          <w:szCs w:val="24"/>
        </w:rPr>
        <w:t>Данная программа способствует формированию следующих личностных и метапредметных универсальных учебных действий: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6614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осознание своих творческих возможностей;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проявление познавательных мотивов;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развитие чувства прекрасного и эстетического чувства на основе знакомства с мировой и художественной культурой;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 понимание чувств других людей, сопереживание им.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 </w:t>
      </w:r>
      <w:r w:rsidRPr="009F6614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9F6614" w:rsidRPr="009F6614" w:rsidRDefault="009F6614" w:rsidP="00175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 xml:space="preserve"> - планировать совместно с учителем свои действия в соответствии с  поставленной задачей;   - принимать и сохранять учебную задачу;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9F66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- осуществлять итоговый и пошаговый контроль по результату;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различать способ и результат действия;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адекватно воспринимать словесную оценку учителя;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 - в сотрудничестве с учителем ставить новые учебные задачи.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614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осуществлять поиск и выделять конкретную информацию с помощью учителя 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строить речевые высказывания в устной форме;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 оформлять свою мысль в устной форме по типу рассуждения;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включаться в творческую деятельность под руководством учителя.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614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Формулировать собственное мнение и позицию;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задавать вопросы;</w:t>
      </w:r>
    </w:p>
    <w:p w:rsidR="009F6614" w:rsidRPr="009F6614" w:rsidRDefault="009F6614" w:rsidP="00175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задавать вопросы;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договариваться и приходить к общему решению в совместной творческой деятельности.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6614">
        <w:rPr>
          <w:rFonts w:ascii="Times New Roman" w:eastAsia="Calibri" w:hAnsi="Times New Roman" w:cs="Times New Roman"/>
          <w:b/>
          <w:sz w:val="24"/>
          <w:szCs w:val="24"/>
        </w:rPr>
        <w:t>Программа поможет решить следующий ряд задач: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6614">
        <w:rPr>
          <w:rFonts w:ascii="Times New Roman" w:eastAsia="Calibri" w:hAnsi="Times New Roman" w:cs="Times New Roman"/>
          <w:b/>
          <w:sz w:val="24"/>
          <w:szCs w:val="24"/>
        </w:rPr>
        <w:t>1.Учебные задачи: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освоение детьми основных правил изображения;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овладение материалами и инструментами изобразительной деятельности;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развитие стремления к общению с искусством.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 </w:t>
      </w:r>
      <w:r w:rsidRPr="009F6614">
        <w:rPr>
          <w:rFonts w:ascii="Times New Roman" w:eastAsia="Calibri" w:hAnsi="Times New Roman" w:cs="Times New Roman"/>
          <w:b/>
          <w:sz w:val="24"/>
          <w:szCs w:val="24"/>
        </w:rPr>
        <w:t>2. Воспитательные задачи: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          - формирование эстетического отношения к красоте окружающего    мира;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развитие умения контактировать  со сверстниками в творческой деятельности;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- формирование чувства радости от результатов индивидуальной и коллективной деятельности.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6614">
        <w:rPr>
          <w:rFonts w:ascii="Times New Roman" w:eastAsia="Calibri" w:hAnsi="Times New Roman" w:cs="Times New Roman"/>
          <w:b/>
          <w:sz w:val="24"/>
          <w:szCs w:val="24"/>
        </w:rPr>
        <w:t>3. Творческие задачи: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lastRenderedPageBreak/>
        <w:t>         - умение осознанно использовать образно – выразительные средства для решения творческой задач;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         - развитие стремления к творческой самореализации средствами художественной деятельности.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b/>
          <w:sz w:val="24"/>
          <w:szCs w:val="24"/>
        </w:rPr>
        <w:t>Занятия проходят 1 ра</w:t>
      </w:r>
      <w:r w:rsidR="00253029">
        <w:rPr>
          <w:rFonts w:ascii="Times New Roman" w:eastAsia="Calibri" w:hAnsi="Times New Roman" w:cs="Times New Roman"/>
          <w:b/>
          <w:sz w:val="24"/>
          <w:szCs w:val="24"/>
        </w:rPr>
        <w:t xml:space="preserve">з в неделю во внеурочное время во 2 классе </w:t>
      </w:r>
      <w:r w:rsidRPr="009F6614">
        <w:rPr>
          <w:rFonts w:ascii="Times New Roman" w:eastAsia="Calibri" w:hAnsi="Times New Roman" w:cs="Times New Roman"/>
          <w:b/>
          <w:sz w:val="24"/>
          <w:szCs w:val="24"/>
        </w:rPr>
        <w:t>– 34 часа в год.</w:t>
      </w:r>
    </w:p>
    <w:p w:rsidR="009F6614" w:rsidRPr="009F6614" w:rsidRDefault="009F6614" w:rsidP="00175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614">
        <w:rPr>
          <w:rFonts w:ascii="Times New Roman" w:eastAsia="Calibri" w:hAnsi="Times New Roman" w:cs="Times New Roman"/>
          <w:sz w:val="24"/>
          <w:szCs w:val="24"/>
        </w:rPr>
        <w:t>                                                                                                                                                                                                                                          Изобразительное искусство – это прекрасный удивительный мир. Увлечение искусством,  любовь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способ  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культуры.</w:t>
      </w:r>
    </w:p>
    <w:p w:rsidR="009F6614" w:rsidRPr="009F6614" w:rsidRDefault="009F6614" w:rsidP="009F6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6614" w:rsidRPr="009F6614" w:rsidRDefault="001758D4" w:rsidP="001758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F6614" w:rsidRPr="009F6614" w:rsidSect="006179DE">
          <w:pgSz w:w="16838" w:h="11906" w:orient="landscape"/>
          <w:pgMar w:top="567" w:right="567" w:bottom="180" w:left="85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6614" w:rsidRPr="009F6614" w:rsidRDefault="001758D4" w:rsidP="009F661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</w:t>
      </w:r>
      <w:r w:rsidR="009F6614" w:rsidRPr="009F6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</w:t>
      </w:r>
      <w:r w:rsidR="00253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планирование</w:t>
      </w:r>
      <w:r w:rsidR="009F6614" w:rsidRPr="009F6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F6614" w:rsidRPr="009F6614" w:rsidRDefault="009F6614" w:rsidP="009F661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6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</w:t>
      </w: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7200"/>
        <w:gridCol w:w="1260"/>
        <w:gridCol w:w="1440"/>
      </w:tblGrid>
      <w:tr w:rsidR="009F6614" w:rsidRPr="009F6614" w:rsidTr="001758D4">
        <w:trPr>
          <w:trHeight w:val="26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1758D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1758D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F6614" w:rsidRPr="009F6614" w:rsidTr="001758D4">
        <w:trPr>
          <w:trHeight w:val="30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Урок – игра «Веселые краски»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живописи.  Первичный инструктаж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42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умеем и любим рисовать?»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материалами и приспособлениями для рисования. Начальное представление об основах живописи.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7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Познакомимся с волшебными красками»</w:t>
            </w:r>
          </w:p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« Получи новый цвет»  Беседа о цветовом круге. </w:t>
            </w:r>
            <w:r w:rsidR="00250B12"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расположения цветовых оттенков, коллективная работа.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7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 осень? Краски осеннего леса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палитре, знакомство с цветовым кругом.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7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трёх предметов. Овощи. Фрукты.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 «тон». Одноцветная акварель – «гризайль». Тоновая растяжка.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7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 краски золотой осени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7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Зарисовки растений с натуры. «Осенние листья».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Пластика линий. Изобразительные свойства карандаша.  Линия, штрих, тон, точка. Волшебный листочек. Техника </w:t>
            </w:r>
            <w:proofErr w:type="spellStart"/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набрызга</w:t>
            </w:r>
            <w:proofErr w:type="spellEnd"/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62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Овощная корзинка.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овощами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7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«Грустный дождик». Образ дождя.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Ограниченная палитра. Акварель. Беседа о передаче чувств через иллюстративный материал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7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Пейзажи родной земли. Красота родного пейзажа.  Грибная полянка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 живописных упражнений ( короткие и длинные мазки, волны)  в тёплых и холодных тонах. Кроссворд « Какие ты знаешь цвета и оттенки ?»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6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«Рябиновая ветка»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природных материалов.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568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«Кто, где живёт» Сувениры из шишек, плодов «Журавль», «Медвежонок».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Рассмотрим фигурку журавля, медвежонка  Показ методов  изображения фигуры отдельных частей тела. Выполнение штриховки.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6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«Пластилиновый лужок»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рисунках пластилином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68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 «Цветочный узор из пуговиц»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42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 из бумаги. Насекомые. Разноцветные букашки» коллективная работа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42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Морозные узоры на окне» декоративное </w:t>
            </w: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 с техникой   « монотипия», выполнение </w:t>
            </w: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работ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6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фантазии. Снежинки. Морозные узоры.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34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люб</w:t>
            </w:r>
            <w:r w:rsidR="00250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имцы выполнение в смешанной тех</w:t>
            </w: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 рисунка своего любимого домашнего животного.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42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 – птицы. Рисование пластилином. Творческая работа.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слайдов  Выставка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42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 в аквариуме. Рисование пластилином. Творческая работа.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методов и приёмов выполнения работы.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9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Котик Барсик. Рисование пластилином.                                                   Творческая работа.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методов и приёмов выполнения работы.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13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рыбка. Освоение парафиновой техники.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слайдов  Подготовка фона.  Выставка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68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теста.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 с соленым тестом, инструменты для работы.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6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ватных шариков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методов и приёмов выполнения работы.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6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 способом «</w:t>
            </w:r>
            <w:proofErr w:type="spellStart"/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квилинг</w:t>
            </w:r>
            <w:proofErr w:type="spellEnd"/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методов и приёмов выполнения работы.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68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 Узор из ниток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6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птиц»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свойства акварели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6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«Ромашковое поле», карандаш, гуашь.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слайдов, презентация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6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«Прогулка по весеннему саду». Пейзаж.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слайдов, презентация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26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 растяжным способом «Цветы»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429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королевстве цветного настроения. Нарциссы, Одуванчики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с  указанным цветом в сказке, ваше королевство цветного настроения.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429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 Свободный выбор тем и материалов для исполнения. Веточка черёмухи -аппликация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Свободная тема, художественные материалы на выбор детей.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14" w:rsidRPr="009F6614" w:rsidTr="001758D4">
        <w:trPr>
          <w:trHeight w:val="429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 Свободный выбор тем и материалов для исполнения. Выставка. Защита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 Защита. Свободная тема, художественные материалы на выбор детей.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F6614" w:rsidRPr="009F6614" w:rsidRDefault="009F6614" w:rsidP="00175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614" w:rsidRPr="009F6614" w:rsidRDefault="009F6614" w:rsidP="009F661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614" w:rsidRPr="009F6614" w:rsidRDefault="009F6614" w:rsidP="009F661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614" w:rsidRPr="00250B12" w:rsidRDefault="00250B12" w:rsidP="00250B12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t xml:space="preserve"> </w:t>
      </w:r>
    </w:p>
    <w:sectPr w:rsidR="009F6614" w:rsidRPr="00250B12" w:rsidSect="009F66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E7" w:rsidRDefault="00092EE7">
      <w:pPr>
        <w:spacing w:after="0" w:line="240" w:lineRule="auto"/>
      </w:pPr>
      <w:r>
        <w:separator/>
      </w:r>
    </w:p>
  </w:endnote>
  <w:endnote w:type="continuationSeparator" w:id="0">
    <w:p w:rsidR="00092EE7" w:rsidRDefault="0009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6E5" w:rsidRDefault="004E0DBA" w:rsidP="005D63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6A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56E5" w:rsidRDefault="000C133F" w:rsidP="009356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6E5" w:rsidRDefault="006A21BB" w:rsidP="001758D4">
    <w:pPr>
      <w:pStyle w:val="a3"/>
      <w:framePr w:wrap="around" w:vAnchor="text" w:hAnchor="page" w:x="15811" w:y="7"/>
      <w:rPr>
        <w:rStyle w:val="a5"/>
      </w:rPr>
    </w:pPr>
    <w:r>
      <w:rPr>
        <w:rStyle w:val="a5"/>
      </w:rPr>
      <w:t xml:space="preserve"> </w:t>
    </w:r>
  </w:p>
  <w:p w:rsidR="00350669" w:rsidRDefault="000C133F" w:rsidP="009356E5">
    <w:pPr>
      <w:pStyle w:val="a3"/>
      <w:ind w:right="360"/>
      <w:jc w:val="right"/>
    </w:pPr>
  </w:p>
  <w:p w:rsidR="00350669" w:rsidRDefault="000C13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E7" w:rsidRDefault="00092EE7">
      <w:pPr>
        <w:spacing w:after="0" w:line="240" w:lineRule="auto"/>
      </w:pPr>
      <w:r>
        <w:separator/>
      </w:r>
    </w:p>
  </w:footnote>
  <w:footnote w:type="continuationSeparator" w:id="0">
    <w:p w:rsidR="00092EE7" w:rsidRDefault="0009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F90"/>
    <w:multiLevelType w:val="hybridMultilevel"/>
    <w:tmpl w:val="AA90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614"/>
    <w:rsid w:val="00092EE7"/>
    <w:rsid w:val="000C133F"/>
    <w:rsid w:val="001758D4"/>
    <w:rsid w:val="002344B9"/>
    <w:rsid w:val="00250B12"/>
    <w:rsid w:val="00253029"/>
    <w:rsid w:val="0029674E"/>
    <w:rsid w:val="00413884"/>
    <w:rsid w:val="00471B4A"/>
    <w:rsid w:val="004E0DBA"/>
    <w:rsid w:val="00566A2A"/>
    <w:rsid w:val="006249AE"/>
    <w:rsid w:val="006A21BB"/>
    <w:rsid w:val="006C1BF9"/>
    <w:rsid w:val="007958F2"/>
    <w:rsid w:val="008C6C44"/>
    <w:rsid w:val="009F6614"/>
    <w:rsid w:val="00C8681C"/>
    <w:rsid w:val="00D14B44"/>
    <w:rsid w:val="00D74CD8"/>
    <w:rsid w:val="00E45E3F"/>
    <w:rsid w:val="00F0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661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F6614"/>
    <w:rPr>
      <w:rFonts w:ascii="Calibri" w:eastAsia="Calibri" w:hAnsi="Calibri" w:cs="Times New Roman"/>
    </w:rPr>
  </w:style>
  <w:style w:type="character" w:styleId="a5">
    <w:name w:val="page number"/>
    <w:basedOn w:val="a0"/>
    <w:rsid w:val="009F6614"/>
  </w:style>
  <w:style w:type="paragraph" w:styleId="a6">
    <w:name w:val="header"/>
    <w:basedOn w:val="a"/>
    <w:link w:val="a7"/>
    <w:uiPriority w:val="99"/>
    <w:unhideWhenUsed/>
    <w:rsid w:val="006A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1BB"/>
  </w:style>
  <w:style w:type="paragraph" w:styleId="a8">
    <w:name w:val="Balloon Text"/>
    <w:basedOn w:val="a"/>
    <w:link w:val="a9"/>
    <w:uiPriority w:val="99"/>
    <w:semiHidden/>
    <w:unhideWhenUsed/>
    <w:rsid w:val="006A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1B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3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CD21-775D-47F7-8941-504DDF66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Горбуновы</dc:creator>
  <cp:lastModifiedBy>User</cp:lastModifiedBy>
  <cp:revision>5</cp:revision>
  <cp:lastPrinted>2018-08-31T16:15:00Z</cp:lastPrinted>
  <dcterms:created xsi:type="dcterms:W3CDTF">2018-12-20T16:16:00Z</dcterms:created>
  <dcterms:modified xsi:type="dcterms:W3CDTF">2019-04-11T01:43:00Z</dcterms:modified>
</cp:coreProperties>
</file>