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60" w:rsidRPr="00C41C60" w:rsidRDefault="00BD356B" w:rsidP="00C41C60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10600" cy="5762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59" w:rsidRPr="009879FA" w:rsidRDefault="003D154F" w:rsidP="00BE6D1B">
      <w:pPr>
        <w:pStyle w:val="a3"/>
        <w:shd w:val="clear" w:color="auto" w:fill="FFFFFF"/>
        <w:spacing w:before="60" w:after="6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4A5B59" w:rsidRPr="009879FA" w:rsidRDefault="004A5B59" w:rsidP="007F76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FA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9879FA">
        <w:rPr>
          <w:rFonts w:ascii="Times New Roman" w:hAnsi="Times New Roman"/>
          <w:bCs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4A5B59" w:rsidRPr="009879FA" w:rsidRDefault="004A5B59" w:rsidP="007F7683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мотивированность на посильное и созидательное участие в жизни общества; </w:t>
      </w:r>
    </w:p>
    <w:p w:rsidR="004A5B59" w:rsidRPr="009879FA" w:rsidRDefault="004A5B59" w:rsidP="007F7683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заинтересованность не только в личном успехе, но и в благополучии и процветании своей страны; </w:t>
      </w:r>
    </w:p>
    <w:p w:rsidR="004A5B59" w:rsidRPr="009879FA" w:rsidRDefault="004A5B59" w:rsidP="007F7683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4A5B59" w:rsidRPr="009879FA" w:rsidRDefault="004A5B59" w:rsidP="007F76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9879FA">
        <w:rPr>
          <w:rFonts w:ascii="Times New Roman" w:hAnsi="Times New Roman"/>
          <w:bCs/>
          <w:sz w:val="24"/>
          <w:szCs w:val="24"/>
        </w:rPr>
        <w:t xml:space="preserve"> изучения обществознания выпускниками основной школы проявляются в: </w:t>
      </w:r>
    </w:p>
    <w:p w:rsidR="004A5B59" w:rsidRPr="009879FA" w:rsidRDefault="004A5B59" w:rsidP="007F7683">
      <w:pPr>
        <w:widowControl w:val="0"/>
        <w:numPr>
          <w:ilvl w:val="0"/>
          <w:numId w:val="3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умении сознательно организовывать свою познавательную деятельность (от постановки цели до получения и оценки результата); </w:t>
      </w:r>
    </w:p>
    <w:p w:rsidR="004A5B59" w:rsidRPr="009879FA" w:rsidRDefault="004A5B59" w:rsidP="007F7683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4A5B59" w:rsidRPr="009879FA" w:rsidRDefault="004A5B59" w:rsidP="007F7683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4A5B59" w:rsidRPr="009879FA" w:rsidRDefault="004A5B59" w:rsidP="007F7683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4A5B59" w:rsidRPr="009879FA" w:rsidRDefault="004A5B59" w:rsidP="004A5B59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4A5B59" w:rsidRPr="009879FA" w:rsidRDefault="004A5B59" w:rsidP="004A5B59">
      <w:pPr>
        <w:widowControl w:val="0"/>
        <w:numPr>
          <w:ilvl w:val="1"/>
          <w:numId w:val="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99"/>
        <w:jc w:val="both"/>
        <w:rPr>
          <w:rFonts w:ascii="Times New Roman" w:hAnsi="Times New Roman"/>
          <w:bCs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использование элементов причинно-следственного анализа; </w:t>
      </w:r>
    </w:p>
    <w:p w:rsidR="004A5B59" w:rsidRPr="009879FA" w:rsidRDefault="004A5B59" w:rsidP="004A5B59">
      <w:pPr>
        <w:widowControl w:val="0"/>
        <w:numPr>
          <w:ilvl w:val="1"/>
          <w:numId w:val="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99"/>
        <w:jc w:val="both"/>
        <w:rPr>
          <w:rFonts w:ascii="Times New Roman" w:hAnsi="Times New Roman"/>
          <w:bCs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исследование несложных реальных связей и зависимостей; </w:t>
      </w:r>
    </w:p>
    <w:p w:rsidR="004A5B59" w:rsidRPr="009879FA" w:rsidRDefault="004A5B59" w:rsidP="004A5B59">
      <w:pPr>
        <w:widowControl w:val="0"/>
        <w:numPr>
          <w:ilvl w:val="1"/>
          <w:numId w:val="3"/>
        </w:numPr>
        <w:tabs>
          <w:tab w:val="clear" w:pos="1440"/>
          <w:tab w:val="num" w:pos="639"/>
        </w:tabs>
        <w:overflowPunct w:val="0"/>
        <w:autoSpaceDE w:val="0"/>
        <w:autoSpaceDN w:val="0"/>
        <w:adjustRightInd w:val="0"/>
        <w:spacing w:after="0" w:line="240" w:lineRule="auto"/>
        <w:ind w:left="0" w:firstLine="341"/>
        <w:jc w:val="both"/>
        <w:rPr>
          <w:rFonts w:ascii="Times New Roman" w:hAnsi="Times New Roman"/>
          <w:bCs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4A5B59" w:rsidRPr="009879FA" w:rsidRDefault="004A5B59" w:rsidP="004A5B59">
      <w:pPr>
        <w:widowControl w:val="0"/>
        <w:numPr>
          <w:ilvl w:val="1"/>
          <w:numId w:val="3"/>
        </w:numPr>
        <w:tabs>
          <w:tab w:val="clear" w:pos="1440"/>
          <w:tab w:val="num" w:pos="639"/>
        </w:tabs>
        <w:overflowPunct w:val="0"/>
        <w:autoSpaceDE w:val="0"/>
        <w:autoSpaceDN w:val="0"/>
        <w:adjustRightInd w:val="0"/>
        <w:spacing w:after="0" w:line="240" w:lineRule="auto"/>
        <w:ind w:left="0" w:firstLine="341"/>
        <w:jc w:val="both"/>
        <w:rPr>
          <w:rFonts w:ascii="Times New Roman" w:hAnsi="Times New Roman"/>
          <w:bCs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4A5B59" w:rsidRPr="009879FA" w:rsidRDefault="004A5B59" w:rsidP="004A5B59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341"/>
        <w:jc w:val="both"/>
        <w:rPr>
          <w:rFonts w:ascii="Times New Roman" w:hAnsi="Times New Roman"/>
          <w:bCs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</w:t>
      </w:r>
    </w:p>
    <w:p w:rsidR="004A5B59" w:rsidRPr="009879FA" w:rsidRDefault="004A5B59" w:rsidP="004A5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>и др.); выбор знаковых систем адекватно познавательной и коммуникативной ситуации;</w:t>
      </w:r>
    </w:p>
    <w:p w:rsidR="004A5B59" w:rsidRPr="009879FA" w:rsidRDefault="004A5B59" w:rsidP="004A5B59">
      <w:pPr>
        <w:widowControl w:val="0"/>
        <w:numPr>
          <w:ilvl w:val="1"/>
          <w:numId w:val="4"/>
        </w:numPr>
        <w:tabs>
          <w:tab w:val="clear" w:pos="1440"/>
          <w:tab w:val="num" w:pos="642"/>
        </w:tabs>
        <w:overflowPunct w:val="0"/>
        <w:autoSpaceDE w:val="0"/>
        <w:autoSpaceDN w:val="0"/>
        <w:adjustRightInd w:val="0"/>
        <w:spacing w:after="0" w:line="240" w:lineRule="auto"/>
        <w:ind w:left="3" w:firstLine="337"/>
        <w:jc w:val="both"/>
        <w:rPr>
          <w:rFonts w:ascii="Times New Roman" w:hAnsi="Times New Roman"/>
          <w:bCs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подкрепление изученных положений конкретными примерами; </w:t>
      </w:r>
    </w:p>
    <w:p w:rsidR="004A5B59" w:rsidRPr="009879FA" w:rsidRDefault="004A5B59" w:rsidP="004A5B59">
      <w:pPr>
        <w:widowControl w:val="0"/>
        <w:numPr>
          <w:ilvl w:val="1"/>
          <w:numId w:val="4"/>
        </w:numPr>
        <w:tabs>
          <w:tab w:val="clear" w:pos="1440"/>
          <w:tab w:val="num" w:pos="642"/>
        </w:tabs>
        <w:overflowPunct w:val="0"/>
        <w:autoSpaceDE w:val="0"/>
        <w:autoSpaceDN w:val="0"/>
        <w:adjustRightInd w:val="0"/>
        <w:spacing w:after="0" w:line="240" w:lineRule="auto"/>
        <w:ind w:left="3" w:firstLine="337"/>
        <w:jc w:val="both"/>
        <w:rPr>
          <w:rFonts w:ascii="Times New Roman" w:hAnsi="Times New Roman"/>
          <w:bCs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4A5B59" w:rsidRPr="009879FA" w:rsidRDefault="004A5B59" w:rsidP="004A5B59">
      <w:pPr>
        <w:widowControl w:val="0"/>
        <w:numPr>
          <w:ilvl w:val="1"/>
          <w:numId w:val="4"/>
        </w:numPr>
        <w:tabs>
          <w:tab w:val="clear" w:pos="1440"/>
          <w:tab w:val="num" w:pos="642"/>
        </w:tabs>
        <w:overflowPunct w:val="0"/>
        <w:autoSpaceDE w:val="0"/>
        <w:autoSpaceDN w:val="0"/>
        <w:adjustRightInd w:val="0"/>
        <w:spacing w:after="0" w:line="240" w:lineRule="auto"/>
        <w:ind w:left="3" w:firstLine="337"/>
        <w:jc w:val="both"/>
        <w:rPr>
          <w:rFonts w:ascii="Times New Roman" w:hAnsi="Times New Roman"/>
          <w:bCs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определение собственного отношения к явлениям современной жизни, формулирование своей точки зрения. </w:t>
      </w:r>
    </w:p>
    <w:p w:rsidR="004A5B59" w:rsidRPr="009879FA" w:rsidRDefault="004A5B59" w:rsidP="004A5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06"/>
        <w:jc w:val="both"/>
        <w:rPr>
          <w:rFonts w:ascii="Times New Roman" w:hAnsi="Times New Roman"/>
          <w:bCs/>
          <w:sz w:val="24"/>
          <w:szCs w:val="24"/>
        </w:rPr>
      </w:pPr>
      <w:r w:rsidRPr="009879FA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9879FA">
        <w:rPr>
          <w:rFonts w:ascii="Times New Roman" w:hAnsi="Times New Roman"/>
          <w:bCs/>
          <w:sz w:val="24"/>
          <w:szCs w:val="24"/>
        </w:rPr>
        <w:t xml:space="preserve"> освоения выпускниками основной школы содержания программы по обществознанию являются: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</w:t>
      </w:r>
      <w:r w:rsidRPr="009879FA">
        <w:rPr>
          <w:rFonts w:ascii="Times New Roman" w:hAnsi="Times New Roman"/>
          <w:bCs/>
          <w:sz w:val="24"/>
          <w:szCs w:val="24"/>
        </w:rPr>
        <w:lastRenderedPageBreak/>
        <w:t xml:space="preserve">деятельности людей;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приверженность гуманистическим и демократическим ценностям, патриотизм и гражданственность;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понимание значения трудовой деятельности для личности и для общества;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понимание роли искусства в становлении личности и в жизни общества;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понимание значения коммуникации в межличностном общении;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знакомство с отдельными приёмами и техниками преодоления конфликтов; </w:t>
      </w:r>
    </w:p>
    <w:p w:rsidR="004A5B59" w:rsidRPr="009879FA" w:rsidRDefault="004A5B59" w:rsidP="004A5B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9879FA">
        <w:rPr>
          <w:rFonts w:ascii="Times New Roman" w:hAnsi="Times New Roman"/>
          <w:bCs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</w:t>
      </w:r>
      <w:r w:rsidRPr="009879FA">
        <w:rPr>
          <w:rFonts w:ascii="Times New Roman" w:hAnsi="Times New Roman"/>
          <w:bCs/>
          <w:sz w:val="24"/>
          <w:szCs w:val="24"/>
        </w:rPr>
        <w:lastRenderedPageBreak/>
        <w:t xml:space="preserve">перед нынешними и грядущими поколениями. </w:t>
      </w:r>
    </w:p>
    <w:p w:rsidR="004A5B59" w:rsidRPr="009879FA" w:rsidRDefault="004A5B59" w:rsidP="00BE6D1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DCA" w:rsidRPr="009879FA" w:rsidRDefault="003D154F" w:rsidP="00BE6D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879FA" w:rsidRPr="009879FA" w:rsidRDefault="009879FA" w:rsidP="009879FA">
      <w:pPr>
        <w:keepLines/>
        <w:widowControl w:val="0"/>
        <w:spacing w:after="0" w:line="240" w:lineRule="auto"/>
        <w:outlineLvl w:val="4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9879FA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Человек в социальном измерении  </w:t>
      </w:r>
    </w:p>
    <w:p w:rsidR="009879FA" w:rsidRPr="009879FA" w:rsidRDefault="009879FA" w:rsidP="009879F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9FA">
        <w:rPr>
          <w:rFonts w:ascii="Times New Roman" w:eastAsia="Times New Roman" w:hAnsi="Times New Roman"/>
          <w:sz w:val="24"/>
          <w:szCs w:val="24"/>
          <w:lang w:eastAsia="ru-RU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9879FA" w:rsidRPr="009879FA" w:rsidRDefault="009879FA" w:rsidP="009879F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Человек среди людей </w:t>
      </w:r>
    </w:p>
    <w:p w:rsidR="009879FA" w:rsidRPr="009879FA" w:rsidRDefault="009879FA" w:rsidP="009879FA">
      <w:pPr>
        <w:widowControl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9FA">
        <w:rPr>
          <w:rFonts w:ascii="Times New Roman" w:eastAsiaTheme="minorEastAsia" w:hAnsi="Times New Roman"/>
          <w:sz w:val="24"/>
          <w:szCs w:val="24"/>
          <w:lang w:eastAsia="ru-RU"/>
        </w:rPr>
        <w:t xml:space="preserve">Человек и его ближайшее окружение. Межличностные отношения. Сотрудничество. 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9879FA" w:rsidRPr="009879FA" w:rsidRDefault="009879FA" w:rsidP="009879FA">
      <w:pPr>
        <w:widowControl w:val="0"/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9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Нравственные основы жизни </w:t>
      </w:r>
    </w:p>
    <w:p w:rsidR="009879FA" w:rsidRPr="009879FA" w:rsidRDefault="009879FA" w:rsidP="009879FA">
      <w:pPr>
        <w:widowControl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9FA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  <w:r w:rsidRPr="009879FA">
        <w:rPr>
          <w:rFonts w:ascii="Times New Roman" w:eastAsiaTheme="minorEastAsia" w:hAnsi="Times New Roman"/>
          <w:sz w:val="24"/>
          <w:szCs w:val="24"/>
          <w:lang w:eastAsia="ru-RU"/>
        </w:rPr>
        <w:tab/>
        <w:t>Гуманизм – уважение и любовь к людям.</w:t>
      </w:r>
    </w:p>
    <w:p w:rsidR="009879FA" w:rsidRPr="009879FA" w:rsidRDefault="009879FA" w:rsidP="009879FA">
      <w:pPr>
        <w:widowContro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9FA">
        <w:rPr>
          <w:rFonts w:ascii="Times New Roman" w:eastAsiaTheme="minorEastAsia" w:hAnsi="Times New Roman"/>
          <w:b/>
          <w:sz w:val="24"/>
          <w:szCs w:val="24"/>
          <w:lang w:eastAsia="ru-RU"/>
        </w:rPr>
        <w:t>Итоговое повторение</w:t>
      </w:r>
    </w:p>
    <w:p w:rsidR="00DB6006" w:rsidRPr="009879FA" w:rsidRDefault="00DB6006" w:rsidP="00885A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3A70" w:rsidRPr="009879FA" w:rsidRDefault="003D154F" w:rsidP="00987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1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6"/>
        <w:gridCol w:w="4912"/>
        <w:gridCol w:w="2258"/>
        <w:gridCol w:w="2385"/>
      </w:tblGrid>
      <w:tr w:rsidR="009879FA" w:rsidTr="009879FA">
        <w:trPr>
          <w:trHeight w:val="522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№ раздела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9FA">
              <w:rPr>
                <w:rFonts w:ascii="Times New Roman" w:hAnsi="Times New Roman"/>
                <w:bCs/>
                <w:sz w:val="20"/>
                <w:szCs w:val="20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9FA" w:rsidRPr="009879FA" w:rsidRDefault="009879FA" w:rsidP="00C83A58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Количество часов раздела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Количество контрольных работ</w:t>
            </w:r>
          </w:p>
        </w:tc>
      </w:tr>
      <w:tr w:rsidR="009879FA" w:rsidTr="009879FA">
        <w:trPr>
          <w:trHeight w:val="901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0E1923" w:rsidP="00C83A7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E19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9879FA" w:rsidRPr="009879FA">
              <w:rPr>
                <w:rFonts w:ascii="Times New Roman" w:hAnsi="Times New Roman"/>
                <w:color w:val="000000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9FA" w:rsidRPr="000E1923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9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FA" w:rsidTr="009879FA">
        <w:trPr>
          <w:trHeight w:val="579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 w:rsidP="00C83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</w:t>
            </w:r>
            <w:r w:rsidRPr="009879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9879FA">
              <w:rPr>
                <w:rFonts w:ascii="Times New Roman" w:hAnsi="Times New Roman"/>
                <w:color w:val="000000"/>
                <w:sz w:val="20"/>
                <w:szCs w:val="20"/>
              </w:rPr>
              <w:t>. Человек среди людей.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9FA" w:rsidRPr="000E1923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9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FA" w:rsidTr="009879FA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 w:rsidP="00C83A58">
            <w:pPr>
              <w:tabs>
                <w:tab w:val="left" w:pos="1580"/>
              </w:tabs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3.</w:t>
            </w:r>
            <w:r w:rsidRPr="009879F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 w:rsidP="00C83A7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</w:t>
            </w:r>
            <w:r w:rsidRPr="009879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987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.Нравственные основы жизни.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FA" w:rsidTr="009879FA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 w:rsidP="00C83A7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FA" w:rsidTr="009879FA">
        <w:trPr>
          <w:trHeight w:val="31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9F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9FA" w:rsidRPr="009879FA" w:rsidRDefault="009879FA" w:rsidP="00C83A70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9F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9FA" w:rsidRPr="009879FA" w:rsidRDefault="009879FA">
            <w:pPr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A70" w:rsidRDefault="00C83A70" w:rsidP="00C83A7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3A70" w:rsidRPr="00C83A70" w:rsidRDefault="00C83A70" w:rsidP="00C83A70">
      <w:pPr>
        <w:spacing w:after="0" w:line="240" w:lineRule="auto"/>
        <w:ind w:left="5104"/>
        <w:jc w:val="both"/>
        <w:rPr>
          <w:rFonts w:ascii="Arial" w:hAnsi="Arial" w:cs="Arial"/>
          <w:sz w:val="28"/>
          <w:szCs w:val="28"/>
        </w:rPr>
      </w:pPr>
    </w:p>
    <w:p w:rsidR="00C83A58" w:rsidRPr="003D154F" w:rsidRDefault="00C83A58" w:rsidP="00C83A58">
      <w:pPr>
        <w:spacing w:after="0" w:line="240" w:lineRule="auto"/>
        <w:contextualSpacing/>
        <w:jc w:val="both"/>
        <w:rPr>
          <w:rFonts w:ascii="Arial" w:eastAsia="Newton-Regular" w:hAnsi="Arial" w:cs="Arial"/>
          <w:b/>
          <w:sz w:val="24"/>
          <w:szCs w:val="24"/>
          <w:u w:val="single"/>
        </w:rPr>
      </w:pPr>
    </w:p>
    <w:p w:rsidR="006C72C6" w:rsidRPr="003D154F" w:rsidRDefault="003D154F" w:rsidP="00BE6D1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154F">
        <w:rPr>
          <w:rFonts w:ascii="Times New Roman" w:hAnsi="Times New Roman"/>
          <w:b/>
          <w:color w:val="000000"/>
          <w:sz w:val="24"/>
          <w:szCs w:val="24"/>
        </w:rPr>
        <w:t xml:space="preserve">КАЛЕНДАРНО-ТЕМАТИЧЕСКОЕ ПЛАНИРОВАЕ </w:t>
      </w:r>
    </w:p>
    <w:tbl>
      <w:tblPr>
        <w:tblStyle w:val="a8"/>
        <w:tblW w:w="5256" w:type="pct"/>
        <w:tblInd w:w="-743" w:type="dxa"/>
        <w:tblLayout w:type="fixed"/>
        <w:tblLook w:val="04A0"/>
      </w:tblPr>
      <w:tblGrid>
        <w:gridCol w:w="993"/>
        <w:gridCol w:w="1134"/>
        <w:gridCol w:w="994"/>
        <w:gridCol w:w="1985"/>
        <w:gridCol w:w="1436"/>
        <w:gridCol w:w="1775"/>
        <w:gridCol w:w="46"/>
        <w:gridCol w:w="2976"/>
        <w:gridCol w:w="1098"/>
        <w:gridCol w:w="2808"/>
      </w:tblGrid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372" w:type="pct"/>
          </w:tcPr>
          <w:p w:rsidR="00DB6006" w:rsidRPr="00885A46" w:rsidRDefault="00DB6006" w:rsidP="00DB6006">
            <w:pPr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Дата план </w:t>
            </w:r>
          </w:p>
          <w:p w:rsidR="00C83A70" w:rsidRPr="00885A46" w:rsidRDefault="00C83A70" w:rsidP="00DB6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факт </w:t>
            </w:r>
          </w:p>
        </w:tc>
        <w:tc>
          <w:tcPr>
            <w:tcW w:w="65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597" w:type="pct"/>
            <w:gridSpan w:val="2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976" w:type="pct"/>
          </w:tcPr>
          <w:p w:rsidR="00DB6006" w:rsidRPr="00885A46" w:rsidRDefault="00DB6006" w:rsidP="00DB600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92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УУД деятельность учащихся</w:t>
            </w:r>
          </w:p>
        </w:tc>
      </w:tr>
      <w:tr w:rsidR="00DB6006" w:rsidRPr="008A2244" w:rsidTr="00885A46">
        <w:trPr>
          <w:cantSplit/>
          <w:trHeight w:val="10055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2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Глава </w:t>
            </w: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Человек в социальном измерении. (12 часов)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– личность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97" w:type="pct"/>
            <w:gridSpan w:val="2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 Что такое личность.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2.Индивиду альность - плохо или хорошо?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 Сильная лич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ность - какая она?</w:t>
            </w:r>
          </w:p>
        </w:tc>
        <w:tc>
          <w:tcPr>
            <w:tcW w:w="976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Раскрывать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на конкретных примерах смысл понятия «индивидуальность».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Использовать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Предметные:</w:t>
            </w:r>
            <w:r w:rsidRPr="00885A4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понимать, что человек принадлежит обществу, живет и развива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ется в нем.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 себя, анализировать свои по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ступки, чувства, состоя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ния, приобре-таемый опыт; работать в группах и парах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выявляют особенности и признаки объектов; приводят примеры в качестве доказательства выдвигаемых 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положений.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гое мнение и позицию, допускают суще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ствование различных точек зрения.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прогнозируют результа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 уровня усвоения изучаемого материа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ла; принимают и сохраняют учебную задачу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>Сохраняют мо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тивацию к учеб ной деятельно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му учебному ма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териалу; выра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жают положи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ватно понимают причины успешности /неуспеш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 учебной деятельности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72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– личность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97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0055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2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Познай самого себя</w:t>
            </w: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1.Познание мира и себя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 Что такое самосознание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 На что ты способен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особенности познания человеком мира и самого себя.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собственные практические умения, поступки, моральные качества, выявлять их динамику.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Сравнивать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себя и свои качества с другими людьми.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Приводить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примеры проявления различных способностей людей</w:t>
            </w: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Предметные:</w:t>
            </w:r>
            <w:r w:rsidRPr="00885A4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характеризо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 тек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стом учебника; анализи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ровать схемы и таблицы;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высказывать собственное мнение, суждения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устанавливают при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 чинно-следственные связи и зависимости между объектами.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цели и способы взаимодействия; обменивают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ся мнениями, слушают друг друга, пони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ствия с партнером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 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заинтересованность не только в личном успехе, но и в решении про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блемных заданий всей группой; выражают поло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жительное от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ношение к процессу познания; адекватно понимают причины успешности/неуспешности 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учебной деятельности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3A70" w:rsidRPr="00885A46" w:rsidRDefault="00C83A7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</w:tcPr>
          <w:p w:rsidR="00C63301" w:rsidRPr="00885A46" w:rsidRDefault="00C63301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3A70" w:rsidRPr="00885A46" w:rsidRDefault="00C83A70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Познай самого себя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" w:type="pct"/>
          </w:tcPr>
          <w:p w:rsidR="00C63301" w:rsidRPr="00885A46" w:rsidRDefault="00C63301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и его дея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тельность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1.«Птицу узна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ют по полету,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а человека – по работе».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 «Пчела мала, да и та работает».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 Жизнь чело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века многогран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на</w:t>
            </w: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деятельность человека, её отдельные виды.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Описывать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иллюстрировать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примерами различные моти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вы деятельности.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Использовать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Выявлять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условия и оценивать качества собственной успеш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деятельности. § 3. За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дания рубрики «В клас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се и до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ма», с. 31-32</w:t>
            </w: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Предметные:</w:t>
            </w: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формировать представление о деятель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человека. </w:t>
            </w: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стом учебника; анализи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ровать схемы и таблицы; высказывать собственное мнение, суждения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цели; анализиру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ют вопросы, формулируют ответы.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обменива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самостоятельно выде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цель; составляют план и последовательность действий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Применяют пра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вила делового сотрудничества; сравнивают раз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ные точки зре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ния; оценивают собственную учебную дея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тельность; вы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ражают положи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тельное отноше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</w:tcPr>
          <w:p w:rsidR="00C63301" w:rsidRPr="00885A46" w:rsidRDefault="00C63301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и его дея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8637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72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Потребно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сти чело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века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1.Какие быва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ют потребности 2.Мир мыслей.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3.Мир чувств</w:t>
            </w: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 и иллюстрировать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примерами основные по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требности человека, показывать их индивидуальный характер.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Описывать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особые потребности людей с ограниченными возможностями.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Исследовать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несложные практические ситуации, связанные с проявлениями духовного мира человека, его мыслей и чувств. §4. За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дания в рабо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чей тет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ради, № 5,6, с. 20-21</w:t>
            </w: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Предметные:</w:t>
            </w: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раскрывать ос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новные черты духовного мира человека. </w:t>
            </w: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: работать с текстом учебника; ана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лизировать таблицы; 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шать логические задачи; высказывать собственное мнение, суждения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и формулируют цели; анализируют вопросы, формулируют ответы.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участвуют в коллек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обменива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вестно и усвоено, и того, что ещё неиз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вестно. Оценивают собственную учебную дея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ства окружаю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щих, строят свои взаимоотноше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 с их учетом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</w:tcPr>
          <w:p w:rsidR="00C83A70" w:rsidRPr="00885A46" w:rsidRDefault="00C83A70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3A70" w:rsidRPr="00885A46" w:rsidRDefault="00C83A70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Потребно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сти чело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века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83A70" w:rsidRPr="00885A46" w:rsidRDefault="00C83A7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" w:type="pct"/>
          </w:tcPr>
          <w:p w:rsidR="00C83A70" w:rsidRPr="00885A46" w:rsidRDefault="00C83A70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>На пути</w:t>
            </w:r>
          </w:p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>к жизнен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</w:p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>ному успе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ху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 Слагаемые жизненного ус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пеха.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2. Привычка к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lastRenderedPageBreak/>
              <w:t>труду помога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ет успеху.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 Готовимся выбирать про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фессию.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Поддержка близких - залог успеха.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Выбор жиз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ненного пути</w:t>
            </w: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Харак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теризовать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конкретизировать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примерами роль труда в достижении успеха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lastRenderedPageBreak/>
              <w:t>в жизни.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свою точку зрения на выбор пути достиже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 жизненного успеха.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Показывать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на примерах влияние взаимопомощи в труде на его результаты.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Находить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извлекать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информацию о жизни людей, нашед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ших своё призвание в жизни и достигших успеха, из адапти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рованных источников различного типа. 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>§ 5. За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даниярубрики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>«В клас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се и до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ма», с. 47-48</w:t>
            </w: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по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нятие «образ жизни», со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ставляющие жизненного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>успеха.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Получат возможностьнаучиться: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 текстом учебника; анализи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ровать схемы и таблицы; высказывать собственное мнение, суждения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действия в новом учебном материале в сотрудничестве с учителем.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проявляют актив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ность во взаимодействии для решения коммуникативных и познавательных за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дач (задают вопросы, формулируют свои затруднения; предлагают помощь и со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трудничество)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Определяют целостный, соци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ально ориенти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рованный взгляд на мир в единст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 и разнообра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зии народов, культуры и 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3A70" w:rsidRPr="00885A46" w:rsidRDefault="00C83A7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" w:type="pct"/>
          </w:tcPr>
          <w:p w:rsidR="00C63301" w:rsidRPr="00885A46" w:rsidRDefault="00C63301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A70" w:rsidRPr="00885A46" w:rsidRDefault="00C83A70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>На пути</w:t>
            </w:r>
          </w:p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>к жизнен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</w:p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>ному успе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ху</w:t>
            </w:r>
          </w:p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" w:type="pct"/>
          </w:tcPr>
          <w:p w:rsidR="00C63301" w:rsidRPr="00885A46" w:rsidRDefault="00C63301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ПОУ по теме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«Человек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в социаль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ном изме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рении»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отработки умений и навыков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>§1-5. Повто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рение</w:t>
            </w: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определять, что такое деятельность человека, его духовный мир.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стом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lastRenderedPageBreak/>
              <w:t>учебника; анализи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ровать таблицы; решать логические задачи; выска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зывать собственное мне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ние, суждения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овладевают целост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ными представлениями о качествах лич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 человека; привлекают информа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цию,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lastRenderedPageBreak/>
              <w:t>полученную ранее, для решения учебной задачи.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ся мнениями; участвуют в коллективном обсуждении проблем; распределяют обя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занности, проявляют способность к взаи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модействию.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материала. 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разные точки зре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ния; оценивают собственную учебную дея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тельность; со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храняют мотивацию к учебной</w:t>
            </w:r>
          </w:p>
          <w:p w:rsidR="00DB6006" w:rsidRPr="00885A46" w:rsidRDefault="00DB6006" w:rsidP="008A22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3A70" w:rsidRPr="00885A46" w:rsidRDefault="00C83A7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" w:type="pct"/>
          </w:tcPr>
          <w:p w:rsidR="00C63301" w:rsidRPr="00885A46" w:rsidRDefault="00C63301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3A70" w:rsidRPr="00885A46" w:rsidRDefault="00C83A70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F862D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ПОУ по теме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«Человек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в социаль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ном изме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рении»</w:t>
            </w: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отработки умений и навыков</w:t>
            </w:r>
          </w:p>
        </w:tc>
        <w:tc>
          <w:tcPr>
            <w:tcW w:w="582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" w:type="pct"/>
          </w:tcPr>
          <w:p w:rsidR="00C63301" w:rsidRPr="00885A46" w:rsidRDefault="00C63301" w:rsidP="007E04E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Глава </w:t>
            </w: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Человек среди людей. (10 часов)</w:t>
            </w:r>
          </w:p>
          <w:p w:rsidR="00DB6006" w:rsidRPr="00885A46" w:rsidRDefault="00DB6006" w:rsidP="007E04E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Межличностные 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отношения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1.Какие отношения называются межлич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ностными.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2.Чувства – ос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85A46">
              <w:rPr>
                <w:rFonts w:ascii="Times New Roman" w:hAnsi="Times New Roman"/>
                <w:sz w:val="20"/>
                <w:szCs w:val="20"/>
              </w:rPr>
              <w:lastRenderedPageBreak/>
              <w:t>нова межлично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стных отноше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3.Виды межличностных отношений</w:t>
            </w: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Описывать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межличностные отношения и их отдельные виды.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Показывать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проявления сотрудничества и соперничества на конкретных примерах.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Описывать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с опорой на примеры взаимодействие и сотруд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ничество людей в обществе.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Оценивать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Исследовать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360" w:type="pct"/>
          </w:tcPr>
          <w:p w:rsidR="00DB6006" w:rsidRPr="00885A46" w:rsidRDefault="00B238E0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определять, в чем состоят особенности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межличностных отноше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ний; анализировать взаи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моотношения людей на конкретных примерах. </w:t>
            </w:r>
            <w:r w:rsidRPr="00885A4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ориентиро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ваться на понимание при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чин успеха в учебе; фор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мулировать собственную точку зрения; осуществ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лять поиск нужной ин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формации, выделять главное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двигаемых положений.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гое мнение и позицию, допускают суще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ствование различных точек зрения.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прогнозируют результа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ты уровня усвоения изучаемого материа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ла; принимают и сохраняют учебную задачу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Сохраняют мотивацию к учебной деятельно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сти; проявляют интерес к ново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му учебному ма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териалу; выра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жают положи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тельное отноше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познания; адек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ватно понимают причины успеш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ности/неуспеш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 учебной деятельности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" w:type="pct"/>
          </w:tcPr>
          <w:p w:rsidR="00C63301" w:rsidRPr="00885A46" w:rsidRDefault="00C63301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Межличностные</w:t>
            </w:r>
          </w:p>
        </w:tc>
        <w:tc>
          <w:tcPr>
            <w:tcW w:w="47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8921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72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Человек в группе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 Какие быва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ют группы.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 Группы, кото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рые мы выби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раем.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 Кто может быть лидером. 4. Что можно, чего нельзя и что за это бы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вает.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5. О поощрени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ях и наказаниях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6. С какой груп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пой тебе по пути.</w:t>
            </w: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Описывать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большие и малые, формальные и неформальные группы.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Приводить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примеры таких групп.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иллюстрировать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примерами групповые нормы.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Описывать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 опорой на примеры взаимодействие и сотруд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ничество людей в обществе.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собственное отношение к людям других национальностей и другого мировоззрения.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Исследовать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Исследовать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практические ситуации, связанные с выявле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нием места человека в группе, проявлением лидерства.</w:t>
            </w:r>
          </w:p>
        </w:tc>
        <w:tc>
          <w:tcPr>
            <w:tcW w:w="360" w:type="pct"/>
          </w:tcPr>
          <w:p w:rsidR="00DB6006" w:rsidRPr="00885A46" w:rsidRDefault="00B238E0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определять, что такое культура обще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 человека; анализиро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вать нравственную и пра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осуществлять поиск нужной информации, анализировать объекты; ориентироваться на пони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мание причин успеха в уче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бе; формулировать собст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венную точку зрения; осу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ществлять поиск нужной информации, выделять главное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овладевают целост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ными представлениями о качествах лич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 человека; привлекают информа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цию, полученную ранее, для решения учебной задачи.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ся мнениями; участвуют в коллективном обсуждении проблем; распределяют обя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занности, проявляют способность к взаи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модействию.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учитывают ориентиры, данные учителем,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lastRenderedPageBreak/>
              <w:t>при освоении нового учебного материала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Сравнивают раз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ные точки зре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ния; оценивают собственную учебную дея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тельность; со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храняют моти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вацию к учебной деятельности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" w:type="pct"/>
          </w:tcPr>
          <w:p w:rsidR="00C63301" w:rsidRPr="00885A46" w:rsidRDefault="00C63301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Человек в группе </w:t>
            </w:r>
          </w:p>
        </w:tc>
        <w:tc>
          <w:tcPr>
            <w:tcW w:w="47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9060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2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</w:tc>
        <w:tc>
          <w:tcPr>
            <w:tcW w:w="47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1.Что такое общение.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2.Каковы цели общения.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3.Как люди общаются.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4.Особенности общения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со сверстника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ми, старшими и младшими.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5.«Слово – се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ребро, молча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ние -золото»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общение как взаимные деловые и друже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ские отношения людей.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Иллюстрировать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с помощью примеров различные цели и средства общения.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Сравнивать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сопоставлять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различные стили общения.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Выявлять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собственное умение общаться. § 8</w:t>
            </w:r>
          </w:p>
        </w:tc>
        <w:tc>
          <w:tcPr>
            <w:tcW w:w="360" w:type="pct"/>
          </w:tcPr>
          <w:p w:rsidR="00DB6006" w:rsidRPr="00885A46" w:rsidRDefault="00B238E0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понимать, по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чему без общения человек не может развиваться полноценно.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ций; осуществлять поиск дополнительных сведений в СМИ; отвечать на во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просы, высказывать соб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ственную точку зрения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устанавливают при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чинно-следственные связи и зависимости между объектами.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ся мнениями, слушают друг друга, пони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мают позицию партнера, в том числе и отличную от своей, согласовывают дей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ствия с партнером.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Проявляют заин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тересованность не только в лич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ном успехе, но и в решении про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блемных заданий всей группой; вы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ражают положи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тельное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lastRenderedPageBreak/>
              <w:t>отноше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познания; адек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ватно понимают причины успеш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ности/неуспеш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 учебной деятельности.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" w:type="pct"/>
          </w:tcPr>
          <w:p w:rsidR="00C63301" w:rsidRPr="00885A46" w:rsidRDefault="00C63301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</w:tc>
        <w:tc>
          <w:tcPr>
            <w:tcW w:w="47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6227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72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Конфликты в межличностных отношениях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1.Как возникает межличностный конфликт.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 «Семь раз отмерь…».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 Как не проиграть в конфликте.</w:t>
            </w: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Описывать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сущность и причины возникновения межлич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ностных конфликтов.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варианты поведения в конфликтных си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туациях.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, в чём заключается конструктивное раз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решение конфликта.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Иллюстрировать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объяснение примерами.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Выявлять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анализировать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собственные типичные реакции в конфликтной ситуации. §9. Задания в рабо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чей тет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ради, №7, 8, с. 47</w:t>
            </w:r>
          </w:p>
        </w:tc>
        <w:tc>
          <w:tcPr>
            <w:tcW w:w="360" w:type="pct"/>
          </w:tcPr>
          <w:p w:rsidR="00DB6006" w:rsidRPr="00885A46" w:rsidRDefault="00B238E0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сохранять достоинство в конфликте.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допускать су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нию; задавать вопросы; осуществлять поиск нуж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ной информации, выде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лять главное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обменива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из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вестно и усвоено, и того, что ещё неиз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вестно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Оценивают соб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ственную учеб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ную деятель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ность, свои до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стижения; ана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лизируют и ха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рактеризуют эмоциональное состояние и чув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ства окружаю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щих, строят свои взаимоотноше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 с их учетом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" w:type="pct"/>
          </w:tcPr>
          <w:p w:rsidR="00C63301" w:rsidRPr="00885A46" w:rsidRDefault="00C63301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Конфликты в межличностных отношениях 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82" w:type="pct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B6006"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</w:tcPr>
          <w:p w:rsidR="00C63301" w:rsidRPr="00885A46" w:rsidRDefault="00C63301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ПОУ по теме «Человек среди людей»</w:t>
            </w:r>
          </w:p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отработки умений и навыков</w:t>
            </w:r>
          </w:p>
        </w:tc>
        <w:tc>
          <w:tcPr>
            <w:tcW w:w="582" w:type="pct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1.Презента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ция «Как вести себя в конфликтной ситуации».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 Практикум§6-9. Повто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рение</w:t>
            </w:r>
          </w:p>
        </w:tc>
        <w:tc>
          <w:tcPr>
            <w:tcW w:w="991" w:type="pct"/>
            <w:gridSpan w:val="2"/>
            <w:vMerge w:val="restart"/>
          </w:tcPr>
          <w:p w:rsidR="00DB6006" w:rsidRPr="00885A46" w:rsidRDefault="00DB6006" w:rsidP="007E04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определять ос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новные понятия к главе «Человек среди людей».</w:t>
            </w:r>
          </w:p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7E04E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овладевают целост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ными представлениями о качествах лич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 человека; привлекают информа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цию, полученную ранее, для решения. Сравнивают разные точки зре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ния; оценивают собственную.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2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ПОУ по теме «Человек среди людей»</w:t>
            </w: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отработки умений и навыков</w:t>
            </w:r>
          </w:p>
        </w:tc>
        <w:tc>
          <w:tcPr>
            <w:tcW w:w="582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9060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72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Глава </w:t>
            </w: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.Нравственные основы жизни. (8 часов)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славен добрыми делами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97" w:type="pct"/>
            <w:gridSpan w:val="2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1.Что такое добро. Кого называют добрым.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 Доброе – значит хорошее.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 Главное правило  доброго человека.</w:t>
            </w:r>
          </w:p>
        </w:tc>
        <w:tc>
          <w:tcPr>
            <w:tcW w:w="976" w:type="pct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иллюстрировать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примерами проявления добра.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Приводить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примеры, иллюстрирующие золотое правило морали.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360" w:type="pct"/>
          </w:tcPr>
          <w:p w:rsidR="00DB6006" w:rsidRPr="00885A46" w:rsidRDefault="00B238E0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отличать доб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рые поступки от злых;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понятия «нравственность» и «безнравст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венность».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 текстом учебника; вы</w:t>
            </w: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46">
              <w:rPr>
                <w:rFonts w:ascii="Times New Roman" w:hAnsi="Times New Roman"/>
                <w:sz w:val="20"/>
                <w:szCs w:val="20"/>
                <w:lang w:eastAsia="ru-RU"/>
              </w:rPr>
              <w:t>сказывать собственное мнение, суждения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ориентируются в раз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нообразии способов решения познава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тельных задач; выбирают наиболее эф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фективные способы их решения.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 и сотрудничества с партнёром.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определяют последова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тельность промежуточных целей с учё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том конечного результата; составляют план и последовательность действий. 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Проявляют заин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тересованность не только в лич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ном успехе, но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t>и в решении про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блемных заданий всей группой; вы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ражают положи тельное отноше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ние к процессу 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познания; адек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ватно понимают причины успеш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ности/неуспеш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ности учебной деятельности.</w:t>
            </w:r>
            <w:r w:rsidRPr="00885A46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72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славен добрыми делами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97" w:type="pct"/>
            <w:gridSpan w:val="2"/>
            <w:vMerge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72" w:type="pct"/>
          </w:tcPr>
          <w:p w:rsidR="00DB6006" w:rsidRPr="00885A46" w:rsidRDefault="00DB6006" w:rsidP="00F862D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Будь смелым  </w:t>
            </w:r>
          </w:p>
        </w:tc>
        <w:tc>
          <w:tcPr>
            <w:tcW w:w="471" w:type="pct"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97" w:type="pct"/>
            <w:gridSpan w:val="2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1.Что такое страх.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 Смелость города берет.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3. Имей сме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лость сказать злу «нет».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На конкретных примерах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дать оценку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проявлениям муже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ства, смелости, случаям преодоления людьми страха в крити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ческих и житейских ситуациях.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предлагаемые ситуации, требующие личного противодействия проявлениям зла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№ 5-7, с. 53-54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шать логические задачи; высказывать собственное мнение, суждения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гое мнение и позицию, допускают суще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ствование различных точек зрения.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прогнозируют результа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ты уровня усвоения изучаемого материа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ла; принимают и сохраняют учебную задачу.Сохраняют мотивацию к учебной деятельности; проявляют интерес к новому учебному мате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риалу; выража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ют положитель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ное отношение к процессу по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знания; адекват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 понимают причины успешности / неуспеш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 учебной деятельности.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2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Будь смелым</w:t>
            </w:r>
          </w:p>
        </w:tc>
        <w:tc>
          <w:tcPr>
            <w:tcW w:w="471" w:type="pct"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97" w:type="pct"/>
            <w:gridSpan w:val="2"/>
            <w:vMerge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9060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и человечность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97" w:type="pct"/>
            <w:gridSpan w:val="2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1.Что такое гу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манизм.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2.Прояви вни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мание к стари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кам</w:t>
            </w:r>
          </w:p>
        </w:tc>
        <w:tc>
          <w:tcPr>
            <w:tcW w:w="976" w:type="pct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Раскрывать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на примерах смысл понятия «человечность». 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Давать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На примерах конкретных ситуаций </w:t>
            </w: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оценивать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проявления внимания к нуждающимся в нём. § 12. За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дания в рабо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чей тет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ради, №6-7, с. 57</w:t>
            </w: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 xml:space="preserve"> 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строить свои взаимоотношения с дру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гими людьми. 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 деятельности. 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щей, родителей и других людей.  Проявляют спо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собность к реше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нию моральных дилемм на осно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 учёта позиций партнёров в об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щении; ориенти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руются на их мо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тивы и чувства, устойчивое сле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дование в пове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дении мораль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ным нормам и этическим тре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бованиям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C63301" w:rsidRPr="00885A46" w:rsidRDefault="00C63301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2" w:type="pct"/>
          </w:tcPr>
          <w:p w:rsidR="00C63301" w:rsidRPr="00885A46" w:rsidRDefault="00C63301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и человечность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97" w:type="pct"/>
            <w:gridSpan w:val="2"/>
            <w:vMerge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2" w:type="pct"/>
          </w:tcPr>
          <w:p w:rsidR="00DB6006" w:rsidRPr="00885A46" w:rsidRDefault="00DB6006" w:rsidP="00F862D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ПОУ по теме «Нравственные основы жизни»</w:t>
            </w:r>
          </w:p>
        </w:tc>
        <w:tc>
          <w:tcPr>
            <w:tcW w:w="471" w:type="pct"/>
          </w:tcPr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отработки умений и навыков</w:t>
            </w:r>
          </w:p>
        </w:tc>
        <w:tc>
          <w:tcPr>
            <w:tcW w:w="597" w:type="pct"/>
            <w:gridSpan w:val="2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Устные зада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 для обоб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щения и систе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матизации зна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ний по прой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денной теме.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 Письменные задания Подготовка к уроку- конференции по теме урока</w:t>
            </w:r>
          </w:p>
        </w:tc>
        <w:tc>
          <w:tcPr>
            <w:tcW w:w="976" w:type="pct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анализировать свои поступки и отноше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 к окружающим лю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дям.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и проблему урока; осознанно и про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извольно строят сообщения в устной и письменной форме, в том числе творче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ского и исследовательского характера.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адекватно исполь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зуют речевые средства для эффективного решения разнообразных коммуникатив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ных задач.</w:t>
            </w:r>
          </w:p>
          <w:p w:rsidR="00DB6006" w:rsidRPr="00885A46" w:rsidRDefault="00DB6006" w:rsidP="00787FD6">
            <w:pPr>
              <w:pStyle w:val="a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DB6006" w:rsidRPr="00885A46" w:rsidRDefault="00DB6006" w:rsidP="00787F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Определяют свою личност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ную позицию; адекватную дифференциро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ванную самооценку своей успешности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ПОУ по теме «Нравственные основы жизни»</w:t>
            </w: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отработки умений и навыков</w:t>
            </w:r>
          </w:p>
        </w:tc>
        <w:tc>
          <w:tcPr>
            <w:tcW w:w="597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2" w:type="pct"/>
          </w:tcPr>
          <w:p w:rsidR="00DB6006" w:rsidRPr="00885A46" w:rsidRDefault="00DB6006" w:rsidP="00F862DE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 ( 4 часа)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в системе общест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венных от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ношений</w:t>
            </w: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597" w:type="pct"/>
            <w:gridSpan w:val="2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1. Зачетные во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просы.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 xml:space="preserve">2. Практические задания 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Подготовка к защите проекта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lastRenderedPageBreak/>
              <w:t>1.Защита индивидуальных проектов.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2.Обсуждение проектов Подго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товка к кон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троль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ной ра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боте. Выполнение тестовых зада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976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определять все термины за курс 6 класса.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921" w:type="pct"/>
            <w:vMerge w:val="restar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самостоятельно со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здают алгоритмы деятельности при 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шении проблем различного характера.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>формули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lastRenderedPageBreak/>
              <w:t>руют соб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ственное мнение и позицию.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ные правила в планировании и контроле способа решения; осуществляют пошаго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вый и итоговый контроль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успеш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ности/ неуспеш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ности учебной деятельности, устойчивую учебно-познава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тельную моти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вацию учения</w:t>
            </w: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72" w:type="pct"/>
          </w:tcPr>
          <w:p w:rsidR="00DB6006" w:rsidRPr="00885A46" w:rsidRDefault="00DB6006" w:rsidP="00F862D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Человек в системе общест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венных от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ношений</w:t>
            </w: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597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1134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72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Итоговая контроль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ная работа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(контроль и коррек</w:t>
            </w:r>
            <w:r w:rsidRPr="00885A46">
              <w:rPr>
                <w:rFonts w:ascii="Times New Roman" w:hAnsi="Times New Roman"/>
                <w:i/>
                <w:sz w:val="20"/>
                <w:szCs w:val="20"/>
              </w:rPr>
              <w:softHyphen/>
              <w:t>ция знаний и умений)</w:t>
            </w: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597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006" w:rsidRPr="008A2244" w:rsidTr="00885A46">
        <w:trPr>
          <w:cantSplit/>
          <w:trHeight w:val="7220"/>
        </w:trPr>
        <w:tc>
          <w:tcPr>
            <w:tcW w:w="326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72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sz w:val="20"/>
                <w:szCs w:val="20"/>
              </w:rPr>
              <w:t>Урок-конфе-ренция «Человек и общест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во»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597" w:type="pct"/>
            <w:gridSpan w:val="2"/>
            <w:vMerge/>
          </w:tcPr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пользоваться дополнительными источ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никами информации, отби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рать материал по заданной теме; подбирать иллюст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ративный материал к тек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сту своего выступления.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публично вы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ступать; высказывать соб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ственное мнение, сужде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</w:tcPr>
          <w:p w:rsidR="00DB6006" w:rsidRPr="00885A46" w:rsidRDefault="00B238E0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921" w:type="pct"/>
          </w:tcPr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 деятельности. </w:t>
            </w:r>
          </w:p>
          <w:p w:rsidR="00DB6006" w:rsidRPr="00885A46" w:rsidRDefault="00DB6006" w:rsidP="008A22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 xml:space="preserve">вместной деятельности. </w:t>
            </w:r>
          </w:p>
          <w:p w:rsidR="00DB6006" w:rsidRPr="00885A46" w:rsidRDefault="00DB6006" w:rsidP="008A224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4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85A46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предложения и оценку учителей, товари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щей, родителей и других людей. Определяют свою личност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ную позицию; адекватную дифференциро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ванную само</w:t>
            </w:r>
            <w:r w:rsidRPr="00885A46">
              <w:rPr>
                <w:rFonts w:ascii="Times New Roman" w:hAnsi="Times New Roman"/>
                <w:sz w:val="20"/>
                <w:szCs w:val="20"/>
              </w:rPr>
              <w:softHyphen/>
              <w:t>оценку своей успешности</w:t>
            </w:r>
          </w:p>
        </w:tc>
      </w:tr>
    </w:tbl>
    <w:p w:rsidR="009836A2" w:rsidRPr="00297D78" w:rsidRDefault="009836A2" w:rsidP="00297D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36A2" w:rsidRPr="00297D78" w:rsidSect="00885A46">
      <w:footerReference w:type="default" r:id="rId9"/>
      <w:pgSz w:w="16838" w:h="11906" w:orient="landscape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11" w:rsidRDefault="00BB6D11" w:rsidP="00C84119">
      <w:pPr>
        <w:spacing w:after="0" w:line="240" w:lineRule="auto"/>
      </w:pPr>
      <w:r>
        <w:separator/>
      </w:r>
    </w:p>
  </w:endnote>
  <w:endnote w:type="continuationSeparator" w:id="1">
    <w:p w:rsidR="00BB6D11" w:rsidRDefault="00BB6D11" w:rsidP="00C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034680"/>
      <w:docPartObj>
        <w:docPartGallery w:val="Page Numbers (Bottom of Page)"/>
        <w:docPartUnique/>
      </w:docPartObj>
    </w:sdtPr>
    <w:sdtContent>
      <w:p w:rsidR="00F862DE" w:rsidRDefault="009402D4">
        <w:pPr>
          <w:pStyle w:val="a6"/>
          <w:jc w:val="right"/>
        </w:pPr>
        <w:r>
          <w:fldChar w:fldCharType="begin"/>
        </w:r>
        <w:r w:rsidR="00F862DE">
          <w:instrText>PAGE   \* MERGEFORMAT</w:instrText>
        </w:r>
        <w:r>
          <w:fldChar w:fldCharType="separate"/>
        </w:r>
        <w:r w:rsidR="00BD356B">
          <w:rPr>
            <w:noProof/>
          </w:rPr>
          <w:t>20</w:t>
        </w:r>
        <w:r>
          <w:fldChar w:fldCharType="end"/>
        </w:r>
      </w:p>
    </w:sdtContent>
  </w:sdt>
  <w:p w:rsidR="00C83A70" w:rsidRDefault="00C83A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11" w:rsidRDefault="00BB6D11" w:rsidP="00C84119">
      <w:pPr>
        <w:spacing w:after="0" w:line="240" w:lineRule="auto"/>
      </w:pPr>
      <w:r>
        <w:separator/>
      </w:r>
    </w:p>
  </w:footnote>
  <w:footnote w:type="continuationSeparator" w:id="1">
    <w:p w:rsidR="00BB6D11" w:rsidRDefault="00BB6D11" w:rsidP="00C8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801A3D"/>
    <w:multiLevelType w:val="hybridMultilevel"/>
    <w:tmpl w:val="0B24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B9D"/>
    <w:multiLevelType w:val="hybridMultilevel"/>
    <w:tmpl w:val="98243306"/>
    <w:lvl w:ilvl="0" w:tplc="BD8ADAD6">
      <w:start w:val="1"/>
      <w:numFmt w:val="decimal"/>
      <w:lvlText w:val="%1."/>
      <w:lvlJc w:val="left"/>
      <w:pPr>
        <w:ind w:left="5464" w:hanging="360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B65E3"/>
    <w:multiLevelType w:val="hybridMultilevel"/>
    <w:tmpl w:val="DD581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629"/>
    <w:rsid w:val="000C40D1"/>
    <w:rsid w:val="000E1923"/>
    <w:rsid w:val="00151938"/>
    <w:rsid w:val="00236372"/>
    <w:rsid w:val="002502E4"/>
    <w:rsid w:val="00297D78"/>
    <w:rsid w:val="002A2F42"/>
    <w:rsid w:val="003D154F"/>
    <w:rsid w:val="0042137C"/>
    <w:rsid w:val="00443D50"/>
    <w:rsid w:val="004A19EC"/>
    <w:rsid w:val="004A4D7B"/>
    <w:rsid w:val="004A5B59"/>
    <w:rsid w:val="004D7DF9"/>
    <w:rsid w:val="00516D52"/>
    <w:rsid w:val="00517A69"/>
    <w:rsid w:val="00581CE0"/>
    <w:rsid w:val="005E3629"/>
    <w:rsid w:val="005F6DCB"/>
    <w:rsid w:val="00605736"/>
    <w:rsid w:val="00607F10"/>
    <w:rsid w:val="00621150"/>
    <w:rsid w:val="00681259"/>
    <w:rsid w:val="006B7EB3"/>
    <w:rsid w:val="006C72C6"/>
    <w:rsid w:val="00701036"/>
    <w:rsid w:val="00713DA4"/>
    <w:rsid w:val="00740B44"/>
    <w:rsid w:val="007833B5"/>
    <w:rsid w:val="00787FD6"/>
    <w:rsid w:val="007A0438"/>
    <w:rsid w:val="007B4170"/>
    <w:rsid w:val="007B5996"/>
    <w:rsid w:val="007C29EE"/>
    <w:rsid w:val="007E04E0"/>
    <w:rsid w:val="007F7683"/>
    <w:rsid w:val="00823125"/>
    <w:rsid w:val="00885A46"/>
    <w:rsid w:val="00892CDE"/>
    <w:rsid w:val="008A2244"/>
    <w:rsid w:val="008A285E"/>
    <w:rsid w:val="00911352"/>
    <w:rsid w:val="009402D4"/>
    <w:rsid w:val="009836A2"/>
    <w:rsid w:val="009879FA"/>
    <w:rsid w:val="00A152A2"/>
    <w:rsid w:val="00A23B9F"/>
    <w:rsid w:val="00AB0578"/>
    <w:rsid w:val="00AB31AB"/>
    <w:rsid w:val="00B02D7E"/>
    <w:rsid w:val="00B238E0"/>
    <w:rsid w:val="00B73256"/>
    <w:rsid w:val="00BB6D11"/>
    <w:rsid w:val="00BD356B"/>
    <w:rsid w:val="00BE6D1B"/>
    <w:rsid w:val="00C22CF3"/>
    <w:rsid w:val="00C41C60"/>
    <w:rsid w:val="00C44B61"/>
    <w:rsid w:val="00C60DCA"/>
    <w:rsid w:val="00C63301"/>
    <w:rsid w:val="00C83A58"/>
    <w:rsid w:val="00C83A70"/>
    <w:rsid w:val="00C84119"/>
    <w:rsid w:val="00CB145D"/>
    <w:rsid w:val="00D77F91"/>
    <w:rsid w:val="00DB6006"/>
    <w:rsid w:val="00DD6FA2"/>
    <w:rsid w:val="00E12FEB"/>
    <w:rsid w:val="00E257BC"/>
    <w:rsid w:val="00E45737"/>
    <w:rsid w:val="00ED4703"/>
    <w:rsid w:val="00EE4987"/>
    <w:rsid w:val="00EF7F12"/>
    <w:rsid w:val="00F232FC"/>
    <w:rsid w:val="00F862DE"/>
    <w:rsid w:val="00F918C4"/>
    <w:rsid w:val="00F93DE2"/>
    <w:rsid w:val="00FA3ACB"/>
    <w:rsid w:val="00FA4F38"/>
    <w:rsid w:val="00FC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11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11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C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B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7B5996"/>
    <w:rPr>
      <w:rFonts w:ascii="Calibri" w:eastAsia="Calibri" w:hAnsi="Calibri" w:cs="Times New Roman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8A22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D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5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7C71-1162-4862-BBBF-9E5BAE5E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24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65</cp:revision>
  <dcterms:created xsi:type="dcterms:W3CDTF">2016-09-04T17:40:00Z</dcterms:created>
  <dcterms:modified xsi:type="dcterms:W3CDTF">2019-04-11T07:26:00Z</dcterms:modified>
</cp:coreProperties>
</file>