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26F" w:rsidRDefault="00713E26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-1102996</wp:posOffset>
            </wp:positionH>
            <wp:positionV relativeFrom="paragraph">
              <wp:posOffset>-735330</wp:posOffset>
            </wp:positionV>
            <wp:extent cx="7576299" cy="107137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граммы - 00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164" cy="107177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B126F" w:rsidRDefault="00713E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образования и науки Тюменской области </w:t>
      </w:r>
      <w:r>
        <w:rPr>
          <w:sz w:val="28"/>
          <w:lang w:val="ru-RU"/>
        </w:rPr>
        <w:br/>
      </w:r>
      <w:bookmarkStart w:id="1" w:name="ac61422a-29c7-4a5a-957e-10d44a9a8bf8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Комитет образования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Голышмановского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</w:t>
      </w:r>
      <w:r>
        <w:rPr>
          <w:sz w:val="28"/>
          <w:lang w:val="ru-RU"/>
        </w:rPr>
        <w:br/>
      </w:r>
      <w:bookmarkStart w:id="2" w:name="999bf644-f3de-4153-a38b-a44d917c4aaf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МАОУ "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Голышмановская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СОШ № 2"</w:t>
      </w:r>
    </w:p>
    <w:p w:rsidR="00FB126F" w:rsidRDefault="00FB126F">
      <w:pPr>
        <w:spacing w:after="0"/>
        <w:ind w:left="120"/>
        <w:rPr>
          <w:lang w:val="ru-RU"/>
        </w:rPr>
      </w:pPr>
    </w:p>
    <w:tbl>
      <w:tblPr>
        <w:tblW w:w="10160" w:type="dxa"/>
        <w:tblInd w:w="-412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931"/>
      </w:tblGrid>
      <w:tr w:rsidR="00FB126F" w:rsidRPr="00713E26">
        <w:tc>
          <w:tcPr>
            <w:tcW w:w="3114" w:type="dxa"/>
          </w:tcPr>
          <w:p w:rsidR="00FB126F" w:rsidRDefault="00713E26"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B126F" w:rsidRDefault="00713E26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ШМО учителей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ИЗО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музыки, труда, физической культуры 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ОБЗР</w:t>
            </w:r>
          </w:p>
          <w:p w:rsidR="00FB126F" w:rsidRDefault="00713E26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  28.08.2026 г.</w:t>
            </w:r>
          </w:p>
          <w:p w:rsidR="00FB126F" w:rsidRDefault="00FB126F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B126F" w:rsidRDefault="00713E26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B126F" w:rsidRDefault="00713E26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FB126F" w:rsidRDefault="00713E26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Скареднова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К.А.</w:t>
            </w:r>
          </w:p>
          <w:p w:rsidR="00FB126F" w:rsidRDefault="00713E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FB126F" w:rsidRDefault="00FB126F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31" w:type="dxa"/>
          </w:tcPr>
          <w:p w:rsidR="00FB126F" w:rsidRDefault="00713E26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B126F" w:rsidRDefault="00713E26"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Голышмановская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СОШ №2"</w:t>
            </w:r>
          </w:p>
          <w:p w:rsidR="00FB126F" w:rsidRDefault="00713E26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_________________Кравченко С.А.</w:t>
            </w:r>
          </w:p>
          <w:p w:rsidR="00FB126F" w:rsidRDefault="00713E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№104</w:t>
            </w:r>
          </w:p>
          <w:p w:rsidR="00FB126F" w:rsidRDefault="00713E2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FB126F" w:rsidRDefault="00FB126F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B126F" w:rsidRDefault="00FB126F">
      <w:pPr>
        <w:spacing w:after="0"/>
        <w:ind w:left="120"/>
        <w:rPr>
          <w:lang w:val="ru-RU"/>
        </w:rPr>
      </w:pPr>
    </w:p>
    <w:p w:rsidR="00FB126F" w:rsidRDefault="00FB126F">
      <w:pPr>
        <w:spacing w:after="0"/>
        <w:ind w:left="120"/>
        <w:rPr>
          <w:lang w:val="ru-RU"/>
        </w:rPr>
      </w:pPr>
    </w:p>
    <w:p w:rsidR="00FB126F" w:rsidRDefault="00FB126F">
      <w:pPr>
        <w:spacing w:after="0"/>
        <w:ind w:left="120"/>
        <w:rPr>
          <w:lang w:val="ru-RU"/>
        </w:rPr>
      </w:pPr>
    </w:p>
    <w:p w:rsidR="00FB126F" w:rsidRDefault="00FB126F">
      <w:pPr>
        <w:spacing w:after="0"/>
        <w:ind w:left="120"/>
        <w:rPr>
          <w:lang w:val="ru-RU"/>
        </w:rPr>
      </w:pPr>
    </w:p>
    <w:p w:rsidR="00FB126F" w:rsidRDefault="00FB126F">
      <w:pPr>
        <w:spacing w:after="0"/>
        <w:ind w:left="120"/>
        <w:rPr>
          <w:lang w:val="ru-RU"/>
        </w:rPr>
      </w:pPr>
    </w:p>
    <w:p w:rsidR="00FB126F" w:rsidRDefault="00713E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B126F" w:rsidRDefault="00713E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8725504)</w:t>
      </w: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713E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FB126F" w:rsidRDefault="00713E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FB126F">
      <w:pPr>
        <w:spacing w:after="0"/>
        <w:ind w:left="120"/>
        <w:jc w:val="center"/>
        <w:rPr>
          <w:lang w:val="ru-RU"/>
        </w:rPr>
      </w:pPr>
    </w:p>
    <w:p w:rsidR="00FB126F" w:rsidRDefault="00713E26">
      <w:pPr>
        <w:spacing w:after="0"/>
        <w:ind w:left="120"/>
        <w:jc w:val="center"/>
        <w:rPr>
          <w:lang w:val="ru-RU"/>
        </w:rPr>
        <w:sectPr w:rsidR="00FB126F">
          <w:pgSz w:w="11906" w:h="16838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bookmarkStart w:id="3" w:name="a138e01f-71ee-4195-a132-95a500e7f996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р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Голышманово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bookmarkStart w:id="4" w:name="a612539e-b3c8-455e-88a4-bebacddb4762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FB126F" w:rsidRDefault="00713E26">
      <w:pPr>
        <w:spacing w:after="0" w:line="264" w:lineRule="auto"/>
        <w:ind w:left="120"/>
        <w:jc w:val="both"/>
        <w:rPr>
          <w:lang w:val="ru-RU"/>
        </w:rPr>
      </w:pPr>
      <w:bookmarkStart w:id="5" w:name="block-70210323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126F" w:rsidRDefault="00FB126F">
      <w:pPr>
        <w:spacing w:after="0" w:line="264" w:lineRule="auto"/>
        <w:ind w:left="120"/>
        <w:jc w:val="both"/>
        <w:rPr>
          <w:lang w:val="ru-RU"/>
        </w:rPr>
      </w:pP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"Основы безопасности и защиты Родины" (далее</w:t>
      </w:r>
      <w:r>
        <w:rPr>
          <w:rFonts w:ascii="Times New Roman" w:hAnsi="Times New Roman"/>
          <w:color w:val="000000"/>
          <w:sz w:val="28"/>
          <w:lang w:val="ru-RU"/>
        </w:rPr>
        <w:t xml:space="preserve">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</w:t>
      </w:r>
      <w:r>
        <w:rPr>
          <w:rFonts w:ascii="Times New Roman" w:hAnsi="Times New Roman"/>
          <w:color w:val="000000"/>
          <w:sz w:val="28"/>
          <w:lang w:val="ru-RU"/>
        </w:rPr>
        <w:t xml:space="preserve">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</w:t>
      </w:r>
      <w:r>
        <w:rPr>
          <w:rFonts w:ascii="Times New Roman" w:hAnsi="Times New Roman"/>
          <w:color w:val="000000"/>
          <w:sz w:val="28"/>
          <w:lang w:val="ru-RU"/>
        </w:rPr>
        <w:t xml:space="preserve">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</w:t>
      </w:r>
      <w:r>
        <w:rPr>
          <w:rFonts w:ascii="Times New Roman" w:hAnsi="Times New Roman"/>
          <w:color w:val="000000"/>
          <w:sz w:val="28"/>
          <w:lang w:val="ru-RU"/>
        </w:rPr>
        <w:t>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  <w:proofErr w:type="gramEnd"/>
    </w:p>
    <w:p w:rsidR="00FB126F" w:rsidRDefault="00713E26">
      <w:pPr>
        <w:spacing w:after="0" w:line="21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Программа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О</w:t>
      </w:r>
      <w:r>
        <w:rPr>
          <w:rFonts w:ascii="Times New Roman" w:hAnsi="Times New Roman"/>
          <w:color w:val="000000"/>
          <w:sz w:val="28"/>
        </w:rPr>
        <w:t xml:space="preserve">БЗР </w:t>
      </w:r>
      <w:proofErr w:type="spellStart"/>
      <w:r>
        <w:rPr>
          <w:rFonts w:ascii="Times New Roman" w:hAnsi="Times New Roman"/>
          <w:color w:val="000000"/>
          <w:sz w:val="28"/>
        </w:rPr>
        <w:t>обеспечивает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</w:p>
    <w:p w:rsidR="00FB126F" w:rsidRDefault="00713E26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FB126F" w:rsidRDefault="00713E26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</w:t>
      </w:r>
      <w:r>
        <w:rPr>
          <w:rFonts w:ascii="Times New Roman" w:hAnsi="Times New Roman"/>
          <w:color w:val="000000"/>
          <w:sz w:val="28"/>
          <w:lang w:val="ru-RU"/>
        </w:rPr>
        <w:t xml:space="preserve">твующего интересам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потребностям общества в формировании полноценной личности безопасного типа;</w:t>
      </w:r>
    </w:p>
    <w:p w:rsidR="00FB126F" w:rsidRDefault="00713E26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</w:t>
      </w:r>
      <w:r>
        <w:rPr>
          <w:rFonts w:ascii="Times New Roman" w:hAnsi="Times New Roman"/>
          <w:color w:val="000000"/>
          <w:sz w:val="28"/>
          <w:lang w:val="ru-RU"/>
        </w:rPr>
        <w:t>ования;</w:t>
      </w:r>
    </w:p>
    <w:p w:rsidR="00FB126F" w:rsidRDefault="00713E26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FB126F" w:rsidRDefault="00FB126F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B126F" w:rsidRDefault="00713E2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 программе ОБЗР содержание учебного предмета ОБЗР стр</w:t>
      </w:r>
      <w:r>
        <w:rPr>
          <w:rFonts w:ascii="Times New Roman" w:hAnsi="Times New Roman"/>
          <w:color w:val="333333"/>
          <w:sz w:val="28"/>
          <w:lang w:val="ru-RU"/>
        </w:rPr>
        <w:t>уктурно представлено двумя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FB126F" w:rsidRDefault="00713E26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1 «Начальная военная подготовка»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Модуль 2 «Безопасность </w:t>
      </w:r>
      <w:r>
        <w:rPr>
          <w:rFonts w:ascii="Times New Roman" w:hAnsi="Times New Roman"/>
          <w:color w:val="333333"/>
          <w:sz w:val="28"/>
          <w:lang w:val="ru-RU"/>
        </w:rPr>
        <w:t>жизнедеятельности»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</w:t>
      </w:r>
      <w:r>
        <w:rPr>
          <w:rFonts w:ascii="Times New Roman" w:hAnsi="Times New Roman"/>
          <w:color w:val="333333"/>
          <w:sz w:val="28"/>
          <w:lang w:val="ru-RU"/>
        </w:rPr>
        <w:t>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</w:t>
      </w:r>
      <w:r>
        <w:rPr>
          <w:rFonts w:ascii="Times New Roman" w:hAnsi="Times New Roman"/>
          <w:color w:val="000000"/>
          <w:sz w:val="28"/>
          <w:lang w:val="ru-RU"/>
        </w:rPr>
        <w:t>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</w:t>
      </w:r>
      <w:r>
        <w:rPr>
          <w:rFonts w:ascii="Times New Roman" w:hAnsi="Times New Roman"/>
          <w:color w:val="000000"/>
          <w:sz w:val="28"/>
          <w:lang w:val="ru-RU"/>
        </w:rPr>
        <w:t>ские действия обучающихся.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</w:t>
      </w:r>
      <w:r>
        <w:rPr>
          <w:rFonts w:ascii="Times New Roman" w:hAnsi="Times New Roman"/>
          <w:color w:val="000000"/>
          <w:sz w:val="28"/>
          <w:lang w:val="ru-RU"/>
        </w:rPr>
        <w:t xml:space="preserve">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</w:t>
      </w:r>
      <w:r>
        <w:rPr>
          <w:rFonts w:ascii="Times New Roman" w:hAnsi="Times New Roman"/>
          <w:color w:val="000000"/>
          <w:sz w:val="28"/>
          <w:lang w:val="ru-RU"/>
        </w:rPr>
        <w:t>государства.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</w:t>
      </w:r>
      <w:r>
        <w:rPr>
          <w:rFonts w:ascii="Times New Roman" w:hAnsi="Times New Roman"/>
          <w:color w:val="000000"/>
          <w:sz w:val="28"/>
          <w:lang w:val="ru-RU"/>
        </w:rPr>
        <w:t>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</w:t>
      </w:r>
      <w:r>
        <w:rPr>
          <w:rFonts w:ascii="Times New Roman" w:hAnsi="Times New Roman"/>
          <w:color w:val="000000"/>
          <w:sz w:val="28"/>
          <w:lang w:val="ru-RU"/>
        </w:rPr>
        <w:t xml:space="preserve">ательного процесса по ОБЗР определяется системообразующими документами в области безопасности: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разв</w:t>
      </w:r>
      <w:r>
        <w:rPr>
          <w:rFonts w:ascii="Times New Roman" w:hAnsi="Times New Roman"/>
          <w:color w:val="000000"/>
          <w:sz w:val="28"/>
          <w:lang w:val="ru-RU"/>
        </w:rPr>
        <w:t>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</w:t>
      </w:r>
      <w:r>
        <w:rPr>
          <w:rFonts w:ascii="Times New Roman" w:hAnsi="Times New Roman"/>
          <w:color w:val="000000"/>
          <w:sz w:val="28"/>
          <w:lang w:val="ru-RU"/>
        </w:rPr>
        <w:t>дерации от 26 декабря 2017 г. № 1642.</w:t>
      </w:r>
      <w:proofErr w:type="gramEnd"/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</w:t>
      </w:r>
      <w:r>
        <w:rPr>
          <w:rFonts w:ascii="Times New Roman" w:hAnsi="Times New Roman"/>
          <w:color w:val="000000"/>
          <w:sz w:val="28"/>
          <w:lang w:val="ru-RU"/>
        </w:rPr>
        <w:t>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</w:t>
      </w:r>
      <w:r>
        <w:rPr>
          <w:rFonts w:ascii="Times New Roman" w:hAnsi="Times New Roman"/>
          <w:color w:val="000000"/>
          <w:sz w:val="28"/>
          <w:lang w:val="ru-RU"/>
        </w:rPr>
        <w:t xml:space="preserve">ваясь на изучении проблем безопасности в общественных, гуманитарных, технических и естественных науках.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</w:t>
      </w:r>
      <w:r>
        <w:rPr>
          <w:rFonts w:ascii="Times New Roman" w:hAnsi="Times New Roman"/>
          <w:color w:val="000000"/>
          <w:sz w:val="28"/>
          <w:lang w:val="ru-RU"/>
        </w:rPr>
        <w:t>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</w:t>
      </w:r>
      <w:r>
        <w:rPr>
          <w:rFonts w:ascii="Times New Roman" w:hAnsi="Times New Roman"/>
          <w:color w:val="000000"/>
          <w:sz w:val="28"/>
          <w:lang w:val="ru-RU"/>
        </w:rPr>
        <w:t xml:space="preserve">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</w:t>
      </w:r>
      <w:r>
        <w:rPr>
          <w:rFonts w:ascii="Times New Roman" w:hAnsi="Times New Roman"/>
          <w:color w:val="000000"/>
          <w:sz w:val="28"/>
          <w:lang w:val="ru-RU"/>
        </w:rPr>
        <w:t>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</w:t>
      </w:r>
      <w:r>
        <w:rPr>
          <w:rFonts w:ascii="Times New Roman" w:hAnsi="Times New Roman"/>
          <w:color w:val="000000"/>
          <w:sz w:val="28"/>
          <w:lang w:val="ru-RU"/>
        </w:rPr>
        <w:t>ятельно принимать обоснованные решение в экстремальных условиях, грамотно вести себя при возникновении чрезвычайных ситуаций.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</w:t>
      </w:r>
      <w:r>
        <w:rPr>
          <w:rFonts w:ascii="Times New Roman" w:hAnsi="Times New Roman"/>
          <w:color w:val="000000"/>
          <w:sz w:val="28"/>
          <w:lang w:val="ru-RU"/>
        </w:rPr>
        <w:t>, созданию условий устойчивого развития общества и государства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>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современными потребностями личности, общества и государства, что предполагает: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</w:t>
      </w:r>
      <w:r>
        <w:rPr>
          <w:rFonts w:ascii="Times New Roman" w:hAnsi="Times New Roman"/>
          <w:color w:val="000000"/>
          <w:sz w:val="28"/>
          <w:lang w:val="ru-RU"/>
        </w:rPr>
        <w:t xml:space="preserve">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</w:t>
      </w:r>
      <w:r>
        <w:rPr>
          <w:rFonts w:ascii="Times New Roman" w:hAnsi="Times New Roman"/>
          <w:color w:val="000000"/>
          <w:sz w:val="28"/>
          <w:lang w:val="ru-RU"/>
        </w:rPr>
        <w:t>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</w:t>
      </w:r>
      <w:r>
        <w:rPr>
          <w:rFonts w:ascii="Times New Roman" w:hAnsi="Times New Roman"/>
          <w:color w:val="000000"/>
          <w:sz w:val="28"/>
          <w:lang w:val="ru-RU"/>
        </w:rPr>
        <w:t>нтересах благополучия и устойчивого развития личности, общества и государства;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</w:t>
      </w:r>
      <w:r>
        <w:rPr>
          <w:rFonts w:ascii="Times New Roman" w:hAnsi="Times New Roman"/>
          <w:color w:val="000000"/>
          <w:sz w:val="28"/>
          <w:lang w:val="ru-RU"/>
        </w:rPr>
        <w:t>енного времени.</w:t>
      </w:r>
    </w:p>
    <w:p w:rsidR="00FB126F" w:rsidRDefault="00713E2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:rsidR="00FB126F" w:rsidRDefault="00FB126F">
      <w:pPr>
        <w:spacing w:after="0" w:line="264" w:lineRule="auto"/>
        <w:ind w:left="120"/>
        <w:jc w:val="both"/>
        <w:rPr>
          <w:lang w:val="ru-RU"/>
        </w:rPr>
      </w:pP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  <w:sectPr w:rsidR="00FB126F">
          <w:pgSz w:w="11906" w:h="16838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FB126F" w:rsidRDefault="00713E26">
      <w:pPr>
        <w:spacing w:after="0"/>
        <w:ind w:left="120"/>
        <w:rPr>
          <w:lang w:val="ru-RU"/>
        </w:rPr>
      </w:pPr>
      <w:bookmarkStart w:id="6" w:name="block-70210326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</w:t>
      </w:r>
      <w:r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FB126F" w:rsidRDefault="00FB126F">
      <w:pPr>
        <w:rPr>
          <w:lang w:val="ru-RU"/>
        </w:rPr>
      </w:pPr>
    </w:p>
    <w:p w:rsidR="00FB126F" w:rsidRDefault="00713E2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Учебный курс «Начальная военная подготовка»: </w:t>
      </w:r>
      <w:r>
        <w:rPr>
          <w:rFonts w:ascii="Times New Roman" w:hAnsi="Times New Roman" w:cs="Times New Roman"/>
          <w:sz w:val="28"/>
          <w:szCs w:val="28"/>
          <w:lang w:val="ru-RU"/>
        </w:rPr>
        <w:t>правовая</w:t>
      </w:r>
      <w:r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основа</w:t>
      </w:r>
      <w:r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обеспечения</w:t>
      </w:r>
      <w:r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национальной</w:t>
      </w:r>
      <w:r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безопасности; принципы обеспечения национальной безопасности;</w:t>
      </w:r>
    </w:p>
    <w:p w:rsidR="00FB126F" w:rsidRDefault="00713E26">
      <w:pPr>
        <w:pStyle w:val="ab"/>
        <w:tabs>
          <w:tab w:val="left" w:pos="2349"/>
          <w:tab w:val="left" w:pos="4380"/>
          <w:tab w:val="left" w:pos="6191"/>
          <w:tab w:val="left" w:pos="6884"/>
          <w:tab w:val="left" w:pos="8133"/>
        </w:tabs>
        <w:spacing w:line="360" w:lineRule="auto"/>
        <w:ind w:left="0" w:firstLine="709"/>
        <w:jc w:val="left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национальных</w:t>
      </w:r>
      <w:r>
        <w:tab/>
      </w:r>
      <w:r>
        <w:rPr>
          <w:spacing w:val="-2"/>
        </w:rPr>
        <w:t>приоритетов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условие</w:t>
      </w:r>
      <w:r>
        <w:tab/>
      </w:r>
      <w:r>
        <w:rPr>
          <w:spacing w:val="-2"/>
        </w:rPr>
        <w:t xml:space="preserve">обеспечения </w:t>
      </w:r>
      <w:r>
        <w:t xml:space="preserve">национальной безопасности и устойчивого </w:t>
      </w:r>
      <w:r>
        <w:t>развития Российской Федерации;</w:t>
      </w:r>
    </w:p>
    <w:p w:rsidR="00FB126F" w:rsidRDefault="00713E26">
      <w:pPr>
        <w:pStyle w:val="ab"/>
        <w:tabs>
          <w:tab w:val="left" w:pos="2887"/>
          <w:tab w:val="left" w:pos="4344"/>
          <w:tab w:val="left" w:pos="6044"/>
          <w:tab w:val="left" w:pos="6466"/>
          <w:tab w:val="left" w:pos="7865"/>
          <w:tab w:val="left" w:pos="8270"/>
        </w:tabs>
        <w:spacing w:line="360" w:lineRule="auto"/>
        <w:ind w:left="0" w:firstLine="709"/>
        <w:jc w:val="left"/>
      </w:pPr>
      <w:r>
        <w:rPr>
          <w:spacing w:val="-2"/>
        </w:rPr>
        <w:t>взаимодействие</w:t>
      </w:r>
      <w:r>
        <w:tab/>
      </w:r>
      <w:r>
        <w:rPr>
          <w:spacing w:val="-2"/>
        </w:rPr>
        <w:t>личности,</w:t>
      </w:r>
      <w:r>
        <w:tab/>
      </w:r>
      <w:r>
        <w:rPr>
          <w:spacing w:val="-2"/>
        </w:rPr>
        <w:t>государства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общества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реализации </w:t>
      </w:r>
      <w:r>
        <w:t>национальных приоритетов;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роль</w:t>
      </w:r>
      <w:r>
        <w:rPr>
          <w:spacing w:val="39"/>
        </w:rPr>
        <w:t xml:space="preserve"> </w:t>
      </w:r>
      <w:r>
        <w:t>правоохранительных</w:t>
      </w:r>
      <w:r>
        <w:rPr>
          <w:spacing w:val="39"/>
        </w:rPr>
        <w:t xml:space="preserve"> </w:t>
      </w:r>
      <w:r>
        <w:t>органов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специальных</w:t>
      </w:r>
      <w:r>
        <w:rPr>
          <w:spacing w:val="40"/>
        </w:rPr>
        <w:t xml:space="preserve"> </w:t>
      </w:r>
      <w:r>
        <w:t>служб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обеспечении национальной безопасности;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роль</w:t>
      </w:r>
      <w:r>
        <w:rPr>
          <w:spacing w:val="-19"/>
        </w:rPr>
        <w:t xml:space="preserve"> </w:t>
      </w:r>
      <w:r>
        <w:t>личности,</w:t>
      </w:r>
      <w:r>
        <w:rPr>
          <w:spacing w:val="-18"/>
        </w:rPr>
        <w:t xml:space="preserve"> </w:t>
      </w:r>
      <w:r>
        <w:t>общества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государства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предупреждении</w:t>
      </w:r>
      <w:r>
        <w:rPr>
          <w:spacing w:val="-18"/>
        </w:rPr>
        <w:t xml:space="preserve"> </w:t>
      </w:r>
      <w:r>
        <w:t xml:space="preserve">противоправной </w:t>
      </w:r>
      <w:r>
        <w:rPr>
          <w:spacing w:val="-2"/>
        </w:rPr>
        <w:t>деятельности;</w:t>
      </w:r>
    </w:p>
    <w:p w:rsidR="00FB126F" w:rsidRDefault="00713E26">
      <w:pPr>
        <w:pStyle w:val="ab"/>
        <w:tabs>
          <w:tab w:val="left" w:pos="1851"/>
          <w:tab w:val="left" w:pos="4153"/>
          <w:tab w:val="left" w:pos="5420"/>
          <w:tab w:val="left" w:pos="7739"/>
          <w:tab w:val="left" w:pos="8209"/>
        </w:tabs>
        <w:spacing w:line="360" w:lineRule="auto"/>
        <w:ind w:left="0" w:firstLine="709"/>
        <w:jc w:val="left"/>
      </w:pPr>
      <w:r>
        <w:rPr>
          <w:spacing w:val="-2"/>
        </w:rPr>
        <w:t>единая</w:t>
      </w:r>
      <w:r>
        <w:tab/>
      </w:r>
      <w:r>
        <w:rPr>
          <w:spacing w:val="-2"/>
        </w:rPr>
        <w:t>государственная</w:t>
      </w:r>
      <w:r>
        <w:tab/>
      </w:r>
      <w:r>
        <w:rPr>
          <w:spacing w:val="-2"/>
        </w:rPr>
        <w:t>система</w:t>
      </w:r>
      <w:r>
        <w:tab/>
      </w:r>
      <w:r>
        <w:rPr>
          <w:spacing w:val="-2"/>
        </w:rPr>
        <w:t>предупреждения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ликвидации </w:t>
      </w:r>
      <w:r>
        <w:t>чрезвычайных ситуаций (РСЧС), структура, режимы функционирования;</w:t>
      </w:r>
    </w:p>
    <w:p w:rsidR="00FB126F" w:rsidRDefault="00713E26">
      <w:pPr>
        <w:pStyle w:val="ab"/>
        <w:tabs>
          <w:tab w:val="left" w:pos="1586"/>
          <w:tab w:val="left" w:pos="1943"/>
          <w:tab w:val="left" w:pos="3632"/>
          <w:tab w:val="left" w:pos="4828"/>
          <w:tab w:val="left" w:pos="5166"/>
          <w:tab w:val="left" w:pos="6317"/>
          <w:tab w:val="left" w:pos="7435"/>
          <w:tab w:val="left" w:pos="7902"/>
        </w:tabs>
        <w:spacing w:line="360" w:lineRule="auto"/>
        <w:ind w:left="0" w:firstLine="709"/>
        <w:jc w:val="left"/>
      </w:pPr>
      <w:r>
        <w:rPr>
          <w:spacing w:val="-4"/>
        </w:rPr>
        <w:t>права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обязанности</w:t>
      </w:r>
      <w:r>
        <w:tab/>
      </w:r>
      <w:r>
        <w:rPr>
          <w:spacing w:val="-2"/>
        </w:rPr>
        <w:t>граждан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области</w:t>
      </w:r>
      <w:r>
        <w:tab/>
      </w:r>
      <w:r>
        <w:rPr>
          <w:spacing w:val="-2"/>
        </w:rPr>
        <w:t>защиты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>чрезвычайных ситуаций;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история</w:t>
      </w:r>
      <w:r>
        <w:rPr>
          <w:spacing w:val="-13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гражданской</w:t>
      </w:r>
      <w:r>
        <w:rPr>
          <w:spacing w:val="-13"/>
        </w:rPr>
        <w:t xml:space="preserve"> </w:t>
      </w:r>
      <w:r>
        <w:t>обороны; задачи гражданской обороны;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права и обязанности граждан Российской Федерации в области гражданской обороны;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информирование и оповещение населения о чрезвычайных ситуациях, общероссийская</w:t>
      </w:r>
      <w:r>
        <w:rPr>
          <w:spacing w:val="-18"/>
        </w:rPr>
        <w:t xml:space="preserve"> </w:t>
      </w:r>
      <w:r>
        <w:t>комплексная</w:t>
      </w:r>
      <w:r>
        <w:rPr>
          <w:spacing w:val="-17"/>
        </w:rPr>
        <w:t xml:space="preserve"> </w:t>
      </w:r>
      <w:r>
        <w:t>система</w:t>
      </w:r>
      <w:r>
        <w:rPr>
          <w:spacing w:val="-18"/>
        </w:rPr>
        <w:t xml:space="preserve"> </w:t>
      </w:r>
      <w:r>
        <w:t>информирования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оповещения</w:t>
      </w:r>
      <w:r>
        <w:rPr>
          <w:spacing w:val="-17"/>
        </w:rPr>
        <w:t xml:space="preserve"> </w:t>
      </w:r>
      <w:r>
        <w:t>населения в местах массового пребывания людей (ОКСИОН);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сигнал</w:t>
      </w:r>
      <w:r>
        <w:rPr>
          <w:spacing w:val="-18"/>
        </w:rPr>
        <w:t xml:space="preserve"> </w:t>
      </w:r>
      <w:r>
        <w:t>«Внимание</w:t>
      </w:r>
      <w:r>
        <w:rPr>
          <w:spacing w:val="-17"/>
        </w:rPr>
        <w:t xml:space="preserve"> </w:t>
      </w:r>
      <w:r>
        <w:t>всем!»,</w:t>
      </w:r>
      <w:r>
        <w:rPr>
          <w:spacing w:val="-18"/>
        </w:rPr>
        <w:t xml:space="preserve"> </w:t>
      </w:r>
      <w:r>
        <w:t>порядок</w:t>
      </w:r>
      <w:r>
        <w:rPr>
          <w:spacing w:val="-17"/>
        </w:rPr>
        <w:t xml:space="preserve"> </w:t>
      </w:r>
      <w:r>
        <w:t>действий</w:t>
      </w:r>
      <w:r>
        <w:rPr>
          <w:spacing w:val="-18"/>
        </w:rPr>
        <w:t xml:space="preserve"> </w:t>
      </w:r>
      <w:r>
        <w:t>населения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>получении; средства</w:t>
      </w:r>
      <w:r>
        <w:rPr>
          <w:spacing w:val="71"/>
        </w:rPr>
        <w:t xml:space="preserve"> </w:t>
      </w:r>
      <w:r>
        <w:t>индивидуальной</w:t>
      </w:r>
      <w:r>
        <w:rPr>
          <w:spacing w:val="76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коллективной</w:t>
      </w:r>
      <w:r>
        <w:rPr>
          <w:spacing w:val="76"/>
        </w:rPr>
        <w:t xml:space="preserve"> </w:t>
      </w:r>
      <w:r>
        <w:t>защиты</w:t>
      </w:r>
      <w:r>
        <w:rPr>
          <w:spacing w:val="76"/>
        </w:rPr>
        <w:t xml:space="preserve"> </w:t>
      </w:r>
      <w:r>
        <w:t>населения,</w:t>
      </w:r>
      <w:r>
        <w:rPr>
          <w:spacing w:val="77"/>
        </w:rPr>
        <w:t xml:space="preserve"> </w:t>
      </w:r>
      <w:r>
        <w:rPr>
          <w:spacing w:val="-2"/>
        </w:rPr>
        <w:t>порядок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пользования</w:t>
      </w:r>
      <w:r>
        <w:rPr>
          <w:spacing w:val="-8"/>
        </w:rPr>
        <w:t xml:space="preserve"> </w:t>
      </w:r>
      <w:r>
        <w:t>фильтрующим</w:t>
      </w:r>
      <w:r>
        <w:rPr>
          <w:spacing w:val="-10"/>
        </w:rPr>
        <w:t xml:space="preserve"> </w:t>
      </w:r>
      <w:r>
        <w:rPr>
          <w:spacing w:val="-2"/>
        </w:rPr>
        <w:t>противогазом;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lastRenderedPageBreak/>
        <w:t xml:space="preserve">эвакуация населения в </w:t>
      </w:r>
      <w:r>
        <w:t>условиях чрезвычайных ситуаций, порядок действий населения при объявлении эвакуации;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роль Воор</w:t>
      </w:r>
      <w:r>
        <w:t>уженных Сил Российской Федерации в обеспечении национальной безопасности;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организация,</w:t>
      </w:r>
      <w:r>
        <w:rPr>
          <w:spacing w:val="-6"/>
        </w:rPr>
        <w:t xml:space="preserve"> </w:t>
      </w:r>
      <w:r>
        <w:t>вооружение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тактика</w:t>
      </w:r>
      <w:r>
        <w:rPr>
          <w:spacing w:val="-6"/>
        </w:rPr>
        <w:t xml:space="preserve"> </w:t>
      </w:r>
      <w:r>
        <w:t>действий</w:t>
      </w:r>
      <w:r>
        <w:rPr>
          <w:spacing w:val="-8"/>
        </w:rPr>
        <w:t xml:space="preserve"> </w:t>
      </w:r>
      <w:r>
        <w:t>иностранных</w:t>
      </w:r>
      <w:r>
        <w:rPr>
          <w:spacing w:val="-8"/>
        </w:rPr>
        <w:t xml:space="preserve"> </w:t>
      </w:r>
      <w:r>
        <w:t>армий; размещение и быт военнослужащих;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основные</w:t>
      </w:r>
      <w:r>
        <w:rPr>
          <w:spacing w:val="-11"/>
        </w:rPr>
        <w:t xml:space="preserve"> </w:t>
      </w:r>
      <w:r>
        <w:t>мероприятия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обеспечению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8"/>
        </w:rPr>
        <w:t xml:space="preserve"> </w:t>
      </w:r>
      <w:r>
        <w:t>военной</w:t>
      </w:r>
      <w:r>
        <w:rPr>
          <w:spacing w:val="-8"/>
        </w:rPr>
        <w:t xml:space="preserve"> </w:t>
      </w:r>
      <w:r>
        <w:rPr>
          <w:spacing w:val="-2"/>
        </w:rPr>
        <w:t>службы;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движение строевым </w:t>
      </w:r>
      <w:r>
        <w:t>шагом, движение бегом, походным шагом, движение с</w:t>
      </w:r>
      <w:r>
        <w:rPr>
          <w:spacing w:val="-7"/>
        </w:rPr>
        <w:t xml:space="preserve"> </w:t>
      </w:r>
      <w:r>
        <w:t>изменением</w:t>
      </w:r>
      <w:r>
        <w:rPr>
          <w:spacing w:val="-9"/>
        </w:rPr>
        <w:t xml:space="preserve"> </w:t>
      </w:r>
      <w:r>
        <w:t>скорости</w:t>
      </w:r>
      <w:r>
        <w:rPr>
          <w:spacing w:val="-7"/>
        </w:rPr>
        <w:t xml:space="preserve"> </w:t>
      </w:r>
      <w:r>
        <w:t>движения,</w:t>
      </w:r>
      <w:r>
        <w:rPr>
          <w:spacing w:val="-7"/>
        </w:rPr>
        <w:t xml:space="preserve"> </w:t>
      </w:r>
      <w:r>
        <w:t>повороты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движении,</w:t>
      </w:r>
      <w:r>
        <w:rPr>
          <w:spacing w:val="-8"/>
        </w:rPr>
        <w:t xml:space="preserve"> </w:t>
      </w:r>
      <w:r>
        <w:t>выполнение</w:t>
      </w:r>
      <w:r>
        <w:rPr>
          <w:spacing w:val="-7"/>
        </w:rPr>
        <w:t xml:space="preserve"> </w:t>
      </w:r>
      <w:r>
        <w:t>воинского приветствия на месте и в движении;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основы</w:t>
      </w:r>
      <w:r>
        <w:rPr>
          <w:spacing w:val="-10"/>
        </w:rPr>
        <w:t xml:space="preserve"> </w:t>
      </w:r>
      <w:r>
        <w:t>общевойскового</w:t>
      </w:r>
      <w:r>
        <w:rPr>
          <w:spacing w:val="-10"/>
        </w:rPr>
        <w:t xml:space="preserve"> </w:t>
      </w:r>
      <w:r>
        <w:rPr>
          <w:spacing w:val="-4"/>
        </w:rPr>
        <w:t>боя;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основные</w:t>
      </w:r>
      <w:r>
        <w:rPr>
          <w:spacing w:val="-9"/>
        </w:rPr>
        <w:t xml:space="preserve"> </w:t>
      </w:r>
      <w:r>
        <w:t>понятия</w:t>
      </w:r>
      <w:r>
        <w:rPr>
          <w:spacing w:val="-9"/>
        </w:rPr>
        <w:t xml:space="preserve"> </w:t>
      </w:r>
      <w:r>
        <w:t>общевойскового</w:t>
      </w:r>
      <w:r>
        <w:rPr>
          <w:spacing w:val="-5"/>
        </w:rPr>
        <w:t xml:space="preserve"> </w:t>
      </w:r>
      <w:r>
        <w:t>боя</w:t>
      </w:r>
      <w:r>
        <w:rPr>
          <w:spacing w:val="-9"/>
        </w:rPr>
        <w:t xml:space="preserve"> </w:t>
      </w:r>
      <w:r>
        <w:t>(бой,</w:t>
      </w:r>
      <w:r>
        <w:rPr>
          <w:spacing w:val="-7"/>
        </w:rPr>
        <w:t xml:space="preserve"> </w:t>
      </w:r>
      <w:r>
        <w:t>удар,</w:t>
      </w:r>
      <w:r>
        <w:rPr>
          <w:spacing w:val="-7"/>
        </w:rPr>
        <w:t xml:space="preserve"> </w:t>
      </w:r>
      <w:r>
        <w:t>огонь,</w:t>
      </w:r>
      <w:r>
        <w:rPr>
          <w:spacing w:val="-7"/>
        </w:rPr>
        <w:t xml:space="preserve"> </w:t>
      </w:r>
      <w:r>
        <w:rPr>
          <w:spacing w:val="-2"/>
        </w:rPr>
        <w:t>маневр);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виды</w:t>
      </w:r>
      <w:r>
        <w:rPr>
          <w:spacing w:val="-1"/>
        </w:rPr>
        <w:t xml:space="preserve"> </w:t>
      </w:r>
      <w:r>
        <w:rPr>
          <w:spacing w:val="-2"/>
        </w:rPr>
        <w:t>маневра;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походный,</w:t>
      </w:r>
      <w:r>
        <w:rPr>
          <w:spacing w:val="-6"/>
        </w:rPr>
        <w:t xml:space="preserve"> </w:t>
      </w:r>
      <w:r>
        <w:t>предбоевой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боевой</w:t>
      </w:r>
      <w:r>
        <w:rPr>
          <w:spacing w:val="-5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подразделений; оборона, ее задачи и принципы;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наступление,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способы;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требования курса стрельб по организации, порядку и мерам безопасности во время стрельб и тренировок;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правила</w:t>
      </w:r>
      <w:r>
        <w:rPr>
          <w:spacing w:val="-7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об</w:t>
      </w:r>
      <w:r>
        <w:t>ращения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оружием;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изучение</w:t>
      </w:r>
      <w:r>
        <w:rPr>
          <w:spacing w:val="80"/>
        </w:rPr>
        <w:t xml:space="preserve">  </w:t>
      </w:r>
      <w:r>
        <w:t>условий</w:t>
      </w:r>
      <w:r>
        <w:rPr>
          <w:spacing w:val="80"/>
        </w:rPr>
        <w:t xml:space="preserve">  </w:t>
      </w:r>
      <w:r>
        <w:t>выполнения</w:t>
      </w:r>
      <w:r>
        <w:rPr>
          <w:spacing w:val="80"/>
        </w:rPr>
        <w:t xml:space="preserve">  </w:t>
      </w:r>
      <w:r>
        <w:t>упражнения</w:t>
      </w:r>
      <w:r>
        <w:rPr>
          <w:spacing w:val="80"/>
        </w:rPr>
        <w:t xml:space="preserve">  </w:t>
      </w:r>
      <w:r>
        <w:t>начальных</w:t>
      </w:r>
      <w:r>
        <w:rPr>
          <w:spacing w:val="80"/>
        </w:rPr>
        <w:t xml:space="preserve">  </w:t>
      </w:r>
      <w:r>
        <w:t>стрельб из стрелкового оружия;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способы</w:t>
      </w:r>
      <w:r>
        <w:rPr>
          <w:spacing w:val="-9"/>
        </w:rPr>
        <w:t xml:space="preserve"> </w:t>
      </w:r>
      <w:r>
        <w:t>удержания</w:t>
      </w:r>
      <w:r>
        <w:rPr>
          <w:spacing w:val="-7"/>
        </w:rPr>
        <w:t xml:space="preserve"> </w:t>
      </w:r>
      <w:r>
        <w:t>оружия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правильность</w:t>
      </w:r>
      <w:r>
        <w:rPr>
          <w:spacing w:val="-7"/>
        </w:rPr>
        <w:t xml:space="preserve"> </w:t>
      </w:r>
      <w:r>
        <w:rPr>
          <w:spacing w:val="-2"/>
        </w:rPr>
        <w:t>прицеливания;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назначение и тактико-технические характеристики современных видов стрелкового оружия (автомат Кала</w:t>
      </w:r>
      <w:r>
        <w:t>шникова АК-74, АК-12, пистолет Ярыгина, пистолет Лебедева);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перспективы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тенденции</w:t>
      </w:r>
      <w:r>
        <w:rPr>
          <w:spacing w:val="-9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t>стрелкового</w:t>
      </w:r>
      <w:r>
        <w:rPr>
          <w:spacing w:val="-8"/>
        </w:rPr>
        <w:t xml:space="preserve"> </w:t>
      </w:r>
      <w:r>
        <w:t xml:space="preserve">оружия; </w:t>
      </w:r>
      <w:r>
        <w:lastRenderedPageBreak/>
        <w:t>история возникновения и развития робототехнических комплексов;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виды, предназначение, тактико-технические характеристики и общее ус</w:t>
      </w:r>
      <w:r>
        <w:t>тройство беспилотных летательных аппаратов (далее – БПЛА);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история возникновения и развития радиосвязи; радиосвязь,</w:t>
      </w:r>
      <w:r>
        <w:rPr>
          <w:spacing w:val="-8"/>
        </w:rPr>
        <w:t xml:space="preserve"> </w:t>
      </w:r>
      <w:r>
        <w:t>назначение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rPr>
          <w:spacing w:val="-2"/>
        </w:rPr>
        <w:t>требования;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предназначение,</w:t>
      </w:r>
      <w:r>
        <w:rPr>
          <w:spacing w:val="-13"/>
        </w:rPr>
        <w:t xml:space="preserve"> </w:t>
      </w:r>
      <w:r>
        <w:t>общее</w:t>
      </w:r>
      <w:r>
        <w:rPr>
          <w:spacing w:val="-11"/>
        </w:rPr>
        <w:t xml:space="preserve"> </w:t>
      </w:r>
      <w:r>
        <w:t>устройство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тактико-технические</w:t>
      </w:r>
      <w:r>
        <w:rPr>
          <w:spacing w:val="-11"/>
        </w:rPr>
        <w:t xml:space="preserve"> </w:t>
      </w:r>
      <w:r>
        <w:t>характеристики переносных радиостанций;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местность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элемент</w:t>
      </w:r>
      <w:r>
        <w:rPr>
          <w:spacing w:val="-5"/>
        </w:rPr>
        <w:t xml:space="preserve"> </w:t>
      </w:r>
      <w:r>
        <w:t>боевой</w:t>
      </w:r>
      <w:r>
        <w:rPr>
          <w:spacing w:val="-7"/>
        </w:rPr>
        <w:t xml:space="preserve"> </w:t>
      </w:r>
      <w:r>
        <w:rPr>
          <w:spacing w:val="-2"/>
        </w:rPr>
        <w:t>обстановки;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тактические</w:t>
      </w:r>
      <w:r>
        <w:rPr>
          <w:spacing w:val="40"/>
        </w:rPr>
        <w:t xml:space="preserve"> </w:t>
      </w:r>
      <w:r>
        <w:t>свойства</w:t>
      </w:r>
      <w:r>
        <w:rPr>
          <w:spacing w:val="40"/>
        </w:rPr>
        <w:t xml:space="preserve"> </w:t>
      </w:r>
      <w:r>
        <w:t>местности,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разновидности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влияние на боевые действия</w:t>
      </w:r>
      <w:r>
        <w:rPr>
          <w:spacing w:val="-2"/>
        </w:rPr>
        <w:t xml:space="preserve"> </w:t>
      </w:r>
      <w:r>
        <w:t>войск, сезонные</w:t>
      </w:r>
      <w:r>
        <w:rPr>
          <w:spacing w:val="-2"/>
        </w:rPr>
        <w:t xml:space="preserve"> </w:t>
      </w:r>
      <w:r>
        <w:t>изменения тактических свойств</w:t>
      </w:r>
      <w:r>
        <w:rPr>
          <w:spacing w:val="-1"/>
        </w:rPr>
        <w:t xml:space="preserve"> </w:t>
      </w:r>
      <w:r>
        <w:t>местности;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шанцевый</w:t>
      </w:r>
      <w:r>
        <w:rPr>
          <w:spacing w:val="-5"/>
        </w:rPr>
        <w:t xml:space="preserve"> </w:t>
      </w:r>
      <w:r>
        <w:t>инструмент,</w:t>
      </w:r>
      <w:r>
        <w:rPr>
          <w:spacing w:val="-6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назначение,</w:t>
      </w:r>
      <w:r>
        <w:rPr>
          <w:spacing w:val="-9"/>
        </w:rPr>
        <w:t xml:space="preserve"> </w:t>
      </w:r>
      <w:r>
        <w:t>применение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сбережение; порядок оборудовани</w:t>
      </w:r>
      <w:r>
        <w:t>я позиции отделения;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rPr>
          <w:spacing w:val="-4"/>
        </w:rPr>
        <w:t>назначение,</w:t>
      </w:r>
      <w:r>
        <w:rPr>
          <w:spacing w:val="-10"/>
        </w:rPr>
        <w:t xml:space="preserve"> </w:t>
      </w:r>
      <w:r>
        <w:rPr>
          <w:spacing w:val="-4"/>
        </w:rPr>
        <w:t>размеры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последовательность</w:t>
      </w:r>
      <w:r>
        <w:rPr>
          <w:spacing w:val="-10"/>
        </w:rPr>
        <w:t xml:space="preserve"> </w:t>
      </w:r>
      <w:r>
        <w:rPr>
          <w:spacing w:val="-4"/>
        </w:rPr>
        <w:t>оборудования</w:t>
      </w:r>
      <w:r>
        <w:rPr>
          <w:spacing w:val="-9"/>
        </w:rPr>
        <w:t xml:space="preserve"> </w:t>
      </w:r>
      <w:r>
        <w:rPr>
          <w:spacing w:val="-4"/>
        </w:rPr>
        <w:t>окопа</w:t>
      </w:r>
      <w:r>
        <w:rPr>
          <w:spacing w:val="-9"/>
        </w:rPr>
        <w:t xml:space="preserve"> </w:t>
      </w:r>
      <w:r>
        <w:rPr>
          <w:spacing w:val="-4"/>
        </w:rPr>
        <w:t>для</w:t>
      </w:r>
      <w:r>
        <w:rPr>
          <w:spacing w:val="-9"/>
        </w:rPr>
        <w:t xml:space="preserve"> </w:t>
      </w:r>
      <w:r>
        <w:rPr>
          <w:spacing w:val="-4"/>
        </w:rPr>
        <w:t xml:space="preserve">стрелка; </w:t>
      </w:r>
      <w:r>
        <w:t>понятие</w:t>
      </w:r>
      <w:r>
        <w:rPr>
          <w:spacing w:val="56"/>
        </w:rPr>
        <w:t xml:space="preserve"> </w:t>
      </w:r>
      <w:r>
        <w:t>оружия</w:t>
      </w:r>
      <w:r>
        <w:rPr>
          <w:spacing w:val="59"/>
        </w:rPr>
        <w:t xml:space="preserve"> </w:t>
      </w:r>
      <w:r>
        <w:t>массового</w:t>
      </w:r>
      <w:r>
        <w:rPr>
          <w:spacing w:val="60"/>
        </w:rPr>
        <w:t xml:space="preserve"> </w:t>
      </w:r>
      <w:r>
        <w:t>поражения,</w:t>
      </w:r>
      <w:r>
        <w:rPr>
          <w:spacing w:val="58"/>
        </w:rPr>
        <w:t xml:space="preserve"> </w:t>
      </w:r>
      <w:r>
        <w:t>история</w:t>
      </w:r>
      <w:r>
        <w:rPr>
          <w:spacing w:val="59"/>
        </w:rPr>
        <w:t xml:space="preserve"> </w:t>
      </w:r>
      <w:r>
        <w:t>его</w:t>
      </w:r>
      <w:r>
        <w:rPr>
          <w:spacing w:val="60"/>
        </w:rPr>
        <w:t xml:space="preserve"> </w:t>
      </w:r>
      <w:r>
        <w:t>развития,</w:t>
      </w:r>
      <w:r>
        <w:rPr>
          <w:spacing w:val="58"/>
        </w:rPr>
        <w:t xml:space="preserve"> </w:t>
      </w:r>
      <w:r>
        <w:rPr>
          <w:spacing w:val="-2"/>
        </w:rPr>
        <w:t>примеры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применения, его роль в современном бою; поражающие</w:t>
      </w:r>
      <w:r>
        <w:rPr>
          <w:spacing w:val="-14"/>
        </w:rPr>
        <w:t xml:space="preserve"> </w:t>
      </w:r>
      <w:r>
        <w:t>факторы</w:t>
      </w:r>
      <w:r>
        <w:rPr>
          <w:spacing w:val="-12"/>
        </w:rPr>
        <w:t xml:space="preserve"> </w:t>
      </w:r>
      <w:r>
        <w:t>ядерных</w:t>
      </w:r>
      <w:r>
        <w:rPr>
          <w:spacing w:val="-11"/>
        </w:rPr>
        <w:t xml:space="preserve"> </w:t>
      </w:r>
      <w:r>
        <w:t>взрывов;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отравляющие</w:t>
      </w:r>
      <w:r>
        <w:rPr>
          <w:spacing w:val="-6"/>
        </w:rPr>
        <w:t xml:space="preserve"> </w:t>
      </w:r>
      <w:r>
        <w:t>вещества,</w:t>
      </w:r>
      <w:r>
        <w:rPr>
          <w:spacing w:val="-5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назначение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классификация;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внешние</w:t>
      </w:r>
      <w:r>
        <w:rPr>
          <w:spacing w:val="80"/>
        </w:rPr>
        <w:t xml:space="preserve"> </w:t>
      </w:r>
      <w:r>
        <w:t>признаки</w:t>
      </w:r>
      <w:r>
        <w:rPr>
          <w:spacing w:val="80"/>
        </w:rPr>
        <w:t xml:space="preserve"> </w:t>
      </w:r>
      <w:r>
        <w:t>применения</w:t>
      </w:r>
      <w:r>
        <w:rPr>
          <w:spacing w:val="80"/>
        </w:rPr>
        <w:t xml:space="preserve"> </w:t>
      </w:r>
      <w:r>
        <w:t>бактериологического</w:t>
      </w:r>
      <w:r>
        <w:rPr>
          <w:spacing w:val="80"/>
        </w:rPr>
        <w:t xml:space="preserve"> </w:t>
      </w:r>
      <w:r>
        <w:t xml:space="preserve">(биологического) </w:t>
      </w:r>
      <w:r>
        <w:rPr>
          <w:spacing w:val="-2"/>
        </w:rPr>
        <w:t>оружия;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зажигательное</w:t>
      </w:r>
      <w:r>
        <w:rPr>
          <w:spacing w:val="-6"/>
        </w:rPr>
        <w:t xml:space="preserve"> </w:t>
      </w:r>
      <w:r>
        <w:t>оружие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защиты</w:t>
      </w:r>
      <w:r>
        <w:rPr>
          <w:spacing w:val="-6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rPr>
          <w:spacing w:val="-2"/>
        </w:rPr>
        <w:t>него;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алгоритм</w:t>
      </w:r>
      <w:r>
        <w:rPr>
          <w:spacing w:val="-9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различных</w:t>
      </w:r>
      <w:r>
        <w:rPr>
          <w:spacing w:val="-2"/>
        </w:rPr>
        <w:t xml:space="preserve"> состояниях;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состав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назначение</w:t>
      </w:r>
      <w:r>
        <w:rPr>
          <w:spacing w:val="-6"/>
        </w:rPr>
        <w:t xml:space="preserve"> </w:t>
      </w:r>
      <w:r>
        <w:t>штатных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подручн</w:t>
      </w:r>
      <w:r>
        <w:t>ых</w:t>
      </w:r>
      <w:r>
        <w:rPr>
          <w:spacing w:val="-3"/>
        </w:rPr>
        <w:t xml:space="preserve"> </w:t>
      </w:r>
      <w:r>
        <w:t>средств первой</w:t>
      </w:r>
      <w:r>
        <w:rPr>
          <w:spacing w:val="-7"/>
        </w:rPr>
        <w:t xml:space="preserve"> </w:t>
      </w:r>
      <w:r>
        <w:t>помощи; виды боевых ранений и опасность их получения;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особенности</w:t>
      </w:r>
      <w:r>
        <w:rPr>
          <w:spacing w:val="-2"/>
        </w:rPr>
        <w:t xml:space="preserve"> </w:t>
      </w:r>
      <w:r>
        <w:t>оказания</w:t>
      </w:r>
      <w:r>
        <w:rPr>
          <w:spacing w:val="-2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«красной»,</w:t>
      </w:r>
      <w:r>
        <w:rPr>
          <w:spacing w:val="-3"/>
        </w:rPr>
        <w:t xml:space="preserve"> </w:t>
      </w:r>
      <w:r>
        <w:t>«желтой»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«зеленой» </w:t>
      </w:r>
      <w:r>
        <w:rPr>
          <w:spacing w:val="-2"/>
        </w:rPr>
        <w:t>зонах;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особенности прохождения службы по призыву, освоение военно-учетных </w:t>
      </w:r>
      <w:r>
        <w:rPr>
          <w:spacing w:val="-2"/>
        </w:rPr>
        <w:t>специальностей;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lastRenderedPageBreak/>
        <w:t xml:space="preserve">особенности прохождения </w:t>
      </w:r>
      <w:r>
        <w:t>службы по контракту; особенности</w:t>
      </w:r>
      <w:r>
        <w:rPr>
          <w:spacing w:val="-10"/>
        </w:rPr>
        <w:t xml:space="preserve"> </w:t>
      </w:r>
      <w:r>
        <w:t>взаимоотношений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воинском</w:t>
      </w:r>
      <w:r>
        <w:rPr>
          <w:spacing w:val="-10"/>
        </w:rPr>
        <w:t xml:space="preserve"> </w:t>
      </w:r>
      <w:r>
        <w:t>коллективе;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</w:t>
      </w:r>
      <w:r>
        <w:t>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военно-учебные</w:t>
      </w:r>
      <w:r>
        <w:rPr>
          <w:spacing w:val="-11"/>
        </w:rPr>
        <w:t xml:space="preserve"> </w:t>
      </w:r>
      <w:r>
        <w:t>заведения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военно-учебные</w:t>
      </w:r>
      <w:r>
        <w:rPr>
          <w:spacing w:val="-8"/>
        </w:rPr>
        <w:t xml:space="preserve"> </w:t>
      </w:r>
      <w:r>
        <w:rPr>
          <w:spacing w:val="-2"/>
        </w:rPr>
        <w:t>центры;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социальные гарантии и меры социальной поддержки военнослужащих; междуна</w:t>
      </w:r>
      <w:r>
        <w:t>родное</w:t>
      </w:r>
      <w:r>
        <w:rPr>
          <w:spacing w:val="-8"/>
        </w:rPr>
        <w:t xml:space="preserve"> </w:t>
      </w:r>
      <w:r>
        <w:t>гуманитарное</w:t>
      </w:r>
      <w:r>
        <w:rPr>
          <w:spacing w:val="-7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период</w:t>
      </w:r>
      <w:r>
        <w:rPr>
          <w:spacing w:val="-6"/>
        </w:rPr>
        <w:t xml:space="preserve"> </w:t>
      </w:r>
      <w:r>
        <w:t>вооруженных</w:t>
      </w:r>
      <w:r>
        <w:rPr>
          <w:spacing w:val="-8"/>
        </w:rPr>
        <w:t xml:space="preserve"> </w:t>
      </w:r>
      <w:r>
        <w:rPr>
          <w:spacing w:val="-2"/>
        </w:rPr>
        <w:t>конфликтов.</w:t>
      </w:r>
    </w:p>
    <w:p w:rsidR="00FB126F" w:rsidRDefault="00713E26">
      <w:pPr>
        <w:pStyle w:val="1"/>
        <w:spacing w:before="0" w:after="0" w:line="360" w:lineRule="auto"/>
        <w:ind w:firstLine="709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Учебный</w:t>
      </w:r>
      <w:r>
        <w:rPr>
          <w:rFonts w:ascii="Times New Roman" w:hAnsi="Times New Roman" w:cs="Times New Roman"/>
          <w:color w:val="auto"/>
          <w:spacing w:val="-9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курс</w:t>
      </w:r>
      <w:r>
        <w:rPr>
          <w:rFonts w:ascii="Times New Roman" w:hAnsi="Times New Roman" w:cs="Times New Roman"/>
          <w:color w:val="auto"/>
          <w:spacing w:val="-5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«Безопасность</w:t>
      </w:r>
      <w:r>
        <w:rPr>
          <w:rFonts w:ascii="Times New Roman" w:hAnsi="Times New Roman" w:cs="Times New Roman"/>
          <w:color w:val="auto"/>
          <w:spacing w:val="-5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val="ru-RU"/>
        </w:rPr>
        <w:t>жизнедеятельности»:</w:t>
      </w:r>
    </w:p>
    <w:p w:rsidR="00FB126F" w:rsidRDefault="00713E26">
      <w:pPr>
        <w:pStyle w:val="ab"/>
        <w:tabs>
          <w:tab w:val="left" w:pos="1884"/>
          <w:tab w:val="left" w:pos="3301"/>
          <w:tab w:val="left" w:pos="5323"/>
          <w:tab w:val="left" w:pos="5913"/>
          <w:tab w:val="left" w:pos="7196"/>
          <w:tab w:val="left" w:pos="7537"/>
          <w:tab w:val="left" w:pos="8501"/>
        </w:tabs>
        <w:spacing w:line="360" w:lineRule="auto"/>
        <w:ind w:left="0" w:firstLine="709"/>
        <w:jc w:val="left"/>
      </w:pPr>
      <w:r>
        <w:rPr>
          <w:spacing w:val="-2"/>
        </w:rPr>
        <w:t>понятие</w:t>
      </w:r>
      <w:r>
        <w:tab/>
      </w:r>
      <w:r>
        <w:rPr>
          <w:spacing w:val="-2"/>
        </w:rPr>
        <w:t>«культура</w:t>
      </w:r>
      <w:r>
        <w:tab/>
      </w:r>
      <w:r>
        <w:rPr>
          <w:spacing w:val="-2"/>
        </w:rPr>
        <w:t>безопасности»,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жизни</w:t>
      </w:r>
      <w:r>
        <w:tab/>
      </w:r>
      <w:r>
        <w:rPr>
          <w:spacing w:val="-2"/>
        </w:rPr>
        <w:t xml:space="preserve">человека, </w:t>
      </w:r>
      <w:r>
        <w:t>общества, государства;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общие</w:t>
      </w:r>
      <w:r>
        <w:rPr>
          <w:spacing w:val="-12"/>
        </w:rPr>
        <w:t xml:space="preserve"> </w:t>
      </w:r>
      <w:r>
        <w:t>принципы</w:t>
      </w:r>
      <w:r>
        <w:rPr>
          <w:spacing w:val="-7"/>
        </w:rPr>
        <w:t xml:space="preserve"> </w:t>
      </w:r>
      <w:r>
        <w:t>(правила)</w:t>
      </w:r>
      <w:r>
        <w:rPr>
          <w:spacing w:val="-9"/>
        </w:rPr>
        <w:t xml:space="preserve"> </w:t>
      </w:r>
      <w:r>
        <w:t>безопасного</w:t>
      </w:r>
      <w:r>
        <w:rPr>
          <w:spacing w:val="-7"/>
        </w:rPr>
        <w:t xml:space="preserve"> </w:t>
      </w:r>
      <w:r>
        <w:rPr>
          <w:spacing w:val="-2"/>
        </w:rPr>
        <w:t>поведения;</w:t>
      </w:r>
    </w:p>
    <w:p w:rsidR="00FB126F" w:rsidRDefault="00713E26">
      <w:pPr>
        <w:pStyle w:val="ab"/>
        <w:tabs>
          <w:tab w:val="left" w:pos="3085"/>
          <w:tab w:val="left" w:pos="4684"/>
          <w:tab w:val="left" w:pos="8681"/>
        </w:tabs>
        <w:spacing w:line="360" w:lineRule="auto"/>
        <w:ind w:left="0" w:firstLine="709"/>
        <w:jc w:val="left"/>
      </w:pPr>
      <w:r>
        <w:rPr>
          <w:spacing w:val="-2"/>
        </w:rPr>
        <w:t>индивидуальный,</w:t>
      </w:r>
      <w:r>
        <w:tab/>
      </w:r>
      <w:r>
        <w:rPr>
          <w:spacing w:val="-2"/>
        </w:rPr>
        <w:t>групповой,</w:t>
      </w:r>
      <w:r>
        <w:tab/>
      </w:r>
      <w:r>
        <w:rPr>
          <w:spacing w:val="-2"/>
        </w:rPr>
        <w:t>общественно-государственный</w:t>
      </w:r>
      <w:r>
        <w:tab/>
      </w:r>
      <w:r>
        <w:rPr>
          <w:spacing w:val="-2"/>
        </w:rPr>
        <w:t xml:space="preserve">уровень </w:t>
      </w:r>
      <w:r>
        <w:t>решения задачи обеспечения безопасности;</w:t>
      </w:r>
    </w:p>
    <w:p w:rsidR="00FB126F" w:rsidRDefault="00713E26">
      <w:pPr>
        <w:pStyle w:val="ab"/>
        <w:tabs>
          <w:tab w:val="left" w:pos="1994"/>
          <w:tab w:val="left" w:pos="3400"/>
          <w:tab w:val="left" w:pos="3860"/>
          <w:tab w:val="left" w:pos="5404"/>
          <w:tab w:val="left" w:pos="6780"/>
          <w:tab w:val="left" w:pos="7365"/>
          <w:tab w:val="left" w:pos="8053"/>
        </w:tabs>
        <w:spacing w:line="360" w:lineRule="auto"/>
        <w:ind w:left="0" w:firstLine="709"/>
        <w:jc w:val="left"/>
      </w:pPr>
      <w:r>
        <w:t>понятия</w:t>
      </w:r>
      <w:r>
        <w:rPr>
          <w:spacing w:val="-18"/>
        </w:rPr>
        <w:t xml:space="preserve"> </w:t>
      </w:r>
      <w:r>
        <w:t>«</w:t>
      </w:r>
      <w:proofErr w:type="spellStart"/>
      <w:r>
        <w:t>виктимность</w:t>
      </w:r>
      <w:proofErr w:type="spellEnd"/>
      <w:r>
        <w:t>»,</w:t>
      </w:r>
      <w:r>
        <w:rPr>
          <w:spacing w:val="-17"/>
        </w:rPr>
        <w:t xml:space="preserve"> </w:t>
      </w:r>
      <w:r>
        <w:t>«</w:t>
      </w:r>
      <w:proofErr w:type="spellStart"/>
      <w:r>
        <w:t>виктимное</w:t>
      </w:r>
      <w:proofErr w:type="spellEnd"/>
      <w:r>
        <w:rPr>
          <w:spacing w:val="-18"/>
        </w:rPr>
        <w:t xml:space="preserve"> </w:t>
      </w:r>
      <w:r>
        <w:t>поведение»,</w:t>
      </w:r>
      <w:r>
        <w:rPr>
          <w:spacing w:val="-17"/>
        </w:rPr>
        <w:t xml:space="preserve"> </w:t>
      </w:r>
      <w:r>
        <w:t>«безопасное</w:t>
      </w:r>
      <w:r>
        <w:rPr>
          <w:spacing w:val="-18"/>
        </w:rPr>
        <w:t xml:space="preserve"> </w:t>
      </w:r>
      <w:r>
        <w:t xml:space="preserve">поведение»; </w:t>
      </w:r>
      <w:r>
        <w:rPr>
          <w:spacing w:val="-2"/>
        </w:rPr>
        <w:t>влияние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поступков</w:t>
      </w:r>
      <w:r>
        <w:tab/>
      </w:r>
      <w:r>
        <w:rPr>
          <w:spacing w:val="-2"/>
        </w:rPr>
        <w:t>человека</w:t>
      </w:r>
      <w:r>
        <w:tab/>
      </w:r>
      <w:r>
        <w:rPr>
          <w:spacing w:val="-5"/>
        </w:rPr>
        <w:t>на</w:t>
      </w:r>
      <w:r>
        <w:tab/>
      </w:r>
      <w:r>
        <w:rPr>
          <w:spacing w:val="-5"/>
        </w:rPr>
        <w:t>его</w:t>
      </w:r>
      <w:r>
        <w:tab/>
      </w:r>
      <w:r>
        <w:rPr>
          <w:spacing w:val="-2"/>
        </w:rPr>
        <w:t>безопасность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и </w:t>
      </w:r>
      <w:r>
        <w:rPr>
          <w:spacing w:val="-2"/>
        </w:rPr>
        <w:t>благополучие;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proofErr w:type="gramStart"/>
      <w:r>
        <w:t>действия, позволяющие п</w:t>
      </w:r>
      <w:r>
        <w:t>редвидеть опасность; действия, позволяющие избежать опасности; действия в опасной и чрезвычайной ситуациях; источники</w:t>
      </w:r>
      <w:r>
        <w:rPr>
          <w:spacing w:val="-8"/>
        </w:rPr>
        <w:t xml:space="preserve"> </w:t>
      </w:r>
      <w:r>
        <w:t>опасности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быту,</w:t>
      </w:r>
      <w:r>
        <w:rPr>
          <w:spacing w:val="-9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классификация; общие правила безопасного поведения;</w:t>
      </w:r>
      <w:proofErr w:type="gramEnd"/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причины и профилактика бытовых отравлений, первая помощь, порядок</w:t>
      </w:r>
      <w:r>
        <w:t xml:space="preserve"> действий в экстренных случаях;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предупреждение</w:t>
      </w:r>
      <w:r>
        <w:rPr>
          <w:spacing w:val="-10"/>
        </w:rPr>
        <w:t xml:space="preserve"> </w:t>
      </w:r>
      <w:r>
        <w:t>бытовых</w:t>
      </w:r>
      <w:r>
        <w:rPr>
          <w:spacing w:val="-9"/>
        </w:rPr>
        <w:t xml:space="preserve"> </w:t>
      </w:r>
      <w:r>
        <w:rPr>
          <w:spacing w:val="-2"/>
        </w:rPr>
        <w:t>травм;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основные</w:t>
      </w:r>
      <w:r>
        <w:rPr>
          <w:spacing w:val="77"/>
        </w:rPr>
        <w:t xml:space="preserve"> </w:t>
      </w:r>
      <w:r>
        <w:t>правила</w:t>
      </w:r>
      <w:r>
        <w:rPr>
          <w:spacing w:val="76"/>
        </w:rPr>
        <w:t xml:space="preserve"> </w:t>
      </w:r>
      <w:r>
        <w:t>безопасного</w:t>
      </w:r>
      <w:r>
        <w:rPr>
          <w:spacing w:val="77"/>
        </w:rPr>
        <w:t xml:space="preserve"> </w:t>
      </w:r>
      <w:r>
        <w:t>поведения</w:t>
      </w:r>
      <w:r>
        <w:rPr>
          <w:spacing w:val="77"/>
        </w:rPr>
        <w:t xml:space="preserve"> </w:t>
      </w:r>
      <w:r>
        <w:t>при</w:t>
      </w:r>
      <w:r>
        <w:rPr>
          <w:spacing w:val="79"/>
        </w:rPr>
        <w:t xml:space="preserve"> </w:t>
      </w:r>
      <w:r>
        <w:t>обращении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газовыми и электрическими приборами;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lastRenderedPageBreak/>
        <w:t>последствия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электротравмы</w:t>
      </w:r>
      <w:proofErr w:type="spellEnd"/>
      <w:r>
        <w:rPr>
          <w:spacing w:val="-2"/>
        </w:rPr>
        <w:t>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основные</w:t>
      </w:r>
      <w:r>
        <w:rPr>
          <w:spacing w:val="-11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пожарной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быту;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правила безопасного </w:t>
      </w:r>
      <w:r>
        <w:t>поведения в местах общего пользования (подъезд, лифт,</w:t>
      </w:r>
      <w:r>
        <w:rPr>
          <w:spacing w:val="35"/>
        </w:rPr>
        <w:t xml:space="preserve"> </w:t>
      </w:r>
      <w:r>
        <w:t>придомовая</w:t>
      </w:r>
      <w:r>
        <w:rPr>
          <w:spacing w:val="36"/>
        </w:rPr>
        <w:t xml:space="preserve"> </w:t>
      </w:r>
      <w:r>
        <w:t>территория,</w:t>
      </w:r>
      <w:r>
        <w:rPr>
          <w:spacing w:val="33"/>
        </w:rPr>
        <w:t xml:space="preserve"> </w:t>
      </w:r>
      <w:r>
        <w:t>детская</w:t>
      </w:r>
      <w:r>
        <w:rPr>
          <w:spacing w:val="34"/>
        </w:rPr>
        <w:t xml:space="preserve"> </w:t>
      </w:r>
      <w:r>
        <w:t>площадка,</w:t>
      </w:r>
      <w:r>
        <w:rPr>
          <w:spacing w:val="35"/>
        </w:rPr>
        <w:t xml:space="preserve"> </w:t>
      </w:r>
      <w:r>
        <w:t>площадка</w:t>
      </w:r>
      <w:r>
        <w:rPr>
          <w:spacing w:val="36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выгула</w:t>
      </w:r>
      <w:r>
        <w:rPr>
          <w:spacing w:val="36"/>
        </w:rPr>
        <w:t xml:space="preserve"> </w:t>
      </w:r>
      <w:r>
        <w:t>собак и других);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безопасность пешехода в разных условиях (движение по обочине; движение в темное время суток; движение с использованием средс</w:t>
      </w:r>
      <w:r>
        <w:t>тв индивидуальной мобильности);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взаимосвязь</w:t>
      </w:r>
      <w:r>
        <w:rPr>
          <w:spacing w:val="-11"/>
        </w:rPr>
        <w:t xml:space="preserve"> </w:t>
      </w:r>
      <w:r>
        <w:t>безопасности</w:t>
      </w:r>
      <w:r>
        <w:rPr>
          <w:spacing w:val="-8"/>
        </w:rPr>
        <w:t xml:space="preserve"> </w:t>
      </w:r>
      <w:r>
        <w:t>водителя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пассажира;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правила безопасного поведения при поездке в легковом автомобиле, </w:t>
      </w:r>
      <w:r>
        <w:rPr>
          <w:spacing w:val="-2"/>
        </w:rPr>
        <w:t>автобусе;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ответственность водителя, ответственность пассажира; представления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знаниях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навыках,</w:t>
      </w:r>
      <w:r>
        <w:rPr>
          <w:spacing w:val="-8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водителю;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</w:t>
      </w:r>
      <w:r>
        <w:rPr>
          <w:spacing w:val="-2"/>
        </w:rPr>
        <w:t>участников);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основные источники опасности в метро, прав</w:t>
      </w:r>
      <w:r>
        <w:t>ила безопасного поведения, порядок действий при возникновении опасных или чрезвычайных ситуаций;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основные</w:t>
      </w:r>
      <w:r>
        <w:rPr>
          <w:spacing w:val="-4"/>
        </w:rPr>
        <w:t xml:space="preserve"> </w:t>
      </w:r>
      <w:r>
        <w:t>источники</w:t>
      </w:r>
      <w:r>
        <w:rPr>
          <w:spacing w:val="-1"/>
        </w:rPr>
        <w:t xml:space="preserve"> </w:t>
      </w:r>
      <w:r>
        <w:t>опасности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железнодорожном</w:t>
      </w:r>
      <w:r>
        <w:rPr>
          <w:spacing w:val="-2"/>
        </w:rPr>
        <w:t xml:space="preserve"> </w:t>
      </w:r>
      <w:r>
        <w:t>транспорте,</w:t>
      </w:r>
      <w:r>
        <w:rPr>
          <w:spacing w:val="-4"/>
        </w:rPr>
        <w:t xml:space="preserve"> </w:t>
      </w:r>
      <w:r>
        <w:t>правила безопасного</w:t>
      </w:r>
      <w:r>
        <w:rPr>
          <w:spacing w:val="40"/>
        </w:rPr>
        <w:t xml:space="preserve">  </w:t>
      </w:r>
      <w:r>
        <w:t>поведения,</w:t>
      </w:r>
      <w:r>
        <w:rPr>
          <w:spacing w:val="40"/>
        </w:rPr>
        <w:t xml:space="preserve">  </w:t>
      </w:r>
      <w:r>
        <w:t>порядок</w:t>
      </w:r>
      <w:r>
        <w:rPr>
          <w:spacing w:val="40"/>
        </w:rPr>
        <w:t xml:space="preserve">  </w:t>
      </w:r>
      <w:r>
        <w:t>действий</w:t>
      </w:r>
      <w:r>
        <w:rPr>
          <w:spacing w:val="40"/>
        </w:rPr>
        <w:t xml:space="preserve">  </w:t>
      </w:r>
      <w:r>
        <w:t>при</w:t>
      </w:r>
      <w:r>
        <w:rPr>
          <w:spacing w:val="40"/>
        </w:rPr>
        <w:t xml:space="preserve">  </w:t>
      </w:r>
      <w:r>
        <w:t>возникновении</w:t>
      </w:r>
      <w:r>
        <w:rPr>
          <w:spacing w:val="40"/>
        </w:rPr>
        <w:t xml:space="preserve">  </w:t>
      </w:r>
      <w:r>
        <w:t>опасных</w:t>
      </w:r>
      <w:r>
        <w:rPr>
          <w:spacing w:val="40"/>
        </w:rPr>
        <w:t xml:space="preserve"> </w:t>
      </w:r>
      <w:r>
        <w:t>и чрезвычайных ситу</w:t>
      </w:r>
      <w:r>
        <w:t>аций;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основные источники опасности на водном транспорте, правила безопасного</w:t>
      </w:r>
      <w:r>
        <w:rPr>
          <w:spacing w:val="40"/>
        </w:rPr>
        <w:t xml:space="preserve">  </w:t>
      </w:r>
      <w:r>
        <w:t>поведения,</w:t>
      </w:r>
      <w:r>
        <w:rPr>
          <w:spacing w:val="40"/>
        </w:rPr>
        <w:t xml:space="preserve">  </w:t>
      </w:r>
      <w:r>
        <w:t>порядок</w:t>
      </w:r>
      <w:r>
        <w:rPr>
          <w:spacing w:val="40"/>
        </w:rPr>
        <w:t xml:space="preserve">  </w:t>
      </w:r>
      <w:r>
        <w:t>действий</w:t>
      </w:r>
      <w:r>
        <w:rPr>
          <w:spacing w:val="40"/>
        </w:rPr>
        <w:t xml:space="preserve">  </w:t>
      </w:r>
      <w:r>
        <w:t>при</w:t>
      </w:r>
      <w:r>
        <w:rPr>
          <w:spacing w:val="40"/>
        </w:rPr>
        <w:t xml:space="preserve">  </w:t>
      </w:r>
      <w:r>
        <w:t>возникновении</w:t>
      </w:r>
      <w:r>
        <w:rPr>
          <w:spacing w:val="40"/>
        </w:rPr>
        <w:t xml:space="preserve">  </w:t>
      </w:r>
      <w:r>
        <w:t>опасной</w:t>
      </w:r>
      <w:r>
        <w:rPr>
          <w:spacing w:val="80"/>
        </w:rPr>
        <w:t xml:space="preserve"> </w:t>
      </w:r>
      <w:r>
        <w:t>и чрезвычайной ситуации;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основные источники опасности на авиационном транспорте, правила безопасного поведения, порядок</w:t>
      </w:r>
      <w:r>
        <w:t xml:space="preserve"> действий при возникновении опасной, чрезвычайной ситуации;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lastRenderedPageBreak/>
        <w:t>места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массовым</w:t>
      </w:r>
      <w:r>
        <w:rPr>
          <w:spacing w:val="-4"/>
        </w:rPr>
        <w:t xml:space="preserve"> </w:t>
      </w:r>
      <w:r>
        <w:t>пребыванием</w:t>
      </w:r>
      <w:r>
        <w:rPr>
          <w:spacing w:val="-3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классификация;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>
        <w:t>крими</w:t>
      </w:r>
      <w:r>
        <w:t>ногенные ситуации</w:t>
      </w:r>
      <w:proofErr w:type="gramEnd"/>
      <w:r>
        <w:t>; случаи, когда потерялся человек);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порядок</w:t>
      </w:r>
      <w:r>
        <w:rPr>
          <w:spacing w:val="40"/>
        </w:rPr>
        <w:t xml:space="preserve">  </w:t>
      </w:r>
      <w:r>
        <w:t>действий</w:t>
      </w:r>
      <w:r>
        <w:rPr>
          <w:spacing w:val="40"/>
        </w:rPr>
        <w:t xml:space="preserve">  </w:t>
      </w:r>
      <w:r>
        <w:t>при</w:t>
      </w:r>
      <w:r>
        <w:rPr>
          <w:spacing w:val="40"/>
        </w:rPr>
        <w:t xml:space="preserve">  </w:t>
      </w:r>
      <w:r>
        <w:t>угрозе</w:t>
      </w:r>
      <w:r>
        <w:rPr>
          <w:spacing w:val="40"/>
        </w:rPr>
        <w:t xml:space="preserve">  </w:t>
      </w:r>
      <w:r>
        <w:t>возникновения</w:t>
      </w:r>
      <w:r>
        <w:rPr>
          <w:spacing w:val="40"/>
        </w:rPr>
        <w:t xml:space="preserve">  </w:t>
      </w:r>
      <w:r>
        <w:t>пожара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объектах с массовым пребыванием людей (медицинские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образовательные</w:t>
      </w:r>
      <w:r>
        <w:rPr>
          <w:spacing w:val="-1"/>
        </w:rPr>
        <w:t xml:space="preserve"> </w:t>
      </w:r>
      <w:r>
        <w:t>организации, культурные, торгово-развлекательные учреждения и другие);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отдых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природе,</w:t>
      </w:r>
      <w:r>
        <w:rPr>
          <w:spacing w:val="-5"/>
        </w:rPr>
        <w:t xml:space="preserve"> </w:t>
      </w:r>
      <w:r>
        <w:t>источники</w:t>
      </w:r>
      <w:r>
        <w:rPr>
          <w:spacing w:val="-7"/>
        </w:rPr>
        <w:t xml:space="preserve"> </w:t>
      </w:r>
      <w:r>
        <w:t>опасности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rPr>
          <w:spacing w:val="-2"/>
        </w:rPr>
        <w:t>среде;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основные</w:t>
      </w:r>
      <w:r>
        <w:rPr>
          <w:spacing w:val="-6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лесу,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горах,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водоемах; общие правила безопасности в походе;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ориентирование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местности;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порядок</w:t>
      </w:r>
      <w:r>
        <w:rPr>
          <w:spacing w:val="-4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случаях,</w:t>
      </w:r>
      <w:r>
        <w:rPr>
          <w:spacing w:val="-5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человек</w:t>
      </w:r>
      <w:r>
        <w:rPr>
          <w:spacing w:val="-4"/>
        </w:rPr>
        <w:t xml:space="preserve"> </w:t>
      </w:r>
      <w:r>
        <w:t>потерялся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t>среде; источники опасности в автономных условиях;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природные</w:t>
      </w:r>
      <w:r>
        <w:rPr>
          <w:spacing w:val="-11"/>
        </w:rPr>
        <w:t xml:space="preserve"> </w:t>
      </w:r>
      <w:r>
        <w:t>чрезвычайные</w:t>
      </w:r>
      <w:r>
        <w:rPr>
          <w:spacing w:val="-11"/>
        </w:rPr>
        <w:t xml:space="preserve"> </w:t>
      </w:r>
      <w:r>
        <w:rPr>
          <w:spacing w:val="-2"/>
        </w:rPr>
        <w:t>ситуации;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общие правила поведения в природных </w:t>
      </w:r>
      <w:proofErr w:type="spellStart"/>
      <w:r>
        <w:t>чрезвчайных</w:t>
      </w:r>
      <w:proofErr w:type="spellEnd"/>
      <w:r>
        <w:t xml:space="preserve"> ситуациях (предвидеть;</w:t>
      </w:r>
      <w:r>
        <w:rPr>
          <w:spacing w:val="-8"/>
        </w:rPr>
        <w:t xml:space="preserve"> </w:t>
      </w:r>
      <w:r>
        <w:t>избежать</w:t>
      </w:r>
      <w:r>
        <w:rPr>
          <w:spacing w:val="-7"/>
        </w:rPr>
        <w:t xml:space="preserve"> </w:t>
      </w:r>
      <w:r>
        <w:t>опасности;</w:t>
      </w:r>
      <w:r>
        <w:rPr>
          <w:spacing w:val="-8"/>
        </w:rPr>
        <w:t xml:space="preserve"> </w:t>
      </w:r>
      <w:r>
        <w:t>действовать:</w:t>
      </w:r>
      <w:r>
        <w:rPr>
          <w:spacing w:val="-8"/>
        </w:rPr>
        <w:t xml:space="preserve"> </w:t>
      </w:r>
      <w:r>
        <w:t>прекратить</w:t>
      </w:r>
      <w:r>
        <w:rPr>
          <w:spacing w:val="-9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минимизировать воздействие опасных факторов; дождаться</w:t>
      </w:r>
      <w:r>
        <w:t xml:space="preserve"> помощи);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природные пожары, возможности прогнозирования и предупреждения; правила</w:t>
      </w:r>
      <w:r>
        <w:rPr>
          <w:spacing w:val="59"/>
        </w:rPr>
        <w:t xml:space="preserve">  </w:t>
      </w:r>
      <w:r>
        <w:t>безопасного</w:t>
      </w:r>
      <w:r>
        <w:rPr>
          <w:spacing w:val="61"/>
        </w:rPr>
        <w:t xml:space="preserve">  </w:t>
      </w:r>
      <w:r>
        <w:t>поведения,</w:t>
      </w:r>
      <w:r>
        <w:rPr>
          <w:spacing w:val="60"/>
        </w:rPr>
        <w:t xml:space="preserve">  </w:t>
      </w:r>
      <w:r>
        <w:t>последствия</w:t>
      </w:r>
      <w:r>
        <w:rPr>
          <w:spacing w:val="61"/>
        </w:rPr>
        <w:t xml:space="preserve">  </w:t>
      </w:r>
      <w:r>
        <w:t>природных</w:t>
      </w:r>
      <w:r>
        <w:rPr>
          <w:spacing w:val="62"/>
        </w:rPr>
        <w:t xml:space="preserve">  </w:t>
      </w:r>
      <w:r>
        <w:rPr>
          <w:spacing w:val="-2"/>
        </w:rPr>
        <w:t>пожаров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для</w:t>
      </w:r>
      <w:r>
        <w:rPr>
          <w:spacing w:val="-5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rPr>
          <w:spacing w:val="-2"/>
        </w:rPr>
        <w:t>среды;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природные</w:t>
      </w:r>
      <w:r>
        <w:rPr>
          <w:spacing w:val="-18"/>
        </w:rPr>
        <w:t xml:space="preserve"> </w:t>
      </w:r>
      <w:r>
        <w:t>чрезвычайные</w:t>
      </w:r>
      <w:r>
        <w:rPr>
          <w:spacing w:val="-17"/>
        </w:rPr>
        <w:t xml:space="preserve"> </w:t>
      </w:r>
      <w:r>
        <w:t>ситуации,</w:t>
      </w:r>
      <w:r>
        <w:rPr>
          <w:spacing w:val="-18"/>
        </w:rPr>
        <w:t xml:space="preserve"> </w:t>
      </w:r>
      <w:r>
        <w:t>вызванные</w:t>
      </w:r>
      <w:r>
        <w:rPr>
          <w:spacing w:val="-17"/>
        </w:rPr>
        <w:t xml:space="preserve"> </w:t>
      </w:r>
      <w:r>
        <w:t>опасными</w:t>
      </w:r>
      <w:r>
        <w:rPr>
          <w:spacing w:val="-18"/>
        </w:rPr>
        <w:t xml:space="preserve"> </w:t>
      </w:r>
      <w:r>
        <w:t>геологическими явлениями и процесс</w:t>
      </w:r>
      <w:r>
        <w:t xml:space="preserve">ами: землетрясения, извержение вулканов, оползни, </w:t>
      </w:r>
      <w:r>
        <w:rPr>
          <w:spacing w:val="-2"/>
        </w:rPr>
        <w:t>камнепады;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</w:t>
      </w:r>
      <w:r>
        <w:t>ссами;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природные чрезвычайные ситуации, вызванные опасными гидрологическими явлениями и процессами: паводки, половодья, цунами, </w:t>
      </w:r>
      <w:r>
        <w:lastRenderedPageBreak/>
        <w:t xml:space="preserve">сели, </w:t>
      </w:r>
      <w:r>
        <w:rPr>
          <w:spacing w:val="-2"/>
        </w:rPr>
        <w:t>лавины;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возможности прогнозирования, предупреждения, смягчения последствий, правила безопасного поведения, последствия при</w:t>
      </w:r>
      <w:r>
        <w:t>родных чрезвычайных ситуаций, вызванных опасными гидрологическими явлениями и процессами;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возможности прогнозирования, предупреждения, </w:t>
      </w:r>
      <w:r>
        <w:t>смягчения последствий, правила безопасного поведения, последствия природных чрезвычайных ситуаций,</w:t>
      </w:r>
      <w:r>
        <w:rPr>
          <w:spacing w:val="70"/>
          <w:w w:val="150"/>
        </w:rPr>
        <w:t xml:space="preserve">   </w:t>
      </w:r>
      <w:r>
        <w:t>вызванных</w:t>
      </w:r>
      <w:r>
        <w:rPr>
          <w:spacing w:val="70"/>
          <w:w w:val="150"/>
        </w:rPr>
        <w:t xml:space="preserve">   </w:t>
      </w:r>
      <w:r>
        <w:t>опасными</w:t>
      </w:r>
      <w:r>
        <w:rPr>
          <w:spacing w:val="70"/>
          <w:w w:val="150"/>
        </w:rPr>
        <w:t xml:space="preserve">   </w:t>
      </w:r>
      <w:r>
        <w:t>метеорологическими</w:t>
      </w:r>
      <w:r>
        <w:rPr>
          <w:spacing w:val="71"/>
          <w:w w:val="150"/>
        </w:rPr>
        <w:t xml:space="preserve">   </w:t>
      </w:r>
      <w:r>
        <w:t>явлениями и процессами;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влияние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природную</w:t>
      </w:r>
      <w:r>
        <w:rPr>
          <w:spacing w:val="-7"/>
        </w:rPr>
        <w:t xml:space="preserve"> </w:t>
      </w:r>
      <w:r>
        <w:rPr>
          <w:spacing w:val="-2"/>
        </w:rPr>
        <w:t>среду;</w:t>
      </w:r>
    </w:p>
    <w:p w:rsidR="00FB126F" w:rsidRDefault="00713E26">
      <w:pPr>
        <w:pStyle w:val="ab"/>
        <w:tabs>
          <w:tab w:val="left" w:pos="2776"/>
          <w:tab w:val="left" w:pos="4241"/>
          <w:tab w:val="left" w:pos="6455"/>
          <w:tab w:val="left" w:pos="8054"/>
        </w:tabs>
        <w:spacing w:line="360" w:lineRule="auto"/>
        <w:ind w:left="0" w:firstLine="709"/>
        <w:jc w:val="left"/>
      </w:pPr>
      <w:r>
        <w:t>причины и</w:t>
      </w:r>
      <w:r>
        <w:rPr>
          <w:spacing w:val="-2"/>
        </w:rPr>
        <w:t xml:space="preserve"> </w:t>
      </w:r>
      <w:r>
        <w:t xml:space="preserve">источники загрязнения </w:t>
      </w:r>
      <w:r>
        <w:t>Мирового</w:t>
      </w:r>
      <w:r>
        <w:rPr>
          <w:spacing w:val="-2"/>
        </w:rPr>
        <w:t xml:space="preserve"> </w:t>
      </w:r>
      <w:r>
        <w:t xml:space="preserve">океана, рек, почвы, космоса; </w:t>
      </w:r>
      <w:r>
        <w:rPr>
          <w:spacing w:val="-2"/>
        </w:rPr>
        <w:t>чрезвычайные</w:t>
      </w:r>
      <w:r>
        <w:tab/>
      </w:r>
      <w:r>
        <w:rPr>
          <w:spacing w:val="-2"/>
        </w:rPr>
        <w:t>ситуации</w:t>
      </w:r>
      <w:r>
        <w:tab/>
      </w:r>
      <w:r>
        <w:rPr>
          <w:spacing w:val="-2"/>
        </w:rPr>
        <w:t>экологического</w:t>
      </w:r>
      <w:r>
        <w:tab/>
      </w:r>
      <w:r>
        <w:rPr>
          <w:spacing w:val="-2"/>
        </w:rPr>
        <w:t>характера,</w:t>
      </w:r>
      <w:r>
        <w:tab/>
      </w:r>
      <w:r>
        <w:rPr>
          <w:spacing w:val="-2"/>
        </w:rPr>
        <w:t>возможности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прогнозирования, предупреждения, смягчения последствий; экологическая</w:t>
      </w:r>
      <w:r>
        <w:rPr>
          <w:spacing w:val="-8"/>
        </w:rPr>
        <w:t xml:space="preserve"> </w:t>
      </w:r>
      <w:r>
        <w:t>грамотность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разумное</w:t>
      </w:r>
      <w:r>
        <w:rPr>
          <w:spacing w:val="-11"/>
        </w:rPr>
        <w:t xml:space="preserve"> </w:t>
      </w:r>
      <w:r>
        <w:t>природопользование;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межличностное</w:t>
      </w:r>
      <w:r>
        <w:rPr>
          <w:spacing w:val="80"/>
        </w:rPr>
        <w:t xml:space="preserve"> </w:t>
      </w:r>
      <w:r>
        <w:t>общение,</w:t>
      </w:r>
      <w:r>
        <w:rPr>
          <w:spacing w:val="80"/>
        </w:rPr>
        <w:t xml:space="preserve"> </w:t>
      </w:r>
      <w:r>
        <w:t>общение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группе,</w:t>
      </w:r>
      <w:r>
        <w:rPr>
          <w:spacing w:val="80"/>
        </w:rPr>
        <w:t xml:space="preserve"> </w:t>
      </w:r>
      <w:r>
        <w:t>межг</w:t>
      </w:r>
      <w:r>
        <w:t>рупповое</w:t>
      </w:r>
      <w:r>
        <w:rPr>
          <w:spacing w:val="80"/>
        </w:rPr>
        <w:t xml:space="preserve"> </w:t>
      </w:r>
      <w:r>
        <w:t xml:space="preserve">общение </w:t>
      </w:r>
      <w:r>
        <w:rPr>
          <w:spacing w:val="-2"/>
        </w:rPr>
        <w:t>(взаимодействие);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психологические характеристики</w:t>
      </w:r>
      <w:r>
        <w:rPr>
          <w:spacing w:val="31"/>
        </w:rPr>
        <w:t xml:space="preserve"> </w:t>
      </w:r>
      <w:r>
        <w:t>группы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особенности</w:t>
      </w:r>
      <w:r>
        <w:rPr>
          <w:spacing w:val="33"/>
        </w:rPr>
        <w:t xml:space="preserve"> </w:t>
      </w:r>
      <w:r>
        <w:t>взаимодействия в группе;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понятие</w:t>
      </w:r>
      <w:r>
        <w:rPr>
          <w:spacing w:val="-9"/>
        </w:rPr>
        <w:t xml:space="preserve"> </w:t>
      </w:r>
      <w:r>
        <w:t>«конфликт»,</w:t>
      </w:r>
      <w:r>
        <w:rPr>
          <w:spacing w:val="-10"/>
        </w:rPr>
        <w:t xml:space="preserve"> </w:t>
      </w:r>
      <w:r>
        <w:t>стадии</w:t>
      </w:r>
      <w:r>
        <w:rPr>
          <w:spacing w:val="-9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конфликта; конфликты в межличностном общении;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опасные проявления конфликтов (психологическое насилие, систем</w:t>
      </w:r>
      <w:r>
        <w:t xml:space="preserve">атическое унижение чести и достоинства, издевательства, </w:t>
      </w:r>
      <w:r>
        <w:rPr>
          <w:spacing w:val="-2"/>
        </w:rPr>
        <w:t>преследование);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способы</w:t>
      </w:r>
      <w:r>
        <w:rPr>
          <w:spacing w:val="-10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конфликтных</w:t>
      </w:r>
      <w:r>
        <w:rPr>
          <w:spacing w:val="-8"/>
        </w:rPr>
        <w:t xml:space="preserve"> </w:t>
      </w:r>
      <w:r>
        <w:rPr>
          <w:spacing w:val="-2"/>
        </w:rPr>
        <w:t>ситуаций;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противодействие</w:t>
      </w:r>
      <w:r>
        <w:rPr>
          <w:spacing w:val="80"/>
        </w:rPr>
        <w:t xml:space="preserve">   </w:t>
      </w:r>
      <w:r>
        <w:t>вовлечению</w:t>
      </w:r>
      <w:r>
        <w:rPr>
          <w:spacing w:val="80"/>
        </w:rPr>
        <w:t xml:space="preserve">   </w:t>
      </w:r>
      <w:r>
        <w:t>молодежи</w:t>
      </w:r>
      <w:r>
        <w:rPr>
          <w:spacing w:val="80"/>
        </w:rPr>
        <w:t xml:space="preserve">   </w:t>
      </w:r>
      <w:r>
        <w:t>в</w:t>
      </w:r>
      <w:r>
        <w:rPr>
          <w:spacing w:val="80"/>
        </w:rPr>
        <w:t xml:space="preserve">   </w:t>
      </w:r>
      <w:r>
        <w:t>противозаконную и антиобщественную деятельность;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lastRenderedPageBreak/>
        <w:t>понятия</w:t>
      </w:r>
      <w:r>
        <w:rPr>
          <w:spacing w:val="-11"/>
        </w:rPr>
        <w:t xml:space="preserve"> </w:t>
      </w:r>
      <w:r>
        <w:t>«цифровая</w:t>
      </w:r>
      <w:r>
        <w:rPr>
          <w:spacing w:val="-11"/>
        </w:rPr>
        <w:t xml:space="preserve"> </w:t>
      </w:r>
      <w:r>
        <w:t>среда»,</w:t>
      </w:r>
      <w:r>
        <w:rPr>
          <w:spacing w:val="-9"/>
        </w:rPr>
        <w:t xml:space="preserve"> </w:t>
      </w:r>
      <w:r>
        <w:t>«цифровой</w:t>
      </w:r>
      <w:r>
        <w:rPr>
          <w:spacing w:val="-8"/>
        </w:rPr>
        <w:t xml:space="preserve"> </w:t>
      </w:r>
      <w:r>
        <w:t>след»; влиян</w:t>
      </w:r>
      <w:r>
        <w:t>ие цифровой среды на жизнь человека; приватность, персональные данные;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«цифровая</w:t>
      </w:r>
      <w:r>
        <w:rPr>
          <w:spacing w:val="-7"/>
        </w:rPr>
        <w:t xml:space="preserve"> </w:t>
      </w:r>
      <w:r>
        <w:t>зависимость»,</w:t>
      </w:r>
      <w:r>
        <w:rPr>
          <w:spacing w:val="-8"/>
        </w:rPr>
        <w:t xml:space="preserve"> </w:t>
      </w:r>
      <w:r>
        <w:t>ее</w:t>
      </w:r>
      <w:r>
        <w:rPr>
          <w:spacing w:val="-9"/>
        </w:rPr>
        <w:t xml:space="preserve"> </w:t>
      </w:r>
      <w:r>
        <w:t>признаки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последствия; опасности и риски цифровой среды, их источники; правила безопасного поведения в цифровой среде;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виды</w:t>
      </w:r>
      <w:r>
        <w:rPr>
          <w:spacing w:val="80"/>
        </w:rPr>
        <w:t xml:space="preserve"> </w:t>
      </w:r>
      <w:r>
        <w:t>вредоносного</w:t>
      </w:r>
      <w:r>
        <w:rPr>
          <w:spacing w:val="80"/>
        </w:rPr>
        <w:t xml:space="preserve"> </w:t>
      </w:r>
      <w:r>
        <w:t>программного</w:t>
      </w:r>
      <w:r>
        <w:rPr>
          <w:spacing w:val="80"/>
        </w:rPr>
        <w:t xml:space="preserve"> </w:t>
      </w:r>
      <w:r>
        <w:t>обеспечения,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цели,</w:t>
      </w:r>
      <w:r>
        <w:rPr>
          <w:spacing w:val="80"/>
        </w:rPr>
        <w:t xml:space="preserve"> </w:t>
      </w:r>
      <w:r>
        <w:t xml:space="preserve">принципы </w:t>
      </w:r>
      <w:r>
        <w:rPr>
          <w:spacing w:val="-2"/>
        </w:rPr>
        <w:t>работы;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правила</w:t>
      </w:r>
      <w:r>
        <w:rPr>
          <w:spacing w:val="-7"/>
        </w:rPr>
        <w:t xml:space="preserve"> </w:t>
      </w:r>
      <w:r>
        <w:t>защиты</w:t>
      </w:r>
      <w:r>
        <w:rPr>
          <w:spacing w:val="-10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вредоносного</w:t>
      </w:r>
      <w:r>
        <w:rPr>
          <w:spacing w:val="-6"/>
        </w:rPr>
        <w:t xml:space="preserve"> </w:t>
      </w:r>
      <w:r>
        <w:t>программного</w:t>
      </w:r>
      <w:r>
        <w:rPr>
          <w:spacing w:val="-6"/>
        </w:rPr>
        <w:t xml:space="preserve"> </w:t>
      </w:r>
      <w:r>
        <w:t>обеспечения; кража персональных данных, паролей;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правила</w:t>
      </w:r>
      <w:r>
        <w:rPr>
          <w:spacing w:val="-4"/>
        </w:rPr>
        <w:t xml:space="preserve"> </w:t>
      </w:r>
      <w:r>
        <w:t>защиты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rPr>
          <w:spacing w:val="-2"/>
        </w:rPr>
        <w:t>мошенников;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поведенческие</w:t>
      </w:r>
      <w:r>
        <w:rPr>
          <w:spacing w:val="-7"/>
        </w:rPr>
        <w:t xml:space="preserve"> </w:t>
      </w:r>
      <w:r>
        <w:t>опасности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t>среде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rPr>
          <w:spacing w:val="-2"/>
        </w:rPr>
        <w:t>причины;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неосмотрительное</w:t>
      </w:r>
      <w:r>
        <w:rPr>
          <w:spacing w:val="40"/>
        </w:rPr>
        <w:t xml:space="preserve"> </w:t>
      </w:r>
      <w:r>
        <w:t>поведение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коммуника</w:t>
      </w:r>
      <w:r>
        <w:t>ция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Интернете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угроза для будущей жизни и карьеры;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травля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Интернете,</w:t>
      </w:r>
      <w:r>
        <w:rPr>
          <w:spacing w:val="-4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защиты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травли;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деструктивные</w:t>
      </w:r>
      <w:r>
        <w:rPr>
          <w:spacing w:val="-12"/>
        </w:rPr>
        <w:t xml:space="preserve"> </w:t>
      </w:r>
      <w:r>
        <w:t>сообщества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gramStart"/>
      <w:r>
        <w:t>деструктивный</w:t>
      </w:r>
      <w:proofErr w:type="gramEnd"/>
      <w:r>
        <w:rPr>
          <w:spacing w:val="-12"/>
        </w:rPr>
        <w:t xml:space="preserve"> </w:t>
      </w:r>
      <w:r>
        <w:t>контент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цифровой</w:t>
      </w:r>
      <w:r>
        <w:rPr>
          <w:spacing w:val="-12"/>
        </w:rPr>
        <w:t xml:space="preserve"> </w:t>
      </w:r>
      <w:r>
        <w:t>среде,</w:t>
      </w:r>
      <w:r>
        <w:rPr>
          <w:spacing w:val="-15"/>
        </w:rPr>
        <w:t xml:space="preserve"> </w:t>
      </w:r>
      <w:r>
        <w:t xml:space="preserve">их </w:t>
      </w:r>
      <w:r>
        <w:rPr>
          <w:spacing w:val="-2"/>
        </w:rPr>
        <w:t>признаки;</w:t>
      </w:r>
    </w:p>
    <w:p w:rsidR="00FB126F" w:rsidRDefault="00713E26">
      <w:pPr>
        <w:pStyle w:val="ab"/>
        <w:tabs>
          <w:tab w:val="left" w:pos="2735"/>
          <w:tab w:val="left" w:pos="3217"/>
          <w:tab w:val="left" w:pos="5594"/>
          <w:tab w:val="left" w:pos="7378"/>
          <w:tab w:val="left" w:pos="7841"/>
        </w:tabs>
        <w:spacing w:line="360" w:lineRule="auto"/>
        <w:ind w:left="0" w:firstLine="709"/>
        <w:jc w:val="left"/>
      </w:pPr>
      <w:r>
        <w:rPr>
          <w:spacing w:val="-2"/>
        </w:rPr>
        <w:t>профилактика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противодействие</w:t>
      </w:r>
      <w:r>
        <w:tab/>
      </w:r>
      <w:r>
        <w:rPr>
          <w:spacing w:val="-2"/>
        </w:rPr>
        <w:t>вовлечению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деструктивные сообщества;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правила коммуникации в цифровой среде; достоверность</w:t>
      </w:r>
      <w:r>
        <w:rPr>
          <w:spacing w:val="-12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t>среде;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понятие</w:t>
      </w:r>
      <w:r>
        <w:rPr>
          <w:spacing w:val="-5"/>
        </w:rPr>
        <w:t xml:space="preserve"> </w:t>
      </w:r>
      <w:r>
        <w:t>прав</w:t>
      </w:r>
      <w:r>
        <w:rPr>
          <w:spacing w:val="-6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t>среде,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 xml:space="preserve">защита; ответственность за действия в Интернете; </w:t>
      </w:r>
      <w:proofErr w:type="gramStart"/>
      <w:r>
        <w:t>запрещенный</w:t>
      </w:r>
      <w:proofErr w:type="gramEnd"/>
      <w:r>
        <w:t xml:space="preserve"> контент;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защита</w:t>
      </w:r>
      <w:r>
        <w:rPr>
          <w:spacing w:val="-3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цифровом</w:t>
      </w:r>
      <w:r>
        <w:rPr>
          <w:spacing w:val="-5"/>
        </w:rPr>
        <w:t xml:space="preserve"> </w:t>
      </w:r>
      <w:r>
        <w:rPr>
          <w:spacing w:val="-2"/>
        </w:rPr>
        <w:t>пространстве;</w:t>
      </w:r>
    </w:p>
    <w:p w:rsidR="00FB126F" w:rsidRDefault="00713E26">
      <w:pPr>
        <w:pStyle w:val="ab"/>
        <w:tabs>
          <w:tab w:val="left" w:pos="2570"/>
          <w:tab w:val="left" w:pos="4953"/>
          <w:tab w:val="left" w:pos="7159"/>
          <w:tab w:val="left" w:pos="7667"/>
          <w:tab w:val="left" w:pos="8492"/>
        </w:tabs>
        <w:spacing w:line="360" w:lineRule="auto"/>
        <w:ind w:left="0" w:firstLine="709"/>
        <w:jc w:val="left"/>
      </w:pPr>
      <w:r>
        <w:t xml:space="preserve">экстремизм и терроризм как угроза устойчивого развития общества; </w:t>
      </w:r>
      <w:r>
        <w:rPr>
          <w:spacing w:val="-2"/>
        </w:rPr>
        <w:t>преступления</w:t>
      </w:r>
      <w:r>
        <w:tab/>
      </w:r>
      <w:r>
        <w:rPr>
          <w:spacing w:val="-2"/>
        </w:rPr>
        <w:t>террористической</w:t>
      </w:r>
      <w:r>
        <w:tab/>
      </w:r>
      <w:r>
        <w:rPr>
          <w:spacing w:val="-2"/>
        </w:rPr>
        <w:t>направленности,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цель,</w:t>
      </w:r>
      <w:r>
        <w:tab/>
      </w:r>
      <w:r>
        <w:rPr>
          <w:spacing w:val="-2"/>
        </w:rPr>
        <w:t>причины,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rPr>
          <w:spacing w:val="-2"/>
        </w:rPr>
        <w:t>последствия;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формы</w:t>
      </w:r>
      <w:r>
        <w:rPr>
          <w:spacing w:val="-9"/>
        </w:rPr>
        <w:t xml:space="preserve"> </w:t>
      </w:r>
      <w:r>
        <w:t>террористических</w:t>
      </w:r>
      <w:r>
        <w:rPr>
          <w:spacing w:val="-8"/>
        </w:rPr>
        <w:t xml:space="preserve"> </w:t>
      </w:r>
      <w:r>
        <w:rPr>
          <w:spacing w:val="-2"/>
        </w:rPr>
        <w:t>актов;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 xml:space="preserve">правила поведения и порядок действий при угрозе или в случае </w:t>
      </w:r>
      <w:r>
        <w:lastRenderedPageBreak/>
        <w:t>террористического акта,</w:t>
      </w:r>
      <w:r>
        <w:t xml:space="preserve"> проведении контртеррористической операции;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меры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угрозе</w:t>
      </w:r>
      <w:r>
        <w:rPr>
          <w:spacing w:val="40"/>
        </w:rPr>
        <w:t xml:space="preserve"> </w:t>
      </w:r>
      <w:r>
        <w:t>обрушения</w:t>
      </w:r>
      <w:r>
        <w:rPr>
          <w:spacing w:val="40"/>
        </w:rPr>
        <w:t xml:space="preserve"> </w:t>
      </w:r>
      <w:r>
        <w:t>зданий</w:t>
      </w:r>
      <w:r>
        <w:rPr>
          <w:spacing w:val="80"/>
        </w:rPr>
        <w:t xml:space="preserve"> </w:t>
      </w:r>
      <w:r>
        <w:t>и отдельных конструкций;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правовые</w:t>
      </w:r>
      <w:r>
        <w:rPr>
          <w:spacing w:val="73"/>
          <w:w w:val="150"/>
        </w:rPr>
        <w:t xml:space="preserve">  </w:t>
      </w:r>
      <w:r>
        <w:t>основы</w:t>
      </w:r>
      <w:r>
        <w:rPr>
          <w:spacing w:val="72"/>
          <w:w w:val="150"/>
        </w:rPr>
        <w:t xml:space="preserve">  </w:t>
      </w:r>
      <w:r>
        <w:t>противодействия</w:t>
      </w:r>
      <w:r>
        <w:rPr>
          <w:spacing w:val="72"/>
          <w:w w:val="150"/>
        </w:rPr>
        <w:t xml:space="preserve">  </w:t>
      </w:r>
      <w:r>
        <w:t>экстремизму</w:t>
      </w:r>
      <w:r>
        <w:rPr>
          <w:spacing w:val="73"/>
          <w:w w:val="150"/>
        </w:rPr>
        <w:t xml:space="preserve">  </w:t>
      </w:r>
      <w:r>
        <w:t>и</w:t>
      </w:r>
      <w:r>
        <w:rPr>
          <w:spacing w:val="72"/>
          <w:w w:val="150"/>
        </w:rPr>
        <w:t xml:space="preserve">  </w:t>
      </w:r>
      <w:r>
        <w:t>терроризму в Российской Федерации;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основы</w:t>
      </w:r>
      <w:r>
        <w:rPr>
          <w:spacing w:val="80"/>
        </w:rPr>
        <w:t xml:space="preserve">  </w:t>
      </w:r>
      <w:r>
        <w:t>государственной</w:t>
      </w:r>
      <w:r>
        <w:rPr>
          <w:spacing w:val="80"/>
        </w:rPr>
        <w:t xml:space="preserve">  </w:t>
      </w:r>
      <w:r>
        <w:t>системы</w:t>
      </w:r>
      <w:r>
        <w:rPr>
          <w:spacing w:val="80"/>
        </w:rPr>
        <w:t xml:space="preserve">  </w:t>
      </w:r>
      <w:r>
        <w:t>пр</w:t>
      </w:r>
      <w:r>
        <w:t>отиводействия</w:t>
      </w:r>
      <w:r>
        <w:rPr>
          <w:spacing w:val="80"/>
        </w:rPr>
        <w:t xml:space="preserve">  </w:t>
      </w:r>
      <w:r>
        <w:t>экстремизму</w:t>
      </w:r>
      <w:r>
        <w:rPr>
          <w:spacing w:val="80"/>
        </w:rPr>
        <w:t xml:space="preserve"> </w:t>
      </w:r>
      <w:r>
        <w:t>и терроризму, ее цели, задачи, принципы;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права и обязанности граждан и общественных организаций в области противодействия экстремизму и терроризму;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порядок действий при возникновении чрезвычайных ситуаций биолого-социального прои</w:t>
      </w:r>
      <w:r>
        <w:t xml:space="preserve">схождения (эпидемия, пандемия); 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>
        <w:t>панфитотия</w:t>
      </w:r>
      <w:proofErr w:type="spellEnd"/>
      <w:r>
        <w:t>);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сос</w:t>
      </w:r>
      <w:r>
        <w:t>тояния,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оказывается</w:t>
      </w:r>
      <w:r>
        <w:rPr>
          <w:spacing w:val="-10"/>
        </w:rPr>
        <w:t xml:space="preserve"> </w:t>
      </w:r>
      <w:r>
        <w:t>первая</w:t>
      </w:r>
      <w:r>
        <w:rPr>
          <w:spacing w:val="-10"/>
        </w:rPr>
        <w:t xml:space="preserve"> </w:t>
      </w:r>
      <w:r>
        <w:t>помощь; мероприятия по оказанию первой помощи;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алгоритм</w:t>
      </w:r>
      <w:r>
        <w:rPr>
          <w:spacing w:val="-5"/>
        </w:rPr>
        <w:t xml:space="preserve"> </w:t>
      </w:r>
      <w:r>
        <w:t>первой</w:t>
      </w:r>
      <w:r>
        <w:rPr>
          <w:spacing w:val="-2"/>
        </w:rPr>
        <w:t xml:space="preserve"> помощи;</w:t>
      </w:r>
    </w:p>
    <w:p w:rsidR="00FB126F" w:rsidRDefault="00713E26">
      <w:pPr>
        <w:pStyle w:val="ab"/>
        <w:spacing w:line="360" w:lineRule="auto"/>
        <w:ind w:left="0" w:firstLine="709"/>
        <w:jc w:val="left"/>
      </w:pPr>
      <w: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</w:t>
      </w:r>
      <w:r>
        <w:t>и нескольких травмах одновременно);</w:t>
      </w:r>
    </w:p>
    <w:p w:rsidR="00FB126F" w:rsidRDefault="00713E26">
      <w:pPr>
        <w:pStyle w:val="ab"/>
        <w:spacing w:line="360" w:lineRule="auto"/>
        <w:ind w:left="0" w:firstLine="709"/>
        <w:jc w:val="left"/>
        <w:sectPr w:rsidR="00FB126F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t>первая помощь пострадавшему при травмах головы; первая</w:t>
      </w:r>
      <w:r>
        <w:rPr>
          <w:spacing w:val="-6"/>
        </w:rPr>
        <w:t xml:space="preserve"> </w:t>
      </w:r>
      <w:r>
        <w:t>помощь</w:t>
      </w:r>
      <w:r>
        <w:rPr>
          <w:spacing w:val="-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6"/>
        </w:rPr>
        <w:t xml:space="preserve"> </w:t>
      </w:r>
      <w:r>
        <w:t>нескольких</w:t>
      </w:r>
      <w:r>
        <w:rPr>
          <w:spacing w:val="-7"/>
        </w:rPr>
        <w:t xml:space="preserve"> </w:t>
      </w:r>
      <w:r>
        <w:t>пострадавших; действия при прибытии скорой медицинской помощи.</w:t>
      </w:r>
    </w:p>
    <w:p w:rsidR="00FB126F" w:rsidRDefault="00713E26">
      <w:pPr>
        <w:spacing w:after="0"/>
        <w:ind w:left="120"/>
        <w:rPr>
          <w:lang w:val="ru-RU"/>
        </w:rPr>
      </w:pPr>
      <w:bookmarkStart w:id="7" w:name="block-70210320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FB126F" w:rsidRDefault="00FB126F">
      <w:pPr>
        <w:spacing w:after="0" w:line="120" w:lineRule="auto"/>
        <w:ind w:left="120"/>
        <w:jc w:val="both"/>
        <w:rPr>
          <w:lang w:val="ru-RU"/>
        </w:rPr>
      </w:pPr>
    </w:p>
    <w:p w:rsidR="00FB126F" w:rsidRDefault="00713E2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</w:t>
      </w:r>
      <w:r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FB126F" w:rsidRDefault="00FB126F">
      <w:pPr>
        <w:spacing w:after="0" w:line="120" w:lineRule="auto"/>
        <w:ind w:left="120"/>
        <w:jc w:val="both"/>
        <w:rPr>
          <w:lang w:val="ru-RU"/>
        </w:rPr>
      </w:pP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Личностные </w:t>
      </w:r>
      <w:r>
        <w:rPr>
          <w:rFonts w:ascii="Times New Roman" w:hAnsi="Times New Roman"/>
          <w:color w:val="000000"/>
          <w:sz w:val="28"/>
          <w:lang w:val="ru-RU"/>
        </w:rPr>
        <w:t>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</w:t>
      </w:r>
      <w:r>
        <w:rPr>
          <w:rFonts w:ascii="Times New Roman" w:hAnsi="Times New Roman"/>
          <w:color w:val="000000"/>
          <w:sz w:val="28"/>
          <w:lang w:val="ru-RU"/>
        </w:rPr>
        <w:t>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правил эколог</w:t>
      </w:r>
      <w:r>
        <w:rPr>
          <w:rFonts w:ascii="Times New Roman" w:hAnsi="Times New Roman"/>
          <w:color w:val="000000"/>
          <w:sz w:val="28"/>
          <w:lang w:val="ru-RU"/>
        </w:rPr>
        <w:t>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</w:t>
      </w:r>
      <w:r>
        <w:rPr>
          <w:rFonts w:ascii="Times New Roman" w:hAnsi="Times New Roman"/>
          <w:b/>
          <w:color w:val="000000"/>
          <w:sz w:val="28"/>
          <w:lang w:val="ru-RU"/>
        </w:rPr>
        <w:t>нское воспитание: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, готового 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</w:t>
      </w:r>
      <w:r>
        <w:rPr>
          <w:rFonts w:ascii="Times New Roman" w:hAnsi="Times New Roman"/>
          <w:color w:val="000000"/>
          <w:sz w:val="28"/>
          <w:lang w:val="ru-RU"/>
        </w:rPr>
        <w:t>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</w:t>
      </w:r>
      <w:r>
        <w:rPr>
          <w:rFonts w:ascii="Times New Roman" w:hAnsi="Times New Roman"/>
          <w:color w:val="000000"/>
          <w:sz w:val="28"/>
          <w:lang w:val="ru-RU"/>
        </w:rPr>
        <w:t>и устойчивого развития личности, общества и государства;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</w:t>
      </w:r>
      <w:r>
        <w:rPr>
          <w:rFonts w:ascii="Times New Roman" w:hAnsi="Times New Roman"/>
          <w:color w:val="000000"/>
          <w:sz w:val="28"/>
          <w:lang w:val="ru-RU"/>
        </w:rPr>
        <w:t>вом и государством в обеспечении безопасности жизни и здоровья населения;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</w:t>
      </w:r>
      <w:r>
        <w:rPr>
          <w:rFonts w:ascii="Times New Roman" w:hAnsi="Times New Roman"/>
          <w:color w:val="000000"/>
          <w:sz w:val="28"/>
          <w:lang w:val="ru-RU"/>
        </w:rPr>
        <w:t>дарства;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Федерации, прошлое и н</w:t>
      </w:r>
      <w:r>
        <w:rPr>
          <w:rFonts w:ascii="Times New Roman" w:hAnsi="Times New Roman"/>
          <w:color w:val="000000"/>
          <w:sz w:val="28"/>
          <w:lang w:val="ru-RU"/>
        </w:rPr>
        <w:t>астоящее многонационального народа России, российской армии и флота;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</w:t>
      </w:r>
      <w:r>
        <w:rPr>
          <w:rFonts w:ascii="Times New Roman" w:hAnsi="Times New Roman"/>
          <w:color w:val="000000"/>
          <w:sz w:val="28"/>
          <w:lang w:val="ru-RU"/>
        </w:rPr>
        <w:t>сии в области обеспечения безопасности жизни и здоровья людей;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</w:t>
      </w:r>
      <w:r>
        <w:rPr>
          <w:rFonts w:ascii="Times New Roman" w:hAnsi="Times New Roman"/>
          <w:color w:val="000000"/>
          <w:sz w:val="28"/>
          <w:lang w:val="ru-RU"/>
        </w:rPr>
        <w:t>ание духовных ценностей российского народа и российского воинства;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оценивать ситуа</w:t>
      </w:r>
      <w:r>
        <w:rPr>
          <w:rFonts w:ascii="Times New Roman" w:hAnsi="Times New Roman"/>
          <w:color w:val="000000"/>
          <w:sz w:val="28"/>
          <w:lang w:val="ru-RU"/>
        </w:rPr>
        <w:t xml:space="preserve">цию и принимать осознанные решения, готовность реализовать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</w:t>
      </w:r>
      <w:r>
        <w:rPr>
          <w:rFonts w:ascii="Times New Roman" w:hAnsi="Times New Roman"/>
          <w:color w:val="000000"/>
          <w:sz w:val="28"/>
          <w:lang w:val="ru-RU"/>
        </w:rPr>
        <w:t>уации, смягчению их последствий;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волонтёрства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эстетическое отношение к миру в сочетании </w:t>
      </w:r>
      <w:r>
        <w:rPr>
          <w:rFonts w:ascii="Times New Roman" w:hAnsi="Times New Roman"/>
          <w:color w:val="000000"/>
          <w:sz w:val="28"/>
          <w:lang w:val="ru-RU"/>
        </w:rPr>
        <w:t>с культурой безопасности жизнедеятельности;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</w:t>
      </w:r>
      <w:r>
        <w:rPr>
          <w:rFonts w:ascii="Times New Roman" w:hAnsi="Times New Roman"/>
          <w:color w:val="000000"/>
          <w:sz w:val="28"/>
          <w:lang w:val="ru-RU"/>
        </w:rPr>
        <w:t xml:space="preserve">я общей теории безопасности, современных представлений о безопасности в технических,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</w:t>
      </w:r>
      <w:r>
        <w:rPr>
          <w:rFonts w:ascii="Times New Roman" w:hAnsi="Times New Roman"/>
          <w:color w:val="000000"/>
          <w:sz w:val="28"/>
          <w:lang w:val="ru-RU"/>
        </w:rPr>
        <w:t>о предмета ОБЗР, осознание его значения для безопасной и продуктивной жизнедеятельности человека, общества и государства;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научные знания для реализации принципов безопасного поведения (способность предвидеть, по возможности избегать, </w:t>
      </w:r>
      <w:r>
        <w:rPr>
          <w:rFonts w:ascii="Times New Roman" w:hAnsi="Times New Roman"/>
          <w:color w:val="000000"/>
          <w:sz w:val="28"/>
          <w:lang w:val="ru-RU"/>
        </w:rPr>
        <w:t>безопасно действовать в опасных, экстремальных и чрезвычайных ситуациях);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осознание ценности жизни,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приёмов оказания первой помощи и </w:t>
      </w:r>
      <w:r>
        <w:rPr>
          <w:rFonts w:ascii="Times New Roman" w:hAnsi="Times New Roman"/>
          <w:color w:val="000000"/>
          <w:sz w:val="28"/>
          <w:lang w:val="ru-RU"/>
        </w:rPr>
        <w:t>готовность применять их в случае необходимости;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</w:t>
      </w:r>
      <w:r>
        <w:rPr>
          <w:rFonts w:ascii="Times New Roman" w:hAnsi="Times New Roman"/>
          <w:color w:val="000000"/>
          <w:sz w:val="28"/>
          <w:lang w:val="ru-RU"/>
        </w:rPr>
        <w:t>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</w:t>
      </w:r>
      <w:r>
        <w:rPr>
          <w:rFonts w:ascii="Times New Roman" w:hAnsi="Times New Roman"/>
          <w:color w:val="000000"/>
          <w:sz w:val="28"/>
          <w:lang w:val="ru-RU"/>
        </w:rPr>
        <w:t>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экологической </w:t>
      </w:r>
      <w:r>
        <w:rPr>
          <w:rFonts w:ascii="Times New Roman" w:hAnsi="Times New Roman"/>
          <w:color w:val="000000"/>
          <w:sz w:val="28"/>
          <w:lang w:val="ru-RU"/>
        </w:rPr>
        <w:t>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</w:t>
      </w:r>
      <w:r>
        <w:rPr>
          <w:rFonts w:ascii="Times New Roman" w:hAnsi="Times New Roman"/>
          <w:color w:val="000000"/>
          <w:sz w:val="28"/>
          <w:lang w:val="ru-RU"/>
        </w:rPr>
        <w:t>окружающей среде на основе соблюдения экологической грамотности и разумного природопользования;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</w:t>
      </w:r>
      <w:r>
        <w:rPr>
          <w:rFonts w:ascii="Times New Roman" w:hAnsi="Times New Roman"/>
          <w:color w:val="000000"/>
          <w:sz w:val="28"/>
          <w:lang w:val="ru-RU"/>
        </w:rPr>
        <w:t>вращать их;</w:t>
      </w:r>
    </w:p>
    <w:p w:rsidR="00FB126F" w:rsidRDefault="00713E26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FB126F" w:rsidRDefault="00FB126F">
      <w:pPr>
        <w:spacing w:after="0"/>
        <w:ind w:left="120"/>
        <w:jc w:val="both"/>
        <w:rPr>
          <w:lang w:val="ru-RU"/>
        </w:rPr>
      </w:pPr>
    </w:p>
    <w:p w:rsidR="00FB126F" w:rsidRDefault="00713E2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B126F" w:rsidRDefault="00713E26">
      <w:pPr>
        <w:spacing w:after="0" w:line="93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</w:t>
      </w:r>
      <w:r>
        <w:rPr>
          <w:rFonts w:ascii="Times New Roman" w:hAnsi="Times New Roman"/>
          <w:color w:val="000000"/>
          <w:sz w:val="28"/>
          <w:lang w:val="ru-RU"/>
        </w:rPr>
        <w:t xml:space="preserve"> коммуникативные универсальные учебные действия, регулятивные универсальные учебные действия, совместная деятельность.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</w:t>
      </w:r>
      <w:r>
        <w:rPr>
          <w:rFonts w:ascii="Times New Roman" w:hAnsi="Times New Roman"/>
          <w:color w:val="000000"/>
          <w:sz w:val="28"/>
          <w:lang w:val="ru-RU"/>
        </w:rPr>
        <w:t>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существенный признак или основания для обобщения, сравнения и классификации </w:t>
      </w:r>
      <w:r>
        <w:rPr>
          <w:rFonts w:ascii="Times New Roman" w:hAnsi="Times New Roman"/>
          <w:color w:val="000000"/>
          <w:sz w:val="28"/>
          <w:lang w:val="ru-RU"/>
        </w:rPr>
        <w:t>событий и явлений в области безопасности жизнедеятельности, выявлять их закономерности и противоречия;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</w:t>
      </w:r>
      <w:r>
        <w:rPr>
          <w:rFonts w:ascii="Times New Roman" w:hAnsi="Times New Roman"/>
          <w:color w:val="000000"/>
          <w:sz w:val="28"/>
          <w:lang w:val="ru-RU"/>
        </w:rPr>
        <w:t xml:space="preserve"> в парадигме безопасной жизнедеятельности, оценивать риски возможных последствий для реализации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</w:t>
      </w:r>
      <w:r>
        <w:rPr>
          <w:rFonts w:ascii="Times New Roman" w:hAnsi="Times New Roman"/>
          <w:color w:val="000000"/>
          <w:sz w:val="28"/>
          <w:lang w:val="ru-RU"/>
        </w:rPr>
        <w:t>тояния для решения познавательных задач, переносить приобретённые знания в повседневную жизнь;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</w:t>
      </w:r>
      <w:r>
        <w:rPr>
          <w:rFonts w:ascii="Times New Roman" w:hAnsi="Times New Roman"/>
          <w:color w:val="000000"/>
          <w:sz w:val="28"/>
          <w:lang w:val="ru-RU"/>
        </w:rPr>
        <w:t>уационных задач.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</w:t>
      </w:r>
      <w:r>
        <w:rPr>
          <w:rFonts w:ascii="Times New Roman" w:hAnsi="Times New Roman"/>
          <w:color w:val="000000"/>
          <w:sz w:val="28"/>
          <w:lang w:val="ru-RU"/>
        </w:rPr>
        <w:t>ению для решения различных учебных задач, в том числе при разработке и защите проектных работ;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</w:t>
      </w:r>
      <w:r>
        <w:rPr>
          <w:rFonts w:ascii="Times New Roman" w:hAnsi="Times New Roman"/>
          <w:color w:val="000000"/>
          <w:sz w:val="28"/>
          <w:lang w:val="ru-RU"/>
        </w:rPr>
        <w:t>нованных) критериев;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</w:t>
      </w:r>
      <w:r>
        <w:rPr>
          <w:rFonts w:ascii="Times New Roman" w:hAnsi="Times New Roman"/>
          <w:color w:val="000000"/>
          <w:sz w:val="28"/>
          <w:lang w:val="ru-RU"/>
        </w:rPr>
        <w:t>сновывать предложения по их корректировке в новых условиях;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</w:t>
      </w:r>
      <w:r>
        <w:rPr>
          <w:rFonts w:ascii="Times New Roman" w:hAnsi="Times New Roman"/>
          <w:color w:val="000000"/>
          <w:sz w:val="28"/>
          <w:lang w:val="ru-RU"/>
        </w:rPr>
        <w:t>ости жизнедеятельности; переносить приобретённые знания и навыки в повседневную жизнь.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навыками самостоятельного поиска, сбора, обобщения и анализа различных видов информации из источников разных типов при обеспечении условий </w:t>
      </w:r>
      <w:r>
        <w:rPr>
          <w:rFonts w:ascii="Times New Roman" w:hAnsi="Times New Roman"/>
          <w:color w:val="000000"/>
          <w:sz w:val="28"/>
          <w:lang w:val="ru-RU"/>
        </w:rPr>
        <w:t>информационной безопасности личности;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</w:t>
      </w:r>
      <w:r>
        <w:rPr>
          <w:rFonts w:ascii="Times New Roman" w:hAnsi="Times New Roman"/>
          <w:color w:val="000000"/>
          <w:sz w:val="28"/>
          <w:lang w:val="ru-RU"/>
        </w:rPr>
        <w:t>вие правовым и морально-этическим нормам;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</w:t>
      </w:r>
      <w:r>
        <w:rPr>
          <w:rFonts w:ascii="Times New Roman" w:hAnsi="Times New Roman"/>
          <w:color w:val="000000"/>
          <w:sz w:val="28"/>
          <w:lang w:val="ru-RU"/>
        </w:rPr>
        <w:t>гономики, техники безопасности и гигиены.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вербальные и н</w:t>
      </w:r>
      <w:r>
        <w:rPr>
          <w:rFonts w:ascii="Times New Roman" w:hAnsi="Times New Roman"/>
          <w:color w:val="000000"/>
          <w:sz w:val="28"/>
          <w:lang w:val="ru-RU"/>
        </w:rPr>
        <w:t>евербальные средства общения; понимать значение социальных знаков; определять признаки деструктивного общения;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аргументированно, логи</w:t>
      </w:r>
      <w:r>
        <w:rPr>
          <w:rFonts w:ascii="Times New Roman" w:hAnsi="Times New Roman"/>
          <w:color w:val="000000"/>
          <w:sz w:val="28"/>
          <w:lang w:val="ru-RU"/>
        </w:rPr>
        <w:t>чно и ясно излагать свою точку зрения с использованием языковых средств.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выявлять </w:t>
      </w:r>
      <w:r>
        <w:rPr>
          <w:rFonts w:ascii="Times New Roman" w:hAnsi="Times New Roman"/>
          <w:color w:val="000000"/>
          <w:sz w:val="28"/>
          <w:lang w:val="ru-RU"/>
        </w:rPr>
        <w:t>проблемные вопросы, выбирать оптимальный способ и составлять план их решения в конкретных условиях;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расширять познания в </w:t>
      </w:r>
      <w:r>
        <w:rPr>
          <w:rFonts w:ascii="Times New Roman" w:hAnsi="Times New Roman"/>
          <w:color w:val="000000"/>
          <w:sz w:val="28"/>
          <w:lang w:val="ru-RU"/>
        </w:rPr>
        <w:t>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образовательные</w:t>
      </w:r>
      <w:r>
        <w:rPr>
          <w:rFonts w:ascii="Times New Roman" w:hAnsi="Times New Roman"/>
          <w:color w:val="000000"/>
          <w:sz w:val="28"/>
          <w:lang w:val="ru-RU"/>
        </w:rPr>
        <w:t xml:space="preserve">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приёмы рефлексии для анализа и оценки образовательной ситуации, выбора оптималь</w:t>
      </w:r>
      <w:r>
        <w:rPr>
          <w:rFonts w:ascii="Times New Roman" w:hAnsi="Times New Roman"/>
          <w:color w:val="000000"/>
          <w:sz w:val="28"/>
          <w:lang w:val="ru-RU"/>
        </w:rPr>
        <w:t>ного решения;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</w:t>
      </w:r>
      <w:r>
        <w:rPr>
          <w:rFonts w:ascii="Times New Roman" w:hAnsi="Times New Roman"/>
          <w:color w:val="000000"/>
          <w:sz w:val="28"/>
          <w:lang w:val="ru-RU"/>
        </w:rPr>
        <w:t>онимать и использовать преимущества командной и индивидуальной работы в конкретной учебной ситуации;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</w:t>
      </w:r>
      <w:r>
        <w:rPr>
          <w:rFonts w:ascii="Times New Roman" w:hAnsi="Times New Roman"/>
          <w:color w:val="000000"/>
          <w:sz w:val="28"/>
          <w:lang w:val="ru-RU"/>
        </w:rPr>
        <w:t>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</w:t>
      </w:r>
      <w:r>
        <w:rPr>
          <w:rFonts w:ascii="Times New Roman" w:hAnsi="Times New Roman"/>
          <w:color w:val="000000"/>
          <w:sz w:val="28"/>
          <w:lang w:val="ru-RU"/>
        </w:rPr>
        <w:t xml:space="preserve">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</w:t>
      </w:r>
      <w:r>
        <w:rPr>
          <w:rFonts w:ascii="Times New Roman" w:hAnsi="Times New Roman"/>
          <w:color w:val="000000"/>
          <w:sz w:val="28"/>
          <w:lang w:val="ru-RU"/>
        </w:rPr>
        <w:t>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</w:t>
      </w:r>
      <w:r>
        <w:rPr>
          <w:rFonts w:ascii="Times New Roman" w:hAnsi="Times New Roman"/>
          <w:color w:val="000000"/>
          <w:sz w:val="28"/>
          <w:lang w:val="ru-RU"/>
        </w:rPr>
        <w:t>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</w:t>
      </w:r>
      <w:r>
        <w:rPr>
          <w:rFonts w:ascii="Times New Roman" w:hAnsi="Times New Roman"/>
          <w:color w:val="000000"/>
          <w:sz w:val="28"/>
          <w:lang w:val="ru-RU"/>
        </w:rPr>
        <w:t xml:space="preserve">ации, обеспечивающих национальную безопасность и защиту населения от внешних и внутренних угроз;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</w:t>
      </w:r>
      <w:r>
        <w:rPr>
          <w:rFonts w:ascii="Times New Roman" w:hAnsi="Times New Roman"/>
          <w:color w:val="000000"/>
          <w:sz w:val="28"/>
          <w:lang w:val="ru-RU"/>
        </w:rPr>
        <w:t>резвычайных ситуаций различного характера;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области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гражданской обороны; знание о действиях по сигналам гражданской обороны;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</w:t>
      </w:r>
      <w:r>
        <w:rPr>
          <w:rFonts w:ascii="Times New Roman" w:hAnsi="Times New Roman"/>
          <w:color w:val="000000"/>
          <w:sz w:val="28"/>
          <w:lang w:val="ru-RU"/>
        </w:rPr>
        <w:t xml:space="preserve">ожений общевоинских уставов Вооруженных Сил Российской Федерации, формирование представления о военной службе; 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 овладение знаниями требований безопасности при обращении со стрелковым ору</w:t>
      </w:r>
      <w:r>
        <w:rPr>
          <w:rFonts w:ascii="Times New Roman" w:hAnsi="Times New Roman"/>
          <w:color w:val="000000"/>
          <w:sz w:val="28"/>
          <w:lang w:val="ru-RU"/>
        </w:rPr>
        <w:t xml:space="preserve">жием;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 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 понимание о возможностях применения современных д</w:t>
      </w:r>
      <w:r>
        <w:rPr>
          <w:rFonts w:ascii="Times New Roman" w:hAnsi="Times New Roman"/>
          <w:color w:val="000000"/>
          <w:sz w:val="28"/>
          <w:lang w:val="ru-RU"/>
        </w:rPr>
        <w:t>остижений научно-технического прогресса в условиях современного боя;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</w:t>
      </w:r>
      <w:r>
        <w:rPr>
          <w:rFonts w:ascii="Times New Roman" w:hAnsi="Times New Roman"/>
          <w:color w:val="000000"/>
          <w:sz w:val="28"/>
          <w:lang w:val="ru-RU"/>
        </w:rPr>
        <w:t xml:space="preserve">ересах обороны и безопасности государства, обеспечении законности и правопорядка; 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</w:t>
      </w:r>
      <w:r>
        <w:rPr>
          <w:rFonts w:ascii="Times New Roman" w:hAnsi="Times New Roman"/>
          <w:color w:val="000000"/>
          <w:sz w:val="28"/>
          <w:lang w:val="ru-RU"/>
        </w:rPr>
        <w:t>енном поведении;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</w:t>
      </w:r>
      <w:r>
        <w:rPr>
          <w:rFonts w:ascii="Times New Roman" w:hAnsi="Times New Roman"/>
          <w:color w:val="000000"/>
          <w:sz w:val="28"/>
          <w:lang w:val="ru-RU"/>
        </w:rPr>
        <w:t>й; знать порядок действий в экстремальных и чрезвычайных ситуациях;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</w:t>
      </w:r>
      <w:r>
        <w:rPr>
          <w:rFonts w:ascii="Times New Roman" w:hAnsi="Times New Roman"/>
          <w:color w:val="000000"/>
          <w:sz w:val="28"/>
          <w:lang w:val="ru-RU"/>
        </w:rPr>
        <w:t>спорте, умение применять их на практике, знание о порядке действий в опасных, экстремальных и чрезвычайных ситуациях на транспорте;</w:t>
      </w:r>
      <w:proofErr w:type="gramEnd"/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10) знания о способах безопасного поведения в природной среде; умение применять их на практике; знать порядок действий при </w:t>
      </w:r>
      <w:r>
        <w:rPr>
          <w:rFonts w:ascii="Times New Roman" w:hAnsi="Times New Roman"/>
          <w:color w:val="000000"/>
          <w:sz w:val="28"/>
          <w:lang w:val="ru-RU"/>
        </w:rPr>
        <w:t xml:space="preserve">чрезвычайных ситуациях природного характера;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</w:t>
      </w:r>
      <w:r>
        <w:rPr>
          <w:rFonts w:ascii="Times New Roman" w:hAnsi="Times New Roman"/>
          <w:color w:val="000000"/>
          <w:sz w:val="28"/>
          <w:lang w:val="ru-RU"/>
        </w:rPr>
        <w:t xml:space="preserve">дупреждения пожаров; знать порядок действий при угрозе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</w:t>
      </w:r>
      <w:r>
        <w:rPr>
          <w:rFonts w:ascii="Times New Roman" w:hAnsi="Times New Roman"/>
          <w:color w:val="000000"/>
          <w:sz w:val="28"/>
          <w:lang w:val="ru-RU"/>
        </w:rPr>
        <w:t xml:space="preserve">мами оказания первой помощи при неотложных состояниях, инфекционных и неинфекционных заболеваний, сохранения психического здоровья;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</w:t>
      </w:r>
      <w:r>
        <w:rPr>
          <w:rFonts w:ascii="Times New Roman" w:hAnsi="Times New Roman"/>
          <w:color w:val="000000"/>
          <w:sz w:val="28"/>
          <w:lang w:val="ru-RU"/>
        </w:rPr>
        <w:t>ого отношения к вредным привычкам; знания о необходимых действиях при чрезвычайных ситуациях биолого-социального и военного характера;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умение применять табельные и подручные средства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</w:t>
      </w:r>
      <w:r>
        <w:rPr>
          <w:rFonts w:ascii="Times New Roman" w:hAnsi="Times New Roman"/>
          <w:color w:val="000000"/>
          <w:sz w:val="28"/>
          <w:lang w:val="ru-RU"/>
        </w:rPr>
        <w:t>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</w:t>
      </w:r>
      <w:r>
        <w:rPr>
          <w:rFonts w:ascii="Times New Roman" w:hAnsi="Times New Roman"/>
          <w:color w:val="000000"/>
          <w:sz w:val="28"/>
          <w:lang w:val="ru-RU"/>
        </w:rPr>
        <w:t>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</w:t>
      </w:r>
      <w:r>
        <w:rPr>
          <w:rFonts w:ascii="Times New Roman" w:hAnsi="Times New Roman"/>
          <w:color w:val="000000"/>
          <w:sz w:val="28"/>
          <w:lang w:val="ru-RU"/>
        </w:rPr>
        <w:t>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идеологии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том числе экстремизма, терроризма; знать роль государства в противодействии терроризму; уметь различать приемы вовлечения в де</w:t>
      </w:r>
      <w:r>
        <w:rPr>
          <w:rFonts w:ascii="Times New Roman" w:hAnsi="Times New Roman"/>
          <w:color w:val="000000"/>
          <w:sz w:val="28"/>
          <w:lang w:val="ru-RU"/>
        </w:rPr>
        <w:t xml:space="preserve">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совершении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террористического акта; проведении контртеррористической операции.</w:t>
      </w:r>
    </w:p>
    <w:p w:rsidR="00FB126F" w:rsidRDefault="00713E2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FB126F" w:rsidRDefault="00713E2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10-11 КЛАСС</w:t>
      </w:r>
    </w:p>
    <w:p w:rsidR="00FB126F" w:rsidRDefault="00713E2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1. «Начальная военная подготовка»: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</w:t>
      </w:r>
      <w:r>
        <w:rPr>
          <w:rFonts w:ascii="Times New Roman" w:hAnsi="Times New Roman"/>
          <w:color w:val="000000"/>
          <w:sz w:val="28"/>
          <w:lang w:val="ru-RU"/>
        </w:rPr>
        <w:t>нать строевые приёмы в движении без оружия;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походно</w:t>
      </w:r>
      <w:r>
        <w:rPr>
          <w:rFonts w:ascii="Times New Roman" w:hAnsi="Times New Roman"/>
          <w:color w:val="000000"/>
          <w:sz w:val="28"/>
          <w:lang w:val="ru-RU"/>
        </w:rPr>
        <w:t>м, предбоевом и боевом порядке подразделений;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</w:t>
      </w:r>
      <w:r>
        <w:rPr>
          <w:rFonts w:ascii="Times New Roman" w:hAnsi="Times New Roman"/>
          <w:color w:val="000000"/>
          <w:sz w:val="28"/>
          <w:lang w:val="ru-RU"/>
        </w:rPr>
        <w:t xml:space="preserve">вий; 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</w:t>
      </w:r>
      <w:r>
        <w:rPr>
          <w:rFonts w:ascii="Times New Roman" w:hAnsi="Times New Roman"/>
          <w:color w:val="000000"/>
          <w:sz w:val="28"/>
          <w:lang w:val="ru-RU"/>
        </w:rPr>
        <w:t xml:space="preserve">о оружия на примере автоматов Калашникова АК-74 и АК-12; 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r>
        <w:rPr>
          <w:rFonts w:ascii="Times New Roman" w:hAnsi="Times New Roman"/>
          <w:color w:val="000000"/>
          <w:sz w:val="28"/>
          <w:lang w:val="ru-RU"/>
        </w:rPr>
        <w:t xml:space="preserve">конструктивных особенностях БПЛА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назначении радиосвязи и о требованиях, предъявляемых к </w:t>
      </w:r>
      <w:r>
        <w:rPr>
          <w:rFonts w:ascii="Times New Roman" w:hAnsi="Times New Roman"/>
          <w:color w:val="000000"/>
          <w:sz w:val="28"/>
          <w:lang w:val="ru-RU"/>
        </w:rPr>
        <w:t>радиосвязи;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</w:t>
      </w:r>
      <w:r>
        <w:rPr>
          <w:rFonts w:ascii="Times New Roman" w:hAnsi="Times New Roman"/>
          <w:color w:val="000000"/>
          <w:sz w:val="28"/>
          <w:lang w:val="ru-RU"/>
        </w:rPr>
        <w:t>струменте;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</w:t>
      </w:r>
      <w:r>
        <w:rPr>
          <w:rFonts w:ascii="Times New Roman" w:hAnsi="Times New Roman"/>
          <w:color w:val="000000"/>
          <w:sz w:val="28"/>
          <w:lang w:val="ru-RU"/>
        </w:rPr>
        <w:t>мать особенности оказания первой помощи в бою;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особенности прохождение военной службы по призыву и по контракту;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</w:t>
      </w:r>
      <w:r>
        <w:rPr>
          <w:rFonts w:ascii="Times New Roman" w:hAnsi="Times New Roman"/>
          <w:color w:val="000000"/>
          <w:sz w:val="28"/>
          <w:lang w:val="ru-RU"/>
        </w:rPr>
        <w:t xml:space="preserve">еть представления о военно-учебных заведениях; </w:t>
      </w:r>
    </w:p>
    <w:p w:rsidR="00FB126F" w:rsidRDefault="00713E2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системе военно-учебных центров при учебных заведениях высшего образования.</w:t>
      </w:r>
    </w:p>
    <w:p w:rsidR="00FB126F" w:rsidRDefault="00713E26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2. «Безопасность жизнедеятельности»: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</w:t>
      </w:r>
      <w:r>
        <w:rPr>
          <w:rFonts w:ascii="Times New Roman" w:hAnsi="Times New Roman"/>
          <w:color w:val="000000"/>
          <w:sz w:val="28"/>
          <w:lang w:val="ru-RU"/>
        </w:rPr>
        <w:t>зопасности Российской Федерации;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</w:t>
      </w:r>
      <w:r>
        <w:rPr>
          <w:rFonts w:ascii="Times New Roman" w:hAnsi="Times New Roman"/>
          <w:color w:val="000000"/>
          <w:sz w:val="28"/>
          <w:lang w:val="ru-RU"/>
        </w:rPr>
        <w:t>, приводить примеры;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правовую основу </w:t>
      </w:r>
      <w:r>
        <w:rPr>
          <w:rFonts w:ascii="Times New Roman" w:hAnsi="Times New Roman"/>
          <w:color w:val="000000"/>
          <w:sz w:val="28"/>
          <w:lang w:val="ru-RU"/>
        </w:rPr>
        <w:t>защиты населения и территорий от чрезвычайных ситуаций природного и техногенного характера;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права и обязан</w:t>
      </w:r>
      <w:r>
        <w:rPr>
          <w:rFonts w:ascii="Times New Roman" w:hAnsi="Times New Roman"/>
          <w:color w:val="000000"/>
          <w:sz w:val="28"/>
          <w:lang w:val="ru-RU"/>
        </w:rPr>
        <w:t>ности граждан Российской Федерации в области безопасности в условиях чрезвычайных ситуаций мирного и военного времени;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</w:t>
      </w:r>
      <w:r>
        <w:rPr>
          <w:rFonts w:ascii="Times New Roman" w:hAnsi="Times New Roman"/>
          <w:color w:val="000000"/>
          <w:sz w:val="28"/>
          <w:lang w:val="ru-RU"/>
        </w:rPr>
        <w:t xml:space="preserve"> в том числе при химической и радиационной опасности;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FB126F" w:rsidRDefault="0071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</w:t>
      </w:r>
      <w:r>
        <w:rPr>
          <w:rFonts w:ascii="Times New Roman" w:hAnsi="Times New Roman"/>
          <w:color w:val="000000"/>
          <w:sz w:val="28"/>
          <w:lang w:val="ru-RU"/>
        </w:rPr>
        <w:t>йской в обеспечении национальной безопасности.</w:t>
      </w:r>
    </w:p>
    <w:p w:rsidR="00FB126F" w:rsidRDefault="00FB126F">
      <w:pPr>
        <w:spacing w:after="0" w:line="264" w:lineRule="auto"/>
        <w:ind w:firstLine="600"/>
        <w:jc w:val="both"/>
        <w:rPr>
          <w:lang w:val="ru-RU"/>
        </w:rPr>
        <w:sectPr w:rsidR="00FB126F">
          <w:pgSz w:w="11906" w:h="16838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B126F" w:rsidRDefault="00713E26">
      <w:pPr>
        <w:spacing w:after="0"/>
        <w:ind w:left="120"/>
      </w:pPr>
      <w:bookmarkStart w:id="8" w:name="block-70210321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B126F" w:rsidRDefault="00713E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76"/>
        <w:gridCol w:w="4880"/>
        <w:gridCol w:w="1460"/>
        <w:gridCol w:w="1841"/>
        <w:gridCol w:w="1911"/>
        <w:gridCol w:w="2872"/>
      </w:tblGrid>
      <w:tr w:rsidR="00FB126F">
        <w:trPr>
          <w:trHeight w:val="144"/>
        </w:trPr>
        <w:tc>
          <w:tcPr>
            <w:tcW w:w="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4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5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48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</w:tr>
      <w:tr w:rsidR="00FB126F" w:rsidRPr="00713E26">
        <w:trPr>
          <w:trHeight w:val="144"/>
        </w:trPr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Начальная военная подготовка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жизнедеятельности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B126F">
        <w:trPr>
          <w:trHeight w:val="144"/>
        </w:trPr>
        <w:tc>
          <w:tcPr>
            <w:tcW w:w="59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/>
        </w:tc>
      </w:tr>
    </w:tbl>
    <w:p w:rsidR="00FB126F" w:rsidRDefault="00FB126F">
      <w:pPr>
        <w:sectPr w:rsidR="00FB126F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B126F" w:rsidRDefault="00713E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78"/>
        <w:gridCol w:w="4781"/>
        <w:gridCol w:w="1507"/>
        <w:gridCol w:w="1840"/>
        <w:gridCol w:w="1911"/>
        <w:gridCol w:w="2823"/>
      </w:tblGrid>
      <w:tr w:rsidR="00FB126F">
        <w:trPr>
          <w:trHeight w:val="144"/>
        </w:trPr>
        <w:tc>
          <w:tcPr>
            <w:tcW w:w="11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47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52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1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47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28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</w:tr>
      <w:tr w:rsidR="00FB126F" w:rsidRPr="00713E26">
        <w:trPr>
          <w:trHeight w:val="144"/>
        </w:trPr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Начальная военная подготовка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126F">
        <w:trPr>
          <w:trHeight w:val="144"/>
        </w:trPr>
        <w:tc>
          <w:tcPr>
            <w:tcW w:w="59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/>
        </w:tc>
      </w:tr>
    </w:tbl>
    <w:p w:rsidR="00FB126F" w:rsidRDefault="00FB126F">
      <w:pPr>
        <w:sectPr w:rsidR="00FB126F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B126F" w:rsidRDefault="00713E26">
      <w:pPr>
        <w:spacing w:after="0"/>
        <w:ind w:left="120"/>
      </w:pPr>
      <w:bookmarkStart w:id="9" w:name="block-7021032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126F" w:rsidRDefault="00713E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41"/>
        <w:gridCol w:w="4011"/>
        <w:gridCol w:w="1018"/>
        <w:gridCol w:w="1841"/>
        <w:gridCol w:w="1909"/>
        <w:gridCol w:w="1348"/>
        <w:gridCol w:w="2872"/>
      </w:tblGrid>
      <w:tr w:rsidR="00FB126F">
        <w:trPr>
          <w:trHeight w:val="144"/>
        </w:trPr>
        <w:tc>
          <w:tcPr>
            <w:tcW w:w="1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40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47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40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3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28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Основы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обеспечения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национальной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Государственная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общественная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безопасность.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Оборона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страны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Организация,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вооружение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тактика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иностранных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армий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Размещение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быт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военнослужащих</w:t>
            </w:r>
            <w:proofErr w:type="spellEnd"/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Строевые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приемы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движения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2"/>
                <w:sz w:val="24"/>
                <w:lang w:val="ru-RU"/>
              </w:rPr>
              <w:t xml:space="preserve"> оружием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Основные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виды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тактических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войск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Основные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виды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тактических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войск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Требования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обращении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оружием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боеприпасами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Общее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устройство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принцип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работы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автоматов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Калашникова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АК-74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АК-</w:t>
            </w:r>
            <w:r>
              <w:rPr>
                <w:spacing w:val="-5"/>
                <w:sz w:val="24"/>
                <w:lang w:val="ru-RU"/>
              </w:rPr>
              <w:t>12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ведения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огня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из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стрелкового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оружия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Боевые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робототехнические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комплексы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системы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Беспилотные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летательные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аппараты</w:t>
            </w:r>
            <w:proofErr w:type="spellEnd"/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Беспилотные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летательные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аппараты</w:t>
            </w:r>
            <w:proofErr w:type="spellEnd"/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ракетной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опасности,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угрозе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применения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БПЛА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Предназначение,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общее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устройство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тактико-технические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характеристики переносных радиостанций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Свойства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местности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применение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военном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деле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Фортификационное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оборудование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позиции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отделения.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Виды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укрытий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убежищ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/3488963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Минно-взрывные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инженерные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заграждения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инженерная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разведка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местности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989222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sz w:val="24"/>
              </w:rPr>
              <w:t>Оружие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массового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поражения</w:t>
            </w:r>
            <w:proofErr w:type="spellEnd"/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proofErr w:type="spellEnd"/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Средства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индивидуальной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коллективной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защиты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Основы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ведения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радиационного,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химического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биологического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наблюдения и разведки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Первая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боя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(тактическая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медицина)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Первая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боя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(тактическая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медицина)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Практикум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отработке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навыков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первой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боя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spacing w:val="-2"/>
                <w:sz w:val="24"/>
              </w:rPr>
              <w:t>Культура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безопасного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поведения</w:t>
            </w:r>
            <w:proofErr w:type="spellEnd"/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Безопасность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быту.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Предупреждение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травм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отравлений,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первая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помощь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Пожарная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безопасность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быту</w:t>
            </w:r>
            <w:proofErr w:type="spellEnd"/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659795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Безопасное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общественных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местах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Безопасность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дорожного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движения</w:t>
            </w:r>
            <w:proofErr w:type="spellEnd"/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Безопасное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разных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lastRenderedPageBreak/>
              <w:t>видах</w:t>
            </w:r>
            <w:r>
              <w:rPr>
                <w:spacing w:val="-2"/>
                <w:sz w:val="24"/>
                <w:lang w:val="ru-RU"/>
              </w:rPr>
              <w:t xml:space="preserve"> транспорта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Порядок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дорожно-транспортных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происшествиях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Безопасность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местах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массового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пребывания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людей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Опасности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криминального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характера,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меры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них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Практикум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Пожарная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безопасность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B126F">
        <w:trPr>
          <w:trHeight w:val="144"/>
        </w:trPr>
        <w:tc>
          <w:tcPr>
            <w:tcW w:w="5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/>
        </w:tc>
      </w:tr>
    </w:tbl>
    <w:p w:rsidR="00FB126F" w:rsidRDefault="00FB126F">
      <w:pPr>
        <w:sectPr w:rsidR="00FB126F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B126F" w:rsidRDefault="00713E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82"/>
        <w:gridCol w:w="3785"/>
        <w:gridCol w:w="973"/>
        <w:gridCol w:w="1841"/>
        <w:gridCol w:w="1909"/>
        <w:gridCol w:w="1348"/>
        <w:gridCol w:w="3202"/>
      </w:tblGrid>
      <w:tr w:rsidR="00FB126F">
        <w:trPr>
          <w:trHeight w:val="144"/>
        </w:trPr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3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47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9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37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FB126F" w:rsidRDefault="00FB126F">
            <w:pPr>
              <w:spacing w:after="0"/>
              <w:ind w:left="135"/>
            </w:pPr>
          </w:p>
        </w:tc>
        <w:tc>
          <w:tcPr>
            <w:tcW w:w="13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  <w:tc>
          <w:tcPr>
            <w:tcW w:w="32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FB126F"/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Безопасность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природной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среде: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тактика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sz w:val="24"/>
              </w:rPr>
              <w:t>Безопасный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отдых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туризм</w:t>
            </w:r>
            <w:proofErr w:type="spell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</w:t>
            </w:r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Выживание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автономных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условиях</w:t>
            </w:r>
            <w:proofErr w:type="spell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59356</w:t>
              </w:r>
            </w:hyperlink>
            <w:proofErr w:type="gramEnd"/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Природные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пожары</w:t>
            </w:r>
            <w:proofErr w:type="spell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Опасные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геологические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явления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процессы: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землетрясения,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извержение вулканов, оползни, сели, камнепады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Опасные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гидрологические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явления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процессы: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наводнения,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паводки, половодья, цунами, сели, </w:t>
            </w:r>
            <w:r>
              <w:rPr>
                <w:sz w:val="24"/>
                <w:lang w:val="ru-RU"/>
              </w:rPr>
              <w:t>лавины</w:t>
            </w:r>
            <w:proofErr w:type="gram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/12845814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Опасные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метеорологические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явления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процессы: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ливни,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град,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мороз,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жара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Экологическая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грамотность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рациональное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lastRenderedPageBreak/>
              <w:t>природопользование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Риски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возникновения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чрезвычайных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ситуаций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характерных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региона </w:t>
            </w:r>
            <w:r>
              <w:rPr>
                <w:spacing w:val="-2"/>
                <w:sz w:val="24"/>
                <w:lang w:val="ru-RU"/>
              </w:rPr>
              <w:t>проживания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Безопасность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цифровой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среде.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цифровом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пространстве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Опасности,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связанные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использованием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программного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обеспечения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Опасности,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связанные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коммуникацией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цифровой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среде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Достоверность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информации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цифровой</w:t>
            </w:r>
            <w:r>
              <w:rPr>
                <w:spacing w:val="-4"/>
                <w:sz w:val="24"/>
                <w:lang w:val="ru-RU"/>
              </w:rPr>
              <w:t xml:space="preserve"> среде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</w:pPr>
            <w:proofErr w:type="spellStart"/>
            <w:r>
              <w:rPr>
                <w:sz w:val="24"/>
              </w:rPr>
              <w:t>Основы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межличностного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общения</w:t>
            </w:r>
            <w:proofErr w:type="spell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Экстремизм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терроризм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как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угроза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устойчивого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развития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общества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безопасного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обнаружении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бесхозного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предмета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Действия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угрозе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или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совершении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террористического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lastRenderedPageBreak/>
              <w:t>акта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Действия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пожаре,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обрушении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конструкций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результате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совершения</w:t>
            </w:r>
            <w:r>
              <w:rPr>
                <w:sz w:val="24"/>
                <w:lang w:val="ru-RU"/>
              </w:rPr>
              <w:t xml:space="preserve"> террористического акта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Правила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массовых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заболеваниях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людей,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животных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растений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Первая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помощь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пострадавшему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травмах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головы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глаз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Первая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помощь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пострадавшему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«сложных»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кровотечениях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сочетанных </w:t>
            </w:r>
            <w:r>
              <w:rPr>
                <w:spacing w:val="-2"/>
                <w:sz w:val="24"/>
                <w:lang w:val="ru-RU"/>
              </w:rPr>
              <w:t>травм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Первая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помощь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пострадавшему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использование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подручных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средств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Первая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помощь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наличии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нескольких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пострадавших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Практикум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«Действия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угрозе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совершении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террористического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акта»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Основные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мероприятия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обеспечению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военной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службы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Особенности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прохождения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военной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службы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призыву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lastRenderedPageBreak/>
              <w:t>контракту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Подготовка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граждан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военно-учетным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специальностям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Военно-учебные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заведения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военно-учебные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центры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Социальные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гарантии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меры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социальной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поддержки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военнослужащих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Особенности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взаимоотношений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воинском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коллективе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гражданской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обороны</w:t>
            </w:r>
            <w:proofErr w:type="spellEnd"/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Мероприятия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оповещению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населения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чрезвычайных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ситуациях и возникновении угроз военного характера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Эвакуация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населения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условиях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чрезвычайных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ситуаций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вооруженных </w:t>
            </w:r>
            <w:r>
              <w:rPr>
                <w:spacing w:val="-2"/>
                <w:sz w:val="24"/>
                <w:lang w:val="ru-RU"/>
              </w:rPr>
              <w:t>конфликтов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FB126F" w:rsidRPr="00713E26">
        <w:trPr>
          <w:trHeight w:val="144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Международное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гуманитарное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право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период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вооруженных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конфликтов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>
            <w:pPr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FB126F">
        <w:trPr>
          <w:trHeight w:val="144"/>
        </w:trPr>
        <w:tc>
          <w:tcPr>
            <w:tcW w:w="4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71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126F" w:rsidRDefault="00FB126F"/>
        </w:tc>
      </w:tr>
    </w:tbl>
    <w:p w:rsidR="00FB126F" w:rsidRDefault="00FB126F">
      <w:pPr>
        <w:sectPr w:rsidR="00FB126F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FB126F" w:rsidRDefault="00713E26">
      <w:pPr>
        <w:spacing w:after="0"/>
        <w:ind w:left="120"/>
      </w:pPr>
      <w:bookmarkStart w:id="10" w:name="block-7021032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FB126F" w:rsidRDefault="00713E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B126F" w:rsidRDefault="00FB126F">
      <w:pPr>
        <w:spacing w:after="0" w:line="480" w:lineRule="auto"/>
        <w:ind w:left="120"/>
      </w:pPr>
    </w:p>
    <w:p w:rsidR="00FB126F" w:rsidRDefault="00FB126F">
      <w:pPr>
        <w:spacing w:after="0" w:line="480" w:lineRule="auto"/>
        <w:ind w:left="120"/>
      </w:pPr>
    </w:p>
    <w:p w:rsidR="00FB126F" w:rsidRDefault="00FB126F">
      <w:pPr>
        <w:spacing w:after="0"/>
        <w:ind w:left="120"/>
      </w:pPr>
    </w:p>
    <w:p w:rsidR="00FB126F" w:rsidRDefault="00713E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B126F" w:rsidRDefault="00713E26">
      <w:pPr>
        <w:spacing w:after="0" w:line="288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1. </w:t>
      </w:r>
      <w:r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учителей </w:t>
      </w:r>
      <w:r>
        <w:rPr>
          <w:rFonts w:ascii="Times New Roman" w:hAnsi="Times New Roman"/>
          <w:color w:val="000000"/>
          <w:sz w:val="28"/>
          <w:lang w:val="ru-RU"/>
        </w:rPr>
        <w:t xml:space="preserve"> по использованию учебников, включённых в федеральный перечень, при реализации учебного предмет</w:t>
      </w:r>
      <w:r>
        <w:rPr>
          <w:rFonts w:ascii="Times New Roman" w:hAnsi="Times New Roman"/>
          <w:color w:val="000000"/>
          <w:sz w:val="28"/>
          <w:lang w:val="ru-RU"/>
        </w:rPr>
        <w:t>а «Основы безопасности и защиты Родины»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https</w:t>
      </w:r>
      <w:r>
        <w:rPr>
          <w:rFonts w:ascii="Times New Roman" w:hAnsi="Times New Roman"/>
          <w:color w:val="333333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333333"/>
          <w:sz w:val="28"/>
        </w:rPr>
        <w:t>uchitel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333333"/>
          <w:sz w:val="28"/>
        </w:rPr>
        <w:t>obzh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:rsidR="00FB126F" w:rsidRDefault="00FB126F">
      <w:pPr>
        <w:spacing w:after="0"/>
        <w:ind w:left="120"/>
        <w:rPr>
          <w:lang w:val="ru-RU"/>
        </w:rPr>
      </w:pPr>
    </w:p>
    <w:p w:rsidR="00FB126F" w:rsidRDefault="00713E2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B126F" w:rsidRDefault="00FB126F">
      <w:pPr>
        <w:spacing w:after="0" w:line="480" w:lineRule="auto"/>
        <w:ind w:left="120"/>
        <w:rPr>
          <w:lang w:val="ru-RU"/>
        </w:rPr>
        <w:sectPr w:rsidR="00FB126F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bookmarkStart w:id="11" w:name="block-70210324"/>
      <w:bookmarkEnd w:id="11"/>
    </w:p>
    <w:p w:rsidR="00FB126F" w:rsidRDefault="00FB126F">
      <w:pPr>
        <w:rPr>
          <w:lang w:val="ru-RU"/>
        </w:rPr>
      </w:pPr>
    </w:p>
    <w:sectPr w:rsidR="00FB126F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5CFF"/>
    <w:multiLevelType w:val="multilevel"/>
    <w:tmpl w:val="F4FAC8E8"/>
    <w:lvl w:ilvl="0">
      <w:start w:val="1"/>
      <w:numFmt w:val="decimal"/>
      <w:lvlText w:val="%1."/>
      <w:lvlJc w:val="left"/>
      <w:pPr>
        <w:tabs>
          <w:tab w:val="num" w:pos="0"/>
        </w:tabs>
        <w:ind w:left="96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E210330"/>
    <w:multiLevelType w:val="multilevel"/>
    <w:tmpl w:val="F4BA33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B126F"/>
    <w:rsid w:val="00713E26"/>
    <w:rsid w:val="00FB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customStyle="1" w:styleId="InternetLink">
    <w:name w:val="Internet 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Основной текст Знак"/>
    <w:basedOn w:val="a0"/>
    <w:link w:val="ab"/>
    <w:uiPriority w:val="1"/>
    <w:qFormat/>
    <w:rsid w:val="00753044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c">
    <w:name w:val="Hyperlink"/>
    <w:rPr>
      <w:color w:val="000080"/>
      <w:u w:val="single"/>
    </w:rPr>
  </w:style>
  <w:style w:type="paragraph" w:customStyle="1" w:styleId="ad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aa"/>
    <w:uiPriority w:val="1"/>
    <w:qFormat/>
    <w:rsid w:val="00753044"/>
    <w:pPr>
      <w:widowControl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e">
    <w:name w:val="List"/>
    <w:basedOn w:val="ab"/>
    <w:rPr>
      <w:rFonts w:cs="Arial"/>
    </w:rPr>
  </w:style>
  <w:style w:type="paragraph" w:styleId="af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713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13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ca989222" TargetMode="External"/><Relationship Id="rId18" Type="http://schemas.openxmlformats.org/officeDocument/2006/relationships/hyperlink" Target="https://m.edsoo.ru/63b34161" TargetMode="External"/><Relationship Id="rId26" Type="http://schemas.openxmlformats.org/officeDocument/2006/relationships/hyperlink" Target="https://m.edsoo.ru/a196276c" TargetMode="External"/><Relationship Id="rId39" Type="http://schemas.openxmlformats.org/officeDocument/2006/relationships/hyperlink" Target="https://m.edsoo.ru/e58b334d" TargetMode="External"/><Relationship Id="rId21" Type="http://schemas.openxmlformats.org/officeDocument/2006/relationships/hyperlink" Target="https://m.edsoo.ru/3eb0db0c" TargetMode="External"/><Relationship Id="rId34" Type="http://schemas.openxmlformats.org/officeDocument/2006/relationships/hyperlink" Target="https://m.edsoo.ru/6beae69f" TargetMode="External"/><Relationship Id="rId42" Type="http://schemas.openxmlformats.org/officeDocument/2006/relationships/hyperlink" Target="https://m.edsoo.ru/c66f9d2e" TargetMode="External"/><Relationship Id="rId47" Type="http://schemas.openxmlformats.org/officeDocument/2006/relationships/hyperlink" Target="https://m.edsoo.ru/3906b95b" TargetMode="External"/><Relationship Id="rId50" Type="http://schemas.openxmlformats.org/officeDocument/2006/relationships/hyperlink" Target="https://m.edsoo.ru/98341000000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1146f112" TargetMode="External"/><Relationship Id="rId29" Type="http://schemas.openxmlformats.org/officeDocument/2006/relationships/hyperlink" Target="https://m.edsoo.ru/b12d5cd5" TargetMode="External"/><Relationship Id="rId11" Type="http://schemas.openxmlformats.org/officeDocument/2006/relationships/hyperlink" Target="https://m.edsoo.ru/eae0fff3" TargetMode="External"/><Relationship Id="rId24" Type="http://schemas.openxmlformats.org/officeDocument/2006/relationships/hyperlink" Target="https://m.edsoo.ru/b4cebedd" TargetMode="External"/><Relationship Id="rId32" Type="http://schemas.openxmlformats.org/officeDocument/2006/relationships/hyperlink" Target="https://m.edsoo.ru/552ec0cd" TargetMode="External"/><Relationship Id="rId37" Type="http://schemas.openxmlformats.org/officeDocument/2006/relationships/hyperlink" Target="https://m.edsoo.ru/d4ee0176" TargetMode="External"/><Relationship Id="rId40" Type="http://schemas.openxmlformats.org/officeDocument/2006/relationships/hyperlink" Target="https://m.edsoo.ru/b20971f2" TargetMode="External"/><Relationship Id="rId45" Type="http://schemas.openxmlformats.org/officeDocument/2006/relationships/hyperlink" Target="https://m.edsoo.ru/d526ac07%5D%5D" TargetMode="External"/><Relationship Id="rId53" Type="http://schemas.openxmlformats.org/officeDocument/2006/relationships/hyperlink" Target="https://m.edsoo.ru/1e56ec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.edsoo.ru/2d60fb5a" TargetMode="External"/><Relationship Id="rId19" Type="http://schemas.openxmlformats.org/officeDocument/2006/relationships/hyperlink" Target="https://m.edsoo.ru/63b34161" TargetMode="External"/><Relationship Id="rId31" Type="http://schemas.openxmlformats.org/officeDocument/2006/relationships/hyperlink" Target="https://m.edsoo.ru/d331f5d5" TargetMode="External"/><Relationship Id="rId44" Type="http://schemas.openxmlformats.org/officeDocument/2006/relationships/hyperlink" Target="https://m.edsoo.ru/738187f6" TargetMode="External"/><Relationship Id="rId52" Type="http://schemas.openxmlformats.org/officeDocument/2006/relationships/hyperlink" Target="https://m.edsoo.ru/fbc7d6c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2d60fb5a" TargetMode="External"/><Relationship Id="rId14" Type="http://schemas.openxmlformats.org/officeDocument/2006/relationships/hyperlink" Target="https://m.edsoo.ru/ee497bff" TargetMode="External"/><Relationship Id="rId22" Type="http://schemas.openxmlformats.org/officeDocument/2006/relationships/hyperlink" Target="https://m.edsoo.ru/ec659795" TargetMode="External"/><Relationship Id="rId27" Type="http://schemas.openxmlformats.org/officeDocument/2006/relationships/hyperlink" Target="https://m.edsoo.ru/a2e1b5d5" TargetMode="External"/><Relationship Id="rId30" Type="http://schemas.openxmlformats.org/officeDocument/2006/relationships/hyperlink" Target="https://m.edsoo.ru/4dd59356" TargetMode="External"/><Relationship Id="rId35" Type="http://schemas.openxmlformats.org/officeDocument/2006/relationships/hyperlink" Target="https://m.edsoo.ru/cf0d6e0f" TargetMode="External"/><Relationship Id="rId43" Type="http://schemas.openxmlformats.org/officeDocument/2006/relationships/hyperlink" Target="https://m.edsoo.ru/738187f6" TargetMode="External"/><Relationship Id="rId48" Type="http://schemas.openxmlformats.org/officeDocument/2006/relationships/hyperlink" Target="https://m.edsoo.ru/39a257c1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fbc7d6cc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3488963" TargetMode="External"/><Relationship Id="rId17" Type="http://schemas.openxmlformats.org/officeDocument/2006/relationships/hyperlink" Target="https://m.edsoo.ru/1146f112" TargetMode="External"/><Relationship Id="rId25" Type="http://schemas.openxmlformats.org/officeDocument/2006/relationships/hyperlink" Target="https://m.edsoo.ru/a196276c" TargetMode="External"/><Relationship Id="rId33" Type="http://schemas.openxmlformats.org/officeDocument/2006/relationships/hyperlink" Target="https://m.edsoo.ru/12845814" TargetMode="External"/><Relationship Id="rId38" Type="http://schemas.openxmlformats.org/officeDocument/2006/relationships/hyperlink" Target="https://m.edsoo.ru/e58b334d" TargetMode="External"/><Relationship Id="rId46" Type="http://schemas.openxmlformats.org/officeDocument/2006/relationships/hyperlink" Target="https://m.edsoo.ru/3906b95b" TargetMode="External"/><Relationship Id="rId20" Type="http://schemas.openxmlformats.org/officeDocument/2006/relationships/hyperlink" Target="https://m.edsoo.ru/3eb0db0c" TargetMode="External"/><Relationship Id="rId41" Type="http://schemas.openxmlformats.org/officeDocument/2006/relationships/hyperlink" Target="https://m.edsoo.ru/c66f9d2e" TargetMode="External"/><Relationship Id="rId54" Type="http://schemas.openxmlformats.org/officeDocument/2006/relationships/hyperlink" Target="https://m.edsoo.ru/1e56ec0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1146f112" TargetMode="External"/><Relationship Id="rId23" Type="http://schemas.openxmlformats.org/officeDocument/2006/relationships/hyperlink" Target="https://m.edsoo.ru/b4cebedd" TargetMode="External"/><Relationship Id="rId28" Type="http://schemas.openxmlformats.org/officeDocument/2006/relationships/hyperlink" Target="https://m.edsoo.ru/b12d5cd5" TargetMode="External"/><Relationship Id="rId36" Type="http://schemas.openxmlformats.org/officeDocument/2006/relationships/hyperlink" Target="https://m.edsoo.ru/a38c6e17" TargetMode="External"/><Relationship Id="rId49" Type="http://schemas.openxmlformats.org/officeDocument/2006/relationships/hyperlink" Target="https://m.edsoo.ru/9834100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36</Pages>
  <Words>7795</Words>
  <Characters>44436</Characters>
  <Application>Microsoft Office Word</Application>
  <DocSecurity>0</DocSecurity>
  <Lines>370</Lines>
  <Paragraphs>104</Paragraphs>
  <ScaleCrop>false</ScaleCrop>
  <Company/>
  <LinksUpToDate>false</LinksUpToDate>
  <CharactersWithSpaces>52127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Studio</cp:lastModifiedBy>
  <cp:revision>13</cp:revision>
  <cp:lastPrinted>2026-09-02T14:18:00Z</cp:lastPrinted>
  <dcterms:created xsi:type="dcterms:W3CDTF">2025-09-09T13:17:00Z</dcterms:created>
  <dcterms:modified xsi:type="dcterms:W3CDTF">2026-09-10T09:37:00Z</dcterms:modified>
  <dc:language>ru-RU</dc:language>
</cp:coreProperties>
</file>