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FF" w:rsidRDefault="007648FF" w:rsidP="007648F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-140970</wp:posOffset>
            </wp:positionH>
            <wp:positionV relativeFrom="margin">
              <wp:posOffset>-85725</wp:posOffset>
            </wp:positionV>
            <wp:extent cx="9743440" cy="6829425"/>
            <wp:effectExtent l="0" t="0" r="0" b="9525"/>
            <wp:wrapThrough wrapText="bothSides">
              <wp:wrapPolygon edited="0">
                <wp:start x="0" y="0"/>
                <wp:lineTo x="0" y="21570"/>
                <wp:lineTo x="21538" y="21570"/>
                <wp:lineTo x="21538" y="0"/>
                <wp:lineTo x="0" y="0"/>
              </wp:wrapPolygon>
            </wp:wrapThrough>
            <wp:docPr id="2" name="Рисунок 2" descr="C:\Users\Tochka Rosta\Desktop\ТОЧКА РОСТА 2026-2027\ПРОГРАММЫ\2026-2027\сканы 26\стр 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chka Rosta\Desktop\ТОЧКА РОСТА 2026-2027\ПРОГРАММЫ\2026-2027\сканы 26\стр п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44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bookmarkStart w:id="0" w:name="_GoBack"/>
      <w:bookmarkEnd w:id="0"/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Дополнительная общеобразовательная общеразвивающая программа «Стрелковая подготовка» (далее – Программа) разработана для удовлетворения интереса подростков и молодежи к военно-прикладным видам спорта, формирования устойчивых мотивов к здоровому образу жизни, развития физических и психологических качеств, а также освоения навыков безопасного обращения с оружием.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Электронная стрельба и стрельба из пневматического оружия – доступные и увлекательные виды спорта, которые помогают решать задачи дополнительного образования в сфере физического воспитания: развитие координации, глазомера, выносливости, эмоциональной устойчивости и самоконтроля.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физкультурно-спортивную направленность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 ориентирована на практическое обучение технике стрельбы из пневматической винтовки МР-512, изучение мер безопасности, истории оружия и психологической подготовки стрелка.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 ПРОГРАММЫ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обусловлена следующими факторами: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Повышение интереса к военно-прикладным видам спорта.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современных условиях растёт значимость физической подготовки, дисциплины и навыков безопасного обращения с оружием среди подрастающего поколения. Стрелковый спорт является эффективным средством воспитания ответственности, собранности и патриотизма.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Развитие психологической устойчивости и саморегуляции.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Стрельба требует высокой концентрации внимания, контроля эмоций, умения действовать в стрессовых ситуациях. Эти качества востребованы не только в спорте, но и в повседневной жизни, учёбе и будущей профессиональной деятельности.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Доступность и безопасность обучения.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Использование пневматических винтовок (МР-512, ИЖ-61) позволяет начинать обучение с 10-летнего возраста без серьёзных физических ограничений. Программа даёт чёткие инструкции по технике безопасности, что минимизирует риски и формирует культуру обращения с оружием.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Формирование здорового образа жизни и физическое развитие.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Занятия стрельбой способствуют развитию глазомера, координации движений, выносливости, правильной осанки и дыхательных навыков. Это одна из эффективных оздоровительных технологий, доступных в системе дополнительного образования.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Соответствие государственной образовательной политике.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реализует задачи Федерального закона № 273-ФЗ, Приказа Минпросвещения № 629, концепции развития дополнительного образования детей и ФГОС в части достижения метапредметных и личностных результатов (безопасность, самооценка, коммуникация, проектная деятельность).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Востребованность в рамках Центров «Точка роста».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Программа полностью соответствует миссии Центров: использование современного оборудования (пневматические винтовки, мишени, электронные системы) для освоения прикладных навыков, развития «гибких» навыков и подготовки к жизни в современном обществе.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НОРМАТИВНО-ПРАВОВОЕ ОБЕСПЕЧЕНИЕ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со следующими нормативными документами: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75 – дополнительное образование детей).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Распоряжение Правительства РФ от 31.03.2022 № 678-р (Концепция развития дополнительного образования детей до 2030 года).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Федеральные государственные образовательные стандарты (ФГОС) основного общего и среднего общего образования (метапредметные и личностные результаты).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Санитарно-эпидемиологические правила и нормативы СанПиН 2.4.3648-20 (требования к организации занятий).</w:t>
      </w:r>
    </w:p>
    <w:p w:rsidR="007B7AD2" w:rsidRPr="007B7AD2" w:rsidRDefault="007B7AD2" w:rsidP="007B7AD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безопасности при проведении стрельб из пневматического оружия (внутренние инструкции образовательной организации).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физкультурно-спортивную направленность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Она направлена на физическое развитие обучающихся, формирование прикладных двигательных навыков, психологическую подготовку и освоение техники безопасности при обращении с оружием. Программа также способствует воспитанию дисциплины, ответственности и командного духа.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Приём обучающихся в объединение осуществляется на основе свободного выбора детьми образовательной области и программ. Набор производится без специального отбора, по заявлению родителей (законных представителей). Допускаются подростки в возрасте от 10 до 17 лет, не имеющие медицинских противопоказаний для занятий стрелковым спортом.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Очная. В случае санитарно-эпидемиологических, климатических или иных оснований используется электронное обучение с применением дистанционных образовательных технологий (теоретические занятия, видеоуроки, тестирование).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Образовательная деятельность осуществляется на государственном языке Российской Федерации – русском.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Возраст </w:t>
      </w:r>
      <w:proofErr w:type="gramStart"/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10–17 лет (5–11 классы). Группы формируются по возрастному принципу, допускается разновозрастной состав (в пределах указанного диапазона) при наличии вакантных мест.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Количество </w:t>
      </w:r>
      <w:proofErr w:type="gramStart"/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в группе</w:t>
      </w:r>
    </w:p>
    <w:p w:rsidR="007B7AD2" w:rsidRPr="007B7AD2" w:rsidRDefault="009C4EA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10–12 человек</w:t>
      </w:r>
      <w:r w:rsidR="007B7AD2"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Допускается дополнительный набор в течение учебного года при наличии вакантных мест.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1 учебный год (34 недели).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программы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68 часов (1 занятие в неделю по 2 часа). Продолжительность одного академического часа – 40 минут, перерыв между занятиями – 10 минут.</w:t>
      </w:r>
    </w:p>
    <w:p w:rsidR="007B7AD2" w:rsidRPr="007B7AD2" w:rsidRDefault="00D615AB" w:rsidP="00D615A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занятий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групповые практические занятия;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лекции и беседы;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просмотр и обсуждение учебных фильмов;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тренировки по элементам техники;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соревнования и стрелковые игры;</w:t>
      </w:r>
    </w:p>
    <w:p w:rsidR="007B7AD2" w:rsidRPr="007B7AD2" w:rsidRDefault="007B7AD2" w:rsidP="007B7AD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анализ ошибок и самооценка.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Привлечение обучающихся к активным занятиям стрелковым спортом посредством обучения техническим приёмам пулевой стрельбы из пневматической винтовки, формирование навыков безопасного обращения с оружием и развитие психофизических качеств.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Обучающие:</w:t>
      </w:r>
    </w:p>
    <w:p w:rsidR="007B7AD2" w:rsidRPr="007B7AD2" w:rsidRDefault="007B7AD2" w:rsidP="007B7AD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основным теоретическим и практическим знаниям в области стрелкового спорта (история оружия, баллистика, устройство винтовки);</w:t>
      </w:r>
    </w:p>
    <w:p w:rsidR="007B7AD2" w:rsidRPr="007B7AD2" w:rsidRDefault="007B7AD2" w:rsidP="007B7AD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ознакомить с общими сведениями об оружии, используемом при стрельбе (МР-512, ИЖ-61);</w:t>
      </w:r>
    </w:p>
    <w:p w:rsidR="007B7AD2" w:rsidRPr="007B7AD2" w:rsidRDefault="007B7AD2" w:rsidP="007B7AD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приёмам безопасности при стрельбе из винтовки и правилам обращения с оружием;</w:t>
      </w:r>
    </w:p>
    <w:p w:rsidR="007B7AD2" w:rsidRPr="007B7AD2" w:rsidRDefault="007B7AD2" w:rsidP="007B7AD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навыки меткой стрельбы из винтовки на различные расстояния из различных положений (сидя, стоя, лёжа).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Развивающие:</w:t>
      </w:r>
    </w:p>
    <w:p w:rsidR="007B7AD2" w:rsidRPr="007B7AD2" w:rsidRDefault="007B7AD2" w:rsidP="007B7AD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развить глазомер, скорость, точность и координацию движений;</w:t>
      </w:r>
    </w:p>
    <w:p w:rsidR="007B7AD2" w:rsidRPr="007B7AD2" w:rsidRDefault="007B7AD2" w:rsidP="007B7AD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развить выносливость, трудолюбие, меткость, умение правильно анализировать свои действия;</w:t>
      </w:r>
    </w:p>
    <w:p w:rsidR="007B7AD2" w:rsidRPr="007B7AD2" w:rsidRDefault="007B7AD2" w:rsidP="007B7AD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расширить кругозор и эрудицию учащихся в области стрелкового спорта;</w:t>
      </w:r>
    </w:p>
    <w:p w:rsidR="007B7AD2" w:rsidRPr="007B7AD2" w:rsidRDefault="007B7AD2" w:rsidP="007B7AD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развить навыки решения коммуникативных задач в условиях подготовки и проведения соревнований по стрельбе;</w:t>
      </w:r>
    </w:p>
    <w:p w:rsidR="007B7AD2" w:rsidRPr="007B7AD2" w:rsidRDefault="007B7AD2" w:rsidP="007B7AD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детей ориентироваться в сложной ситуации, сохранять самоконтроль.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Воспитательные:</w:t>
      </w:r>
    </w:p>
    <w:p w:rsidR="007B7AD2" w:rsidRPr="007B7AD2" w:rsidRDefault="007B7AD2" w:rsidP="007B7AD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воспитать дисциплину, чувство ответственности за свои действия;</w:t>
      </w:r>
    </w:p>
    <w:p w:rsidR="007B7AD2" w:rsidRPr="007B7AD2" w:rsidRDefault="007B7AD2" w:rsidP="007B7AD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развить навык группового общения, умения работать в команде;</w:t>
      </w:r>
    </w:p>
    <w:p w:rsidR="007B7AD2" w:rsidRPr="007B7AD2" w:rsidRDefault="007B7AD2" w:rsidP="007B7AD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мотивацию к здоровому образу жизни;</w:t>
      </w:r>
    </w:p>
    <w:p w:rsidR="007B7AD2" w:rsidRPr="007B7AD2" w:rsidRDefault="007B7AD2" w:rsidP="007B7AD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умение работать с партнёром и командой, быть членом коллектива.</w:t>
      </w:r>
    </w:p>
    <w:p w:rsidR="00D615AB" w:rsidRDefault="00D615AB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Знать: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историю стрелкового оружия;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теоретические основы стрельбы (траектория, отдача, стабилизация);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элементарные сведения о баллистике;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меры безопасности при стрельбе и правила обращения с оружием;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назначение, общее устройство и принцип действия винтовки МР-512;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выполнения стрельбы и правила соревнований;</w:t>
      </w:r>
    </w:p>
    <w:p w:rsidR="007B7AD2" w:rsidRPr="007B7AD2" w:rsidRDefault="007B7AD2" w:rsidP="007B7AD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технику стрельбы из винтовки МР-512 по мишени из положений: сидя за столом, лёжа с упора, стоя с руки, лёжа с руки.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Уметь: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специальные действия, способствующие уравновешиванию дыхания и пульса;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занимать правильное положение при изготовке к стрельбе и при стрельбе;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основные элементы техники выстрела (прицеливание, нажатие на спуск, дыхание);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выполнять стрелковые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упражнения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из положений стоя, лёжа и сидя;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делать самоанализ стрельбы и корректировать ошибки;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упражнения для развития гибкости, координации, точности движения и расслабления мышц;</w:t>
      </w:r>
    </w:p>
    <w:p w:rsidR="007B7AD2" w:rsidRPr="007B7AD2" w:rsidRDefault="007B7AD2" w:rsidP="007B7AD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правильно чистить и обслуживать оружие.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Ответственно соблюдать меры безопасности при стрельбе из оружия;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Соотносить свои действия с планируемым результатом;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Объективно оценивать свои действия при стрельбе;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Находить ошибки при выполнении учебных заданий, отбирать способы их исправления;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Организовывать самостоятельную деятельность с учётом требований безопасности, сохранности инвентаря и оборудования;</w:t>
      </w:r>
    </w:p>
    <w:p w:rsidR="007B7AD2" w:rsidRPr="007B7AD2" w:rsidRDefault="007B7AD2" w:rsidP="007B7AD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Планировать собственную деятельность, распределять нагрузку и отдых.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</w:t>
      </w:r>
    </w:p>
    <w:p w:rsidR="007B7AD2" w:rsidRPr="007B7AD2" w:rsidRDefault="007B7AD2" w:rsidP="007B7AD2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7B7AD2" w:rsidRPr="007B7AD2" w:rsidRDefault="007B7AD2" w:rsidP="007B7AD2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Общаться и взаимодействовать со сверстниками на принципах взаимоуважения и взаимопомощи;</w:t>
      </w:r>
    </w:p>
    <w:p w:rsidR="007B7AD2" w:rsidRPr="007B7AD2" w:rsidRDefault="007B7AD2" w:rsidP="007B7AD2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потребность в здоровом образе жизни;</w:t>
      </w:r>
    </w:p>
    <w:p w:rsidR="007B7AD2" w:rsidRPr="007B7AD2" w:rsidRDefault="007B7AD2" w:rsidP="007B7AD2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Владеть основами самоконтроля и самооценки.</w:t>
      </w: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900"/>
        <w:gridCol w:w="4737"/>
        <w:gridCol w:w="1559"/>
        <w:gridCol w:w="1276"/>
        <w:gridCol w:w="1275"/>
        <w:gridCol w:w="5103"/>
      </w:tblGrid>
      <w:tr w:rsidR="00D615AB" w:rsidRPr="007B7AD2" w:rsidTr="00D615AB">
        <w:tc>
          <w:tcPr>
            <w:tcW w:w="0" w:type="auto"/>
            <w:hideMark/>
          </w:tcPr>
          <w:p w:rsidR="00D615AB" w:rsidRPr="007B7AD2" w:rsidRDefault="00D615AB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37" w:type="dxa"/>
            <w:hideMark/>
          </w:tcPr>
          <w:p w:rsidR="00D615AB" w:rsidRPr="007B7AD2" w:rsidRDefault="00D615AB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559" w:type="dxa"/>
            <w:hideMark/>
          </w:tcPr>
          <w:p w:rsidR="00D615AB" w:rsidRPr="007B7AD2" w:rsidRDefault="00D615AB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hideMark/>
          </w:tcPr>
          <w:p w:rsidR="00D615AB" w:rsidRPr="007B7AD2" w:rsidRDefault="00D615AB" w:rsidP="00D615A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5103" w:type="dxa"/>
            <w:hideMark/>
          </w:tcPr>
          <w:p w:rsidR="00D615AB" w:rsidRPr="007B7AD2" w:rsidRDefault="00D615AB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аттестации/ контроля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Дисциплина и безопасность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Наблюдение, тест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История стрелкового оружия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Материальная часть оружия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Теоретические основы стрельбы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винтовки к стрельбе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Психологическая подготовка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Предварительные упражнения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Устройство винтовки МР-512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Приведение винтовки к бою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Подготовительные упражнения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Вспомогательные упражнения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упражнения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Стрелковые игры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стрельбы на 10 м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Соревнования по стрельбе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Классификационные соревнования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Сдача нормативов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Заключительное занятие</w:t>
            </w: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7B7AD2" w:rsidRPr="007B7AD2" w:rsidTr="00D615AB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737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76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03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</w:t>
      </w:r>
    </w:p>
    <w:p w:rsidR="00510296" w:rsidRDefault="00510296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Модуль 1. Вводное занятие (1 час)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Ознакомление с программой и расписанием занятий. Места проведения занятий. Обязанности дежурного по поддержанию порядка при проведении стрельб.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2. Дисциплина и безопасность (4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Общие требования безопасности. Правила обращения с оружием. Права и обязанности стрелка. Меры обеспечения безопасности при стрельбе из пневматической винтовки. Правила поведения в помещении для стрельб. Сигналы и команды, подаваемые при проведении стрельб.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Изучение инструкции по мерам безопасности. Отработка действий по командам. Тренировка в безопасном обращении с оружием.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3. История стрелкового оружия (1 час)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Возникновение и развитие стрелкового оружия. Автоматическое оружие. Автомат Калашникова. Малокалиберное оружие. Современное стрелковое и спортивное оружие.</w:t>
      </w:r>
    </w:p>
    <w:p w:rsidR="00510296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Материальная часть оружия (2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Назначение и боевые свойства пневматического оружия. Общее устройство винтовок МР-512. Виды прицелов и их устройство. Внесение поправок на прицеле.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Осмотр оружия. Уход за оружием.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Теоретические основы стрельбы (4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Приёмы и правила стрельбы. Траектория полёта пули, стабилизация. Определение средней точки попадания. Явление выстрела. Отдача винтовки. Факторы, влияющие на траекторию и точность.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Правильное положение тела стрелка во время выстрела. Отработка правильного дыхания.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6. Подготовка пневматической винтовки к стрельбе (4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Назначение, устройство, принцип действия и технические характеристики винтовки МР-512.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(3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Заряжение винтовки. Принятие положения для стрельбы. Прицеливание. Нажатие на спусковой крючок, режим дыхания. Пристрелка оружия. Отлаживание прицельных приспособлений. Характерные ошибки и способы их устранения.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7. Психологическая подготовка стрелка (2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Преодоление отрицательных эмоций. Отключение от внешних и внутренних раздражителей. Создание эмоционального подъёма перед стрельбой. Сосредоточение внимания. Мобилизация сил. Уверенность в точных выстрелах. Надёжность стрельбы в экстремальных условиях. Самостоятельный анализ ошибок.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8. Предварительные упражнения – стрельба без пуль (1 час)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Контроль однообразия прицеливания. Тренировка в удержании винтовки, прицеливании, нажатии на спусковой крючок, соблюдении режима дыхания.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Модуль 9. Устройство пневматической винтовки МР-512 (2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Углублённое изучение устройства винтовки и работы частей и механизмов.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Выполнение действий по обслуживанию пневматической винтовки.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10. Приведение винтовки к нормальному бою (2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Проверка боя винтовки. Регулировка прицела по вертикали и горизонтали.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11. Подготовительные упражнения по стрельбе (3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(3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Упражнения 1–11: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изготовка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сидя за столом, стоя без опоры, контроль прицеливания, тренировка без пуль, координация действий.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12. Вспомогательные упражнения (7 часов)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(7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Упражнения 12–17: стрельба по белому листу, по квадрату, определение средней точки попадания, развитие плавности спуска.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13. Основные упражнения по стрельбе (10 часов)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(10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Упражнения 18–22: стрельба по круглой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мишени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из положений сидя, лёжа с упора, стоя без опоры.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14. Стрелковые игры (4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(4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«Дуэльная» стрельба на скорость и качество. «Лось и волк». «График». «Турнир». «Биатлон» с бегом. «Триатлон» с метанием гранат.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15. Техника стрельбы из МР-512 на 10 м (10 часов)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(10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Стрельба по белому листу, по квадрату, по спортивной мишени «П» из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положения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стоя за стойкой. Отработка поправок.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16. Соревнования по стрельбе из винтовки (5 часов)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(5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Проведение соревнований между членами объединения, на первенство учебного заведения.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17. Классификационные соревнования (4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(4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Сдача нормативов. Стрелковые игры. Соревнования по стрельбе.</w:t>
      </w:r>
    </w:p>
    <w:p w:rsidR="007B7AD2" w:rsidRPr="007B7AD2" w:rsidRDefault="007B7AD2" w:rsidP="0051029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18. Заключительное занятие (2 часа)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B7AD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ч).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Проверка знаний пройденного теоретического материала. Итоговое тестирование.</w:t>
      </w:r>
    </w:p>
    <w:p w:rsidR="00510296" w:rsidRDefault="00510296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510296" w:rsidRDefault="00510296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510296" w:rsidRDefault="00510296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510296" w:rsidRDefault="00510296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510296" w:rsidRDefault="00510296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33"/>
        <w:gridCol w:w="2870"/>
        <w:gridCol w:w="3118"/>
        <w:gridCol w:w="2552"/>
        <w:gridCol w:w="2409"/>
        <w:gridCol w:w="2204"/>
      </w:tblGrid>
      <w:tr w:rsidR="007B7AD2" w:rsidRPr="007B7AD2" w:rsidTr="00510296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Год </w:t>
            </w: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обучения</w:t>
            </w:r>
          </w:p>
        </w:tc>
        <w:tc>
          <w:tcPr>
            <w:tcW w:w="2870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Дата начала </w:t>
            </w: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обучения </w:t>
            </w: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 программе</w:t>
            </w:r>
            <w:proofErr w:type="gramEnd"/>
          </w:p>
        </w:tc>
        <w:tc>
          <w:tcPr>
            <w:tcW w:w="3118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Дата окончания </w:t>
            </w: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обучения </w:t>
            </w: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 программе</w:t>
            </w:r>
            <w:proofErr w:type="gramEnd"/>
          </w:p>
        </w:tc>
        <w:tc>
          <w:tcPr>
            <w:tcW w:w="2552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Всего учебных </w:t>
            </w: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недель</w:t>
            </w:r>
          </w:p>
        </w:tc>
        <w:tc>
          <w:tcPr>
            <w:tcW w:w="240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учебных часов</w:t>
            </w:r>
          </w:p>
        </w:tc>
        <w:tc>
          <w:tcPr>
            <w:tcW w:w="2204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Режим занятий</w:t>
            </w:r>
          </w:p>
        </w:tc>
      </w:tr>
      <w:tr w:rsidR="007B7AD2" w:rsidRPr="007B7AD2" w:rsidTr="00510296"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2026-2027</w:t>
            </w:r>
          </w:p>
        </w:tc>
        <w:tc>
          <w:tcPr>
            <w:tcW w:w="0" w:type="auto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3118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552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04" w:type="dxa"/>
            <w:hideMark/>
          </w:tcPr>
          <w:p w:rsidR="007B7AD2" w:rsidRPr="007B7AD2" w:rsidRDefault="007B7AD2" w:rsidP="007B7AD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часа 1 раз в неделю</w:t>
            </w:r>
          </w:p>
        </w:tc>
      </w:tr>
    </w:tbl>
    <w:p w:rsidR="00BB6D49" w:rsidRPr="007B7AD2" w:rsidRDefault="00BB6D49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15AB" w:rsidRDefault="00D615AB" w:rsidP="00D615AB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8E2F30">
        <w:rPr>
          <w:rFonts w:ascii="Arial" w:hAnsi="Arial" w:cs="Arial"/>
          <w:b/>
          <w:sz w:val="24"/>
          <w:szCs w:val="24"/>
        </w:rPr>
        <w:t>УЧЕБНО-КАЛЕНДАРНЫЙ  ПЛАН</w:t>
      </w:r>
    </w:p>
    <w:p w:rsidR="00D615AB" w:rsidRPr="008E2F30" w:rsidRDefault="00D615AB" w:rsidP="00D615AB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242"/>
        <w:gridCol w:w="1310"/>
        <w:gridCol w:w="5812"/>
        <w:gridCol w:w="1417"/>
        <w:gridCol w:w="1985"/>
        <w:gridCol w:w="2345"/>
      </w:tblGrid>
      <w:tr w:rsidR="00510296" w:rsidRPr="00510296" w:rsidTr="00D615AB">
        <w:tc>
          <w:tcPr>
            <w:tcW w:w="675" w:type="dxa"/>
            <w:vMerge w:val="restart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  <w:gridSpan w:val="2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проведения </w:t>
            </w:r>
          </w:p>
        </w:tc>
        <w:tc>
          <w:tcPr>
            <w:tcW w:w="5812" w:type="dxa"/>
            <w:vMerge w:val="restart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7" w:type="dxa"/>
            <w:vMerge w:val="restart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5" w:type="dxa"/>
            <w:vMerge w:val="restart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2345" w:type="dxa"/>
            <w:vMerge w:val="restart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510296" w:rsidRPr="00510296" w:rsidTr="00D615AB">
        <w:tc>
          <w:tcPr>
            <w:tcW w:w="675" w:type="dxa"/>
            <w:vMerge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5812" w:type="dxa"/>
            <w:vMerge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Вводное занятие.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Ознакомление с программой, расписанием, местом проведения. Инструктаж по обязанностям дежурного.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/ Инструктаж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Журнал регистрации инструктажа, устный опрос.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Дисциплина и безопасность.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Общие требования безопасности. Правила обращения с оружием. Права и обязанности стрелка.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демонстрацией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Фронтальный опрос, проверка конспектов.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Дисциплина и безопасность (практика).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Отработка действий по командам и сигналам. Тренировка безопасного обращения с оружием (муляжи).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Текущий контроль (наблюдение инструктора), зачет по технике безопасности.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История стрелкового оружия.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Эволюция оружия. Автомат Калашникова, малокалиберное и современное спортивное оружие.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Лекция-беседа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работа с терминами.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Материальная часть оружия.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Устройство винтовки МР-512. Виды прицелов, механизмы внесения поправок.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 занятие (теория + демонстрация)</w:t>
            </w:r>
          </w:p>
          <w:p w:rsidR="00D615AB" w:rsidRPr="00510296" w:rsidRDefault="00D615AB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знания</w:t>
            </w:r>
            <w:r w:rsidR="00D615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устройства по плакатам/макетам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Теоретические основы стрельбы.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Явление выстрела, отдача, траектория, стабилизация пули. Определение средней точки попадания (СТП).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использованием презентации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ситуационных задач, письменный опрос.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Теоретические основы стрельбы (практика).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Отработка изготовки, положения тела, постановка дыхания.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 (без пуль)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нормативов по изготовке, контроль дыхания.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Подготовка винтовки к стрельбе.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Заряжение, прицеливание, работа со спусковым крючком. Пристрелка и отладка прицельных приспособлений.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Индивидуальная проверка навыков заряжания и прицеливания.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Психологическая подготовка стрелка.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Преодоление эмоций, сосредоточение, мобилизация, анализ ошибок. Уверенность в выстреле.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Семинар / Тренинг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 на стрессоустойчивость, анализ автогенных тренировок.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Предварительные упражнения.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Стрельба без пуль («холостая» тренировка). Контроль однообразия прицеливания и дыхания.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 за устойчивостью системы «стрелок-оружие».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Углубленное изучение устройства МР-512.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Работа частей и механизмов. Неполная разборка/сборка. Обслуживание и чистка.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норматива по разборке-сборке, контроль ухода.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Приведение винтовки к нормальному бою.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Проверка боя. Регулировка прицела по вертикали и горизонтали.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качества приведенного оружия (кучность).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Подготовительные упражнения 1-11.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proofErr w:type="gramStart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Изготовка</w:t>
            </w:r>
            <w:proofErr w:type="gramEnd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сидя за столом, стоя без опоры. Координация действий.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Текущий контроль (выполнение упражнений под счет).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Вспомогательные упражнения (часть 1).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Упр. 12-14: Стрельба по белому листу, по квадрату.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мишеней, анализ кучности.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Вспомогательные упражнения (часть 2).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Упр. 15-17: Определение СТП, развитие плавности 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спуска.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Оценка групп пробоин, замер 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СТП.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Основные упражнения (часть 1).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Упр. 18-19: Стрельба по круглой мишени (сидя, лежа с упора).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стрельбы по очкам.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Основные упражнения (часть 2).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Упр. 20-22: Стрельба по </w:t>
            </w:r>
            <w:proofErr w:type="gramStart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мишени</w:t>
            </w:r>
            <w:proofErr w:type="gramEnd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стоя без опоры.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Протокол результатов, динамика роста.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Стрелковые игры (скорость и качество).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«Дуэль», «Лось и волк», «График», «Турнир».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Игровое 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 турнирной таблице группы.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Стрелковые игры (специализированные).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«Биатлон» с бегом, «Триатлон» с метанием гранат.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Игровое 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Секундомер, подсчет штрафных кругов/очков.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Техника стрельбы на 10 м.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Стрельба по белому листу и квадрату. Отработка поправок.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стабильности пробоин.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Техника стрельбы на 10 м (контроль).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Стрельба по спортивной мишени «П» из </w:t>
            </w:r>
            <w:proofErr w:type="gramStart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стоя за стойкой.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Контрольно-тренировочное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контрольного упражнения (результат).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Соревнования.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Первенство учебного заведения (объединения).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Протокол соревнований, классификационные книжки.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Классификационные соревнования.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Сдача нормативов. Стрелковые игры.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Зачетное занятие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разрядных требований / нормативов.</w:t>
            </w:r>
          </w:p>
        </w:tc>
      </w:tr>
      <w:tr w:rsidR="00510296" w:rsidRPr="00510296" w:rsidTr="00D615AB">
        <w:tc>
          <w:tcPr>
            <w:tcW w:w="67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4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Заключительное занятие.</w:t>
            </w: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Проверка теоретических знаний. Итоговое тестирование. Подведение итогов курса.</w:t>
            </w:r>
          </w:p>
        </w:tc>
        <w:tc>
          <w:tcPr>
            <w:tcW w:w="1417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 / Круглый стол</w:t>
            </w:r>
          </w:p>
        </w:tc>
        <w:tc>
          <w:tcPr>
            <w:tcW w:w="2345" w:type="dxa"/>
            <w:hideMark/>
          </w:tcPr>
          <w:p w:rsidR="00510296" w:rsidRPr="00510296" w:rsidRDefault="00510296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тест (письменно), анализ рейтинга.</w:t>
            </w:r>
          </w:p>
        </w:tc>
      </w:tr>
      <w:tr w:rsidR="00D615AB" w:rsidRPr="00510296" w:rsidTr="00E728DC">
        <w:tc>
          <w:tcPr>
            <w:tcW w:w="9039" w:type="dxa"/>
            <w:gridSpan w:val="4"/>
            <w:hideMark/>
          </w:tcPr>
          <w:p w:rsidR="00D615AB" w:rsidRPr="00510296" w:rsidRDefault="00D615AB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7" w:type="dxa"/>
            <w:hideMark/>
          </w:tcPr>
          <w:p w:rsidR="00D615AB" w:rsidRPr="00510296" w:rsidRDefault="00D615AB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02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68 ч.</w:t>
            </w:r>
          </w:p>
        </w:tc>
        <w:tc>
          <w:tcPr>
            <w:tcW w:w="1985" w:type="dxa"/>
            <w:hideMark/>
          </w:tcPr>
          <w:p w:rsidR="00D615AB" w:rsidRPr="00510296" w:rsidRDefault="00D615AB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hideMark/>
          </w:tcPr>
          <w:p w:rsidR="00D615AB" w:rsidRPr="00510296" w:rsidRDefault="00D615AB" w:rsidP="0051029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B7AD2" w:rsidRPr="00510296" w:rsidRDefault="007B7AD2" w:rsidP="005102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 / АТТЕСТАЦИИ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 входной, промежуточный и итоговый.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 (диагностика):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проводится в начале учебного года. Цель – определение начального уровня физической подготовки, знаний техники безопасности и опыта обращения с оружием. Форма: анкетирование, беседа, простые физические упражнения на координацию.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 (тематический):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проводится по завершении каждого модуля. Формы: выполнение контрольных упражнений, участие в соревнованиях, зачёты по теории, анализ результатов стрельбы, самооценка.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 (аттестация):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проводится в конце учебного года. Форма: сдача нормативов по стрельбе из пневматической винтовки из различных положений, итоговое тестирование по теории, участие в классификационных соревнованиях.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9C4EA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9C4EA6" w:rsidRPr="007B7AD2" w:rsidRDefault="009C4EA6" w:rsidP="009C4EA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Для объективной проверки достижения планируемых результатов разработаны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чек-листы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критерии оценки.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«Дисциплина и безопасность» (Модуль 2)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Задание: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выполнение нормативов по безопасному обращению с оружием, знание команд и сигналов.</w:t>
      </w:r>
    </w:p>
    <w:p w:rsidR="002E33B6" w:rsidRPr="007B7AD2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4219"/>
        <w:gridCol w:w="10631"/>
      </w:tblGrid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Знание правил безопасности</w:t>
            </w:r>
          </w:p>
        </w:tc>
        <w:tc>
          <w:tcPr>
            <w:tcW w:w="10631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перечисляет основные правила, отвечает на вопросы инструкции.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команд</w:t>
            </w:r>
          </w:p>
        </w:tc>
        <w:tc>
          <w:tcPr>
            <w:tcW w:w="10631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Правильная реакция на команды «Стой», «Огонь», «Отбой», «Разряжай» и др.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с оружием</w:t>
            </w:r>
          </w:p>
        </w:tc>
        <w:tc>
          <w:tcPr>
            <w:tcW w:w="10631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Винтовка всегда направлена в сторону мишеней, палец вне спусковой скобы до готовности, оружие разряжено при переноске.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Действия в нештатной ситуации</w:t>
            </w:r>
          </w:p>
        </w:tc>
        <w:tc>
          <w:tcPr>
            <w:tcW w:w="10631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остановить стрельбу при нарушении, сообщить руководителю.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порядка на рабочем месте</w:t>
            </w:r>
          </w:p>
        </w:tc>
        <w:tc>
          <w:tcPr>
            <w:tcW w:w="10631" w:type="dxa"/>
            <w:hideMark/>
          </w:tcPr>
          <w:p w:rsidR="007B7AD2" w:rsidRPr="007B7AD2" w:rsidRDefault="007B7AD2" w:rsidP="009C4EA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Чистота, аккуратность, правильное размещение пулек и инвентаря.</w:t>
            </w:r>
          </w:p>
        </w:tc>
      </w:tr>
    </w:tbl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«Техника стрельбы на 10 м» (Модуль 15)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Итоговое задание: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выполнить 3 пробные + 5 зачётных выстрелов по мишени «П» из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положения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стоя за стойкой.</w:t>
      </w:r>
    </w:p>
    <w:p w:rsidR="002E33B6" w:rsidRPr="007B7AD2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4219"/>
        <w:gridCol w:w="10631"/>
      </w:tblGrid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Критерий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Изготовка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Правильное положение корпуса, ног, рук, головы. Отсутствие напряжения.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Прицеливание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Ровная мушка, правильное дыхание (задержка на выдохе).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Нажатие на спуск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Плавное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самостоятельное, без рывка.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результатов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очков не менее 40 из 50 (для зачёта).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ошибок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объяснить причину отрыва (дыхание, рывок, смещение).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безопасности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Соблюдена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всех этапах.</w:t>
            </w:r>
          </w:p>
        </w:tc>
      </w:tr>
    </w:tbl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«Психологическая подготовка» (Модуль 7)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Задание: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самооценка эмоционального состояния до и после стрельбы.</w:t>
      </w:r>
    </w:p>
    <w:p w:rsidR="002E33B6" w:rsidRPr="007B7AD2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4219"/>
        <w:gridCol w:w="10631"/>
      </w:tblGrid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сосредоточиться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демонстрирует способность отключаться от внешних раздражителей.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дыхания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Дыхание ровное, задержка на выдохе перед выстрелом.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Самооценка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Объективно оценивает свои выстрелы, называет ошибки.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Стабильность эмоций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 резких перепадов настроения после неудачных выстрелов.</w:t>
            </w:r>
          </w:p>
        </w:tc>
      </w:tr>
      <w:tr w:rsidR="007B7AD2" w:rsidRPr="007B7AD2" w:rsidTr="00D615AB">
        <w:tc>
          <w:tcPr>
            <w:tcW w:w="4219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Восстановление</w:t>
            </w:r>
          </w:p>
        </w:tc>
        <w:tc>
          <w:tcPr>
            <w:tcW w:w="10631" w:type="dxa"/>
            <w:hideMark/>
          </w:tcPr>
          <w:p w:rsidR="007B7AD2" w:rsidRPr="007B7AD2" w:rsidRDefault="007B7AD2" w:rsidP="007B7AD2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Способен</w:t>
            </w:r>
            <w:proofErr w:type="gramEnd"/>
            <w:r w:rsidRPr="007B7A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быстро успокоиться и подготовиться к следующей серии.</w:t>
            </w:r>
          </w:p>
        </w:tc>
      </w:tr>
    </w:tbl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Рубрикатор оценки итогового проекта (классификационные соревнования)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Максимум – 100 баллов.</w:t>
      </w:r>
    </w:p>
    <w:p w:rsidR="007B7AD2" w:rsidRPr="007B7AD2" w:rsidRDefault="007B7AD2" w:rsidP="002E33B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Техника безопасности (25 баллов):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полное соблюдение правил, правильное обращение с оружием, реакция на команды.</w:t>
      </w:r>
    </w:p>
    <w:p w:rsidR="007B7AD2" w:rsidRPr="007B7AD2" w:rsidRDefault="007B7AD2" w:rsidP="002E33B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Техническая подготовка (25 баллов):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правильная изготовка, прицеливание, дыхание, плавность спуска.</w:t>
      </w:r>
    </w:p>
    <w:p w:rsidR="007B7AD2" w:rsidRPr="007B7AD2" w:rsidRDefault="007B7AD2" w:rsidP="002E33B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Результативность (25 баллов):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сумма очков (норматив – не менее 40 из 50).</w:t>
      </w:r>
    </w:p>
    <w:p w:rsidR="007B7AD2" w:rsidRPr="007B7AD2" w:rsidRDefault="007B7AD2" w:rsidP="002E33B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Психологическая устойчивость (15 баллов):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самообладание, анализ ошибок, отсутствие паники.</w:t>
      </w:r>
    </w:p>
    <w:p w:rsidR="007B7AD2" w:rsidRPr="007B7AD2" w:rsidRDefault="007B7AD2" w:rsidP="002E33B6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Самооценка и рефлексия (10 баллов):</w:t>
      </w: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умение сделать выводы по результатам стрельбы, предложить пути улучшения.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9C4EA6" w:rsidRDefault="009C4EA6" w:rsidP="002E33B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2E33B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занятий включает: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инструктажей по технике безопасности перед каждой стрельбой.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Использование наглядных пособий (плакаты, схемы устройства винтовки, макеты).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Демонстрацию учебных фильмов по устройству оружия и технике стрельбы.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Организацию текущего контроля в форме выполнения контрольных упражнений и анализа результатов.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индивидуальных консультаций для отработки слабых элементов техники.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Ведение дневников самонаблюдения (фиксация результатов, ошибок, самочувствия).</w:t>
      </w:r>
    </w:p>
    <w:p w:rsidR="007B7AD2" w:rsidRPr="007B7AD2" w:rsidRDefault="007B7AD2" w:rsidP="007B7AD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Проведение соревнований и игр для закрепления навыков в условиях, приближенных к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реальным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2E33B6" w:rsidRDefault="002E33B6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7B7AD2" w:rsidRPr="007B7AD2" w:rsidRDefault="007B7AD2" w:rsidP="002E33B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должен иметь соответствующее профилю объединения образование и опыт работы, обладать компетенциями в области стрелкового спорта, техники безопасности, педагогики и психологии. Рекомендуется наличие квалификационной категории или прохождение курсов повышения квалификации по темам: «Огневая подготовка», «Безопасность при обращении с оружием», «Методика преподавания военно-прикладных видов спорта».</w:t>
      </w:r>
    </w:p>
    <w:p w:rsidR="007B7AD2" w:rsidRPr="007B7AD2" w:rsidRDefault="007B7AD2" w:rsidP="007B7A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обязан: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проводить занятия согласно расписанию;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вести журнал учёта посещаемости и успеваемости;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организовывать текущий и итоговый контроль;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обеспечивать соблюдение техники безопасности и санитарных норм;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поддерживать дисциплину и порядок в группе;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готовить </w:t>
      </w:r>
      <w:proofErr w:type="gramStart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 соревнованиям;</w:t>
      </w:r>
    </w:p>
    <w:p w:rsidR="007B7AD2" w:rsidRPr="007B7AD2" w:rsidRDefault="007B7AD2" w:rsidP="007B7AD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B7AD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взаимодействовать с родителями.</w:t>
      </w:r>
    </w:p>
    <w:p w:rsidR="007B7AD2" w:rsidRPr="002E33B6" w:rsidRDefault="007B7AD2" w:rsidP="002E33B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E33B6">
        <w:rPr>
          <w:rFonts w:ascii="Arial" w:hAnsi="Arial" w:cs="Arial"/>
          <w:b/>
          <w:sz w:val="24"/>
          <w:szCs w:val="24"/>
        </w:rPr>
        <w:t>ИНФОРМАЦИОННОЕ ОБЕСПЕЧЕНИЕ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Интернет-ресурсы: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Официальный сайт Стрелкового Союза России: </w:t>
      </w:r>
      <w:hyperlink r:id="rId7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http://shooting-russia.ru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Федерация пулевой и стендовой стрельбы г. Москвы: </w:t>
      </w:r>
      <w:hyperlink r:id="rId8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http://www.shooting-moscow.ru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Учебно-методическое пособие по пулевой стрельбе: </w:t>
      </w:r>
      <w:hyperlink r:id="rId9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http://shooting-russia.ru/library/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Учебные фильмы: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Практическая стрельба. Пневматика: </w:t>
      </w:r>
      <w:hyperlink r:id="rId10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https://dok-film.net/prakticheskaya-strelba-pnevmatika-grazhdanskoe-oruzhie-2019.html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Пулевая стрельба. Учебное пособие: </w:t>
      </w:r>
      <w:hyperlink r:id="rId11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https://www.youtube.com/watch?v=bugFVQZj8mk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Стрельба из пневматической винтовки: </w:t>
      </w:r>
      <w:hyperlink r:id="rId12" w:tgtFrame="_blank" w:history="1">
        <w:r w:rsidRPr="007B7AD2">
          <w:rPr>
            <w:rStyle w:val="a6"/>
            <w:rFonts w:ascii="Arial" w:hAnsi="Arial" w:cs="Arial"/>
            <w:sz w:val="24"/>
            <w:szCs w:val="24"/>
          </w:rPr>
          <w:t>https://azclip.net/rev/уроки+стрельбы+из+пневматической+винтовки/</w:t>
        </w:r>
      </w:hyperlink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Наглядные пособия: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Плакаты по устройству и взаимодействию частей АК, ПМ, пневматической винтовки.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Схемы и макеты для изучения баллистики.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МАТЕРИАЛЬНО-ТЕХНИЧЕСКОЕ ОБЕСПЕЧЕНИЕ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lastRenderedPageBreak/>
        <w:t>Учебный кабинет (тир или стрелковая галерея), оформленный в соответствии с профилем и санитарно-гигиеническими нормами.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 xml:space="preserve">Пневматические винтовки (МР-512, ИЖ-61) – из расчёта 1 винтовка на 2–3 </w:t>
      </w:r>
      <w:proofErr w:type="gramStart"/>
      <w:r w:rsidRPr="007B7AD2">
        <w:rPr>
          <w:rFonts w:ascii="Arial" w:hAnsi="Arial" w:cs="Arial"/>
          <w:sz w:val="24"/>
          <w:szCs w:val="24"/>
        </w:rPr>
        <w:t>обучающихся</w:t>
      </w:r>
      <w:proofErr w:type="gramEnd"/>
      <w:r w:rsidRPr="007B7AD2">
        <w:rPr>
          <w:rFonts w:ascii="Arial" w:hAnsi="Arial" w:cs="Arial"/>
          <w:sz w:val="24"/>
          <w:szCs w:val="24"/>
        </w:rPr>
        <w:t>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Стенды для стрельбы.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 xml:space="preserve">Мишени бумажные (различные: </w:t>
      </w:r>
      <w:proofErr w:type="gramStart"/>
      <w:r w:rsidRPr="007B7AD2">
        <w:rPr>
          <w:rFonts w:ascii="Arial" w:hAnsi="Arial" w:cs="Arial"/>
          <w:sz w:val="24"/>
          <w:szCs w:val="24"/>
        </w:rPr>
        <w:t>круглая</w:t>
      </w:r>
      <w:proofErr w:type="gramEnd"/>
      <w:r w:rsidRPr="007B7AD2">
        <w:rPr>
          <w:rFonts w:ascii="Arial" w:hAnsi="Arial" w:cs="Arial"/>
          <w:sz w:val="24"/>
          <w:szCs w:val="24"/>
        </w:rPr>
        <w:t>, «П», фигурные).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Пули 4,5 мм для пневматического оружия.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Маты для стрельбы из положения лёжа.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Валики для стрельбы с упора, столы для стрельбы сидя.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Проектор, экран, компьютер для показа презентаций и фильмов.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Наглядные пособия (плакаты, макеты).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СПИСОК РЕКОМЕНДУЕМОЙ ЛИТЕРАТУРЫ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Алексеев А.В. Преодолей себя! – М.: Физкультура и спорт, 2003.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Вайнштейн Л.М. Основы стрелкового мастерства. – М.: ДОСААФ СССР, 1960.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B7AD2">
        <w:rPr>
          <w:rFonts w:ascii="Arial" w:hAnsi="Arial" w:cs="Arial"/>
          <w:sz w:val="24"/>
          <w:szCs w:val="24"/>
        </w:rPr>
        <w:t>Голощапов</w:t>
      </w:r>
      <w:proofErr w:type="spellEnd"/>
      <w:r w:rsidRPr="007B7AD2">
        <w:rPr>
          <w:rFonts w:ascii="Arial" w:hAnsi="Arial" w:cs="Arial"/>
          <w:sz w:val="24"/>
          <w:szCs w:val="24"/>
        </w:rPr>
        <w:t xml:space="preserve"> Б.Р. История физической культуры и спорта. – М.: Академия, 2013.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Дмитриевский А.А. Внешняя баллистика. – М.: Воениздат, 1979.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Идеомоторные представления и их значение в спортивной тренировке. – М.: Физкультура и спорт, 1967.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Королев Г.И. Управление системой подготовки в спорте. – М.: Мир атлетов, 2005.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Ку</w:t>
      </w:r>
      <w:proofErr w:type="gramStart"/>
      <w:r w:rsidRPr="007B7AD2">
        <w:rPr>
          <w:rFonts w:ascii="Arial" w:hAnsi="Arial" w:cs="Arial"/>
          <w:sz w:val="24"/>
          <w:szCs w:val="24"/>
        </w:rPr>
        <w:t>рс стр</w:t>
      </w:r>
      <w:proofErr w:type="gramEnd"/>
      <w:r w:rsidRPr="007B7AD2">
        <w:rPr>
          <w:rFonts w:ascii="Arial" w:hAnsi="Arial" w:cs="Arial"/>
          <w:sz w:val="24"/>
          <w:szCs w:val="24"/>
        </w:rPr>
        <w:t>ельбы из стрелкового оружия, танков и боевых машин КС-2000. – МВД РФ, 2000.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Огневая подготовка. Учебник МВД РФ. – М., 2009.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Организация и проведение занятий по огневой подготовке. Метод</w:t>
      </w:r>
      <w:proofErr w:type="gramStart"/>
      <w:r w:rsidRPr="007B7AD2">
        <w:rPr>
          <w:rFonts w:ascii="Arial" w:hAnsi="Arial" w:cs="Arial"/>
          <w:sz w:val="24"/>
          <w:szCs w:val="24"/>
        </w:rPr>
        <w:t>.</w:t>
      </w:r>
      <w:proofErr w:type="gramEnd"/>
      <w:r w:rsidRPr="007B7AD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7AD2">
        <w:rPr>
          <w:rFonts w:ascii="Arial" w:hAnsi="Arial" w:cs="Arial"/>
          <w:sz w:val="24"/>
          <w:szCs w:val="24"/>
        </w:rPr>
        <w:t>р</w:t>
      </w:r>
      <w:proofErr w:type="gramEnd"/>
      <w:r w:rsidRPr="007B7AD2">
        <w:rPr>
          <w:rFonts w:ascii="Arial" w:hAnsi="Arial" w:cs="Arial"/>
          <w:sz w:val="24"/>
          <w:szCs w:val="24"/>
        </w:rPr>
        <w:t>екомендации. – М.: Военная академия им. Ф.Э. Дзержинского, 2002.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 xml:space="preserve">Потапов А.А. Искусство снайпера. – М.: </w:t>
      </w:r>
      <w:proofErr w:type="spellStart"/>
      <w:r w:rsidRPr="007B7AD2">
        <w:rPr>
          <w:rFonts w:ascii="Arial" w:hAnsi="Arial" w:cs="Arial"/>
          <w:sz w:val="24"/>
          <w:szCs w:val="24"/>
        </w:rPr>
        <w:t>Фаир</w:t>
      </w:r>
      <w:proofErr w:type="spellEnd"/>
      <w:r w:rsidRPr="007B7AD2">
        <w:rPr>
          <w:rFonts w:ascii="Arial" w:hAnsi="Arial" w:cs="Arial"/>
          <w:sz w:val="24"/>
          <w:szCs w:val="24"/>
        </w:rPr>
        <w:t>-Пресс, 2005.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Макарова Г.А. Фармакологическое обеспечение в системе подготовки спортсменов. – М.: Советский спорт, 2004.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B7AD2">
        <w:rPr>
          <w:rFonts w:ascii="Arial" w:hAnsi="Arial" w:cs="Arial"/>
          <w:sz w:val="24"/>
          <w:szCs w:val="24"/>
        </w:rPr>
        <w:t>Никитушкин</w:t>
      </w:r>
      <w:proofErr w:type="gramEnd"/>
      <w:r w:rsidRPr="007B7AD2">
        <w:rPr>
          <w:rFonts w:ascii="Arial" w:hAnsi="Arial" w:cs="Arial"/>
          <w:sz w:val="24"/>
          <w:szCs w:val="24"/>
        </w:rPr>
        <w:t xml:space="preserve"> В.Г. Организационно-методические основы подготовки спортивного резерва. – М.: Советский спорт, 2005.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Озолин Н.Г. Настольная книга тренера: Наука побеждать. – М.: АСТ, 2004.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Пулевая стрельба. Примерные программы. – М.: Федеральное агентство по физической культуре и спорту, 2005.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 xml:space="preserve">Селуянов В.Н., Шестаков М.П. Определение одаренностей и поиск талантов в спорте. – М.: Спорт </w:t>
      </w:r>
      <w:proofErr w:type="spellStart"/>
      <w:r w:rsidRPr="007B7AD2">
        <w:rPr>
          <w:rFonts w:ascii="Arial" w:hAnsi="Arial" w:cs="Arial"/>
          <w:sz w:val="24"/>
          <w:szCs w:val="24"/>
        </w:rPr>
        <w:t>Академ</w:t>
      </w:r>
      <w:proofErr w:type="spellEnd"/>
      <w:r w:rsidRPr="007B7AD2">
        <w:rPr>
          <w:rFonts w:ascii="Arial" w:hAnsi="Arial" w:cs="Arial"/>
          <w:sz w:val="24"/>
          <w:szCs w:val="24"/>
        </w:rPr>
        <w:t xml:space="preserve"> Пресс, 2000.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Теоретическая подготовка юных спортсменов. – М.: Физкультура и спорт, 1981.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B7AD2">
        <w:rPr>
          <w:rFonts w:ascii="Arial" w:hAnsi="Arial" w:cs="Arial"/>
          <w:sz w:val="24"/>
          <w:szCs w:val="24"/>
        </w:rPr>
        <w:t>Федорин</w:t>
      </w:r>
      <w:proofErr w:type="spellEnd"/>
      <w:r w:rsidRPr="007B7AD2">
        <w:rPr>
          <w:rFonts w:ascii="Arial" w:hAnsi="Arial" w:cs="Arial"/>
          <w:sz w:val="24"/>
          <w:szCs w:val="24"/>
        </w:rPr>
        <w:t xml:space="preserve"> В.Н. Общая и специальная физическая подготовка стрелка-спортсмена. – Краснодар: Кубанская ГАФК, 1995.</w:t>
      </w:r>
    </w:p>
    <w:p w:rsidR="007B7AD2" w:rsidRPr="007B7AD2" w:rsidRDefault="007B7AD2" w:rsidP="007B7A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AD2">
        <w:rPr>
          <w:rFonts w:ascii="Arial" w:hAnsi="Arial" w:cs="Arial"/>
          <w:sz w:val="24"/>
          <w:szCs w:val="24"/>
        </w:rPr>
        <w:t>Физиология человека. – М.: Физкультура и спорт, 1970.</w:t>
      </w:r>
    </w:p>
    <w:sectPr w:rsidR="007B7AD2" w:rsidRPr="007B7AD2" w:rsidSect="0051029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42E"/>
    <w:multiLevelType w:val="multilevel"/>
    <w:tmpl w:val="77F0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A2EB7"/>
    <w:multiLevelType w:val="multilevel"/>
    <w:tmpl w:val="A09C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514EC2"/>
    <w:multiLevelType w:val="multilevel"/>
    <w:tmpl w:val="3928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BD347B"/>
    <w:multiLevelType w:val="multilevel"/>
    <w:tmpl w:val="017C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C2A68"/>
    <w:multiLevelType w:val="multilevel"/>
    <w:tmpl w:val="0A6E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AC0BE9"/>
    <w:multiLevelType w:val="multilevel"/>
    <w:tmpl w:val="4854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EE5744"/>
    <w:multiLevelType w:val="multilevel"/>
    <w:tmpl w:val="3610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F42BC8"/>
    <w:multiLevelType w:val="multilevel"/>
    <w:tmpl w:val="852EC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862226"/>
    <w:multiLevelType w:val="multilevel"/>
    <w:tmpl w:val="644C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8144A8"/>
    <w:multiLevelType w:val="multilevel"/>
    <w:tmpl w:val="40C4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EE1081"/>
    <w:multiLevelType w:val="multilevel"/>
    <w:tmpl w:val="8BEA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326B0B"/>
    <w:multiLevelType w:val="multilevel"/>
    <w:tmpl w:val="CCB0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FA7935"/>
    <w:multiLevelType w:val="multilevel"/>
    <w:tmpl w:val="5DC2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49071F"/>
    <w:multiLevelType w:val="multilevel"/>
    <w:tmpl w:val="A87E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BC0FE2"/>
    <w:multiLevelType w:val="multilevel"/>
    <w:tmpl w:val="EF06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1F7D34"/>
    <w:multiLevelType w:val="multilevel"/>
    <w:tmpl w:val="F7AC3D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7409AA"/>
    <w:multiLevelType w:val="multilevel"/>
    <w:tmpl w:val="D3A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A3622F"/>
    <w:multiLevelType w:val="multilevel"/>
    <w:tmpl w:val="D2B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6"/>
  </w:num>
  <w:num w:numId="5">
    <w:abstractNumId w:val="8"/>
  </w:num>
  <w:num w:numId="6">
    <w:abstractNumId w:val="14"/>
  </w:num>
  <w:num w:numId="7">
    <w:abstractNumId w:val="12"/>
  </w:num>
  <w:num w:numId="8">
    <w:abstractNumId w:val="13"/>
  </w:num>
  <w:num w:numId="9">
    <w:abstractNumId w:val="5"/>
  </w:num>
  <w:num w:numId="10">
    <w:abstractNumId w:val="11"/>
  </w:num>
  <w:num w:numId="11">
    <w:abstractNumId w:val="0"/>
  </w:num>
  <w:num w:numId="12">
    <w:abstractNumId w:val="4"/>
  </w:num>
  <w:num w:numId="13">
    <w:abstractNumId w:val="17"/>
  </w:num>
  <w:num w:numId="14">
    <w:abstractNumId w:val="9"/>
  </w:num>
  <w:num w:numId="15">
    <w:abstractNumId w:val="3"/>
  </w:num>
  <w:num w:numId="16">
    <w:abstractNumId w:val="1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32"/>
    <w:rsid w:val="002E33B6"/>
    <w:rsid w:val="00510296"/>
    <w:rsid w:val="00712C32"/>
    <w:rsid w:val="007648FF"/>
    <w:rsid w:val="007B7AD2"/>
    <w:rsid w:val="00926EC6"/>
    <w:rsid w:val="00995295"/>
    <w:rsid w:val="009C4EA6"/>
    <w:rsid w:val="00BB6D49"/>
    <w:rsid w:val="00D615AB"/>
    <w:rsid w:val="00E8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A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B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B7AD2"/>
    <w:rPr>
      <w:b/>
      <w:bCs/>
    </w:rPr>
  </w:style>
  <w:style w:type="character" w:styleId="a4">
    <w:name w:val="Emphasis"/>
    <w:basedOn w:val="a0"/>
    <w:uiPriority w:val="20"/>
    <w:qFormat/>
    <w:rsid w:val="007B7AD2"/>
    <w:rPr>
      <w:i/>
      <w:iCs/>
    </w:rPr>
  </w:style>
  <w:style w:type="table" w:styleId="a5">
    <w:name w:val="Table Grid"/>
    <w:basedOn w:val="a1"/>
    <w:uiPriority w:val="59"/>
    <w:rsid w:val="007B7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B7A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7B7AD2"/>
    <w:rPr>
      <w:color w:val="0000FF"/>
      <w:u w:val="single"/>
    </w:rPr>
  </w:style>
  <w:style w:type="paragraph" w:styleId="a7">
    <w:name w:val="No Spacing"/>
    <w:uiPriority w:val="1"/>
    <w:qFormat/>
    <w:rsid w:val="00D615A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6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48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A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B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B7AD2"/>
    <w:rPr>
      <w:b/>
      <w:bCs/>
    </w:rPr>
  </w:style>
  <w:style w:type="character" w:styleId="a4">
    <w:name w:val="Emphasis"/>
    <w:basedOn w:val="a0"/>
    <w:uiPriority w:val="20"/>
    <w:qFormat/>
    <w:rsid w:val="007B7AD2"/>
    <w:rPr>
      <w:i/>
      <w:iCs/>
    </w:rPr>
  </w:style>
  <w:style w:type="table" w:styleId="a5">
    <w:name w:val="Table Grid"/>
    <w:basedOn w:val="a1"/>
    <w:uiPriority w:val="59"/>
    <w:rsid w:val="007B7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B7A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7B7AD2"/>
    <w:rPr>
      <w:color w:val="0000FF"/>
      <w:u w:val="single"/>
    </w:rPr>
  </w:style>
  <w:style w:type="paragraph" w:styleId="a7">
    <w:name w:val="No Spacing"/>
    <w:uiPriority w:val="1"/>
    <w:qFormat/>
    <w:rsid w:val="00D615A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6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48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ooting-moscow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hooting-russia.ru/" TargetMode="External"/><Relationship Id="rId12" Type="http://schemas.openxmlformats.org/officeDocument/2006/relationships/hyperlink" Target="https://azclip.net/rev/%D1%83%D1%80%D0%BE%D0%BA%D0%B8+%D1%81%D1%82%D1%80%D0%B5%D0%BB%D1%8C%D0%B1%D1%8B+%D0%B8%D0%B7+%D0%BF%D0%BD%D0%B5%D0%B2%D0%BC%D0%B0%D1%82%D0%B8%D1%87%D0%B5%D1%81%D0%BA%D0%BE%D0%B9+%D0%B2%D0%B8%D0%BD%D1%82%D0%BE%D0%B2%D0%BA%D0%B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bugFVQZj8m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k-film.net/prakticheskaya-strelba-pnevmatika-grazhdanskoe-oruzhie-201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ooting-russia.ru/librar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8</cp:revision>
  <dcterms:created xsi:type="dcterms:W3CDTF">2026-08-12T05:21:00Z</dcterms:created>
  <dcterms:modified xsi:type="dcterms:W3CDTF">2026-09-07T03:29:00Z</dcterms:modified>
</cp:coreProperties>
</file>