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A4" w:rsidRPr="002064B0" w:rsidRDefault="002A220E" w:rsidP="00187D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721215" cy="6872560"/>
            <wp:effectExtent l="0" t="0" r="0" b="0"/>
            <wp:docPr id="1" name="Рисунок 1" descr="C:\Users\cab-org\Desktop\для Парфёнова\титульные Усть-Ламенка\Сканировать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org\Desktop\для Парфёнова\титульные Усть-Ламенка\Сканировать1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68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DA4" w:rsidRPr="002064B0" w:rsidRDefault="00187DA4" w:rsidP="00187D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7DA4" w:rsidRPr="002064B0" w:rsidRDefault="00187DA4" w:rsidP="00187D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64B0">
        <w:rPr>
          <w:rFonts w:ascii="Arial" w:hAnsi="Arial" w:cs="Arial"/>
          <w:b/>
          <w:sz w:val="24"/>
          <w:szCs w:val="24"/>
        </w:rPr>
        <w:t xml:space="preserve">1. </w:t>
      </w:r>
      <w:r w:rsidR="00186575">
        <w:rPr>
          <w:rFonts w:ascii="Arial" w:hAnsi="Arial" w:cs="Arial"/>
          <w:b/>
          <w:sz w:val="24"/>
          <w:szCs w:val="24"/>
        </w:rPr>
        <w:t>Р</w:t>
      </w:r>
      <w:r w:rsidRPr="002064B0">
        <w:rPr>
          <w:rFonts w:ascii="Arial" w:hAnsi="Arial" w:cs="Arial"/>
          <w:b/>
          <w:sz w:val="24"/>
          <w:szCs w:val="24"/>
        </w:rPr>
        <w:t xml:space="preserve">езультаты освоения </w:t>
      </w:r>
      <w:r w:rsidR="00186575">
        <w:rPr>
          <w:rFonts w:ascii="Arial" w:hAnsi="Arial" w:cs="Arial"/>
          <w:b/>
          <w:sz w:val="24"/>
          <w:szCs w:val="24"/>
        </w:rPr>
        <w:t>курса внеурочной деятельности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Личностные результаты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 xml:space="preserve">– развитие навыков сотрудничества </w:t>
      </w:r>
      <w:proofErr w:type="gramStart"/>
      <w:r w:rsidRPr="00186575">
        <w:rPr>
          <w:rFonts w:ascii="Arial" w:hAnsi="Arial" w:cs="Arial"/>
          <w:sz w:val="24"/>
          <w:szCs w:val="24"/>
        </w:rPr>
        <w:t>со</w:t>
      </w:r>
      <w:proofErr w:type="gramEnd"/>
      <w:r w:rsidRPr="00186575">
        <w:rPr>
          <w:rFonts w:ascii="Arial" w:hAnsi="Arial" w:cs="Arial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– формирование установки на безопасный, здоровый образ жизни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Метапредметные результаты: – овладение способностью принимать и сохранять цели и задачи учебной деятельности, поиска средств ее осуществления;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 xml:space="preserve">– овладение базовыми предметными и </w:t>
      </w:r>
      <w:proofErr w:type="spellStart"/>
      <w:r w:rsidRPr="00186575">
        <w:rPr>
          <w:rFonts w:ascii="Arial" w:hAnsi="Arial" w:cs="Arial"/>
          <w:sz w:val="24"/>
          <w:szCs w:val="24"/>
        </w:rPr>
        <w:t>межпредметными</w:t>
      </w:r>
      <w:proofErr w:type="spellEnd"/>
      <w:r w:rsidRPr="00186575">
        <w:rPr>
          <w:rFonts w:ascii="Arial" w:hAnsi="Arial" w:cs="Arial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Предметные результаты: 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– взаимодействие со сверстниками по правилам проведения шахматной партии  и соревнований в соответствии с шахматным кодексом;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t>– выполнение простейших элементарных шахматных комбинаций;</w:t>
      </w:r>
    </w:p>
    <w:p w:rsidR="00186575" w:rsidRPr="00186575" w:rsidRDefault="00186575" w:rsidP="00186575">
      <w:pPr>
        <w:pStyle w:val="a9"/>
        <w:ind w:left="1560"/>
        <w:jc w:val="both"/>
        <w:rPr>
          <w:rFonts w:ascii="Arial" w:hAnsi="Arial" w:cs="Arial"/>
          <w:sz w:val="24"/>
          <w:szCs w:val="24"/>
        </w:rPr>
      </w:pPr>
      <w:r w:rsidRPr="00186575">
        <w:rPr>
          <w:rFonts w:ascii="Arial" w:hAnsi="Arial" w:cs="Arial"/>
          <w:sz w:val="24"/>
          <w:szCs w:val="24"/>
        </w:rPr>
        <w:lastRenderedPageBreak/>
        <w:t>-развитие восприятия, внимания, воображения, памяти, мышления, начальных форм волевого управления поведением.</w:t>
      </w:r>
    </w:p>
    <w:p w:rsidR="00187DA4" w:rsidRDefault="00187DA4" w:rsidP="00186575">
      <w:pPr>
        <w:spacing w:after="0"/>
        <w:rPr>
          <w:rFonts w:ascii="Arial" w:hAnsi="Arial" w:cs="Arial"/>
          <w:b/>
          <w:sz w:val="24"/>
          <w:szCs w:val="24"/>
        </w:rPr>
      </w:pPr>
    </w:p>
    <w:p w:rsidR="00186575" w:rsidRDefault="00186575" w:rsidP="001865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Содержание курса внеурочной деятельности</w:t>
      </w:r>
    </w:p>
    <w:p w:rsidR="00187DA4" w:rsidRPr="002064B0" w:rsidRDefault="00187DA4" w:rsidP="00186575">
      <w:pPr>
        <w:spacing w:after="0"/>
        <w:ind w:left="1560"/>
        <w:jc w:val="both"/>
        <w:rPr>
          <w:rFonts w:ascii="Arial" w:hAnsi="Arial" w:cs="Arial"/>
          <w:sz w:val="24"/>
          <w:szCs w:val="24"/>
        </w:rPr>
      </w:pPr>
      <w:r w:rsidRPr="002064B0">
        <w:rPr>
          <w:rFonts w:ascii="Arial" w:hAnsi="Arial" w:cs="Arial"/>
          <w:b/>
          <w:sz w:val="24"/>
          <w:szCs w:val="24"/>
        </w:rPr>
        <w:br/>
      </w:r>
      <w:r w:rsidRPr="002064B0">
        <w:rPr>
          <w:rFonts w:ascii="Arial" w:hAnsi="Arial" w:cs="Arial"/>
          <w:sz w:val="24"/>
          <w:szCs w:val="24"/>
        </w:rPr>
        <w:t xml:space="preserve">     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 специфические учебные умения, способы познавательной и предметной деятельности.</w:t>
      </w:r>
    </w:p>
    <w:p w:rsidR="00187DA4" w:rsidRPr="002064B0" w:rsidRDefault="00187DA4" w:rsidP="00186575">
      <w:pPr>
        <w:spacing w:after="0"/>
        <w:ind w:left="1560"/>
        <w:jc w:val="both"/>
        <w:rPr>
          <w:rFonts w:ascii="Arial" w:hAnsi="Arial" w:cs="Arial"/>
          <w:sz w:val="24"/>
          <w:szCs w:val="24"/>
        </w:rPr>
      </w:pPr>
      <w:r w:rsidRPr="002064B0">
        <w:rPr>
          <w:rFonts w:ascii="Arial" w:hAnsi="Arial" w:cs="Arial"/>
          <w:sz w:val="24"/>
          <w:szCs w:val="24"/>
        </w:rPr>
        <w:t xml:space="preserve">Предмет «Шахматы» способствует развитию личностных качеств учащихся и является средством формирования у обучающихся универсальных способностей (компетенций). </w:t>
      </w:r>
    </w:p>
    <w:p w:rsidR="00186575" w:rsidRDefault="00186575" w:rsidP="00186575">
      <w:pPr>
        <w:pStyle w:val="a6"/>
        <w:snapToGrid w:val="0"/>
        <w:ind w:left="1560"/>
        <w:rPr>
          <w:rFonts w:ascii="Arial" w:hAnsi="Arial" w:cs="Arial"/>
          <w:b/>
          <w:sz w:val="24"/>
        </w:rPr>
      </w:pPr>
      <w:r w:rsidRPr="002064B0">
        <w:rPr>
          <w:rFonts w:ascii="Arial" w:hAnsi="Arial" w:cs="Arial"/>
          <w:b/>
          <w:sz w:val="24"/>
        </w:rPr>
        <w:t xml:space="preserve">Раздел 1. Знания о теоретических основах и правилах </w:t>
      </w:r>
      <w:proofErr w:type="gramStart"/>
      <w:r w:rsidRPr="002064B0">
        <w:rPr>
          <w:rFonts w:ascii="Arial" w:hAnsi="Arial" w:cs="Arial"/>
          <w:b/>
          <w:sz w:val="24"/>
        </w:rPr>
        <w:t>шахматной</w:t>
      </w:r>
      <w:proofErr w:type="gramEnd"/>
      <w:r w:rsidRPr="002064B0">
        <w:rPr>
          <w:rFonts w:ascii="Arial" w:hAnsi="Arial" w:cs="Arial"/>
          <w:b/>
          <w:sz w:val="24"/>
        </w:rPr>
        <w:t xml:space="preserve"> игры</w:t>
      </w:r>
      <w:r w:rsidRPr="00186575">
        <w:rPr>
          <w:rFonts w:ascii="Arial" w:hAnsi="Arial" w:cs="Arial"/>
          <w:b/>
          <w:sz w:val="24"/>
        </w:rPr>
        <w:t xml:space="preserve"> </w:t>
      </w:r>
    </w:p>
    <w:p w:rsidR="00186575" w:rsidRPr="002064B0" w:rsidRDefault="00186575" w:rsidP="00186575">
      <w:pPr>
        <w:pStyle w:val="a6"/>
        <w:snapToGrid w:val="0"/>
        <w:ind w:left="1560"/>
        <w:rPr>
          <w:rFonts w:ascii="Arial" w:hAnsi="Arial" w:cs="Arial"/>
          <w:b/>
          <w:iCs/>
          <w:sz w:val="24"/>
        </w:rPr>
      </w:pPr>
      <w:r w:rsidRPr="002064B0">
        <w:rPr>
          <w:rFonts w:ascii="Arial" w:hAnsi="Arial" w:cs="Arial"/>
          <w:b/>
          <w:sz w:val="24"/>
        </w:rPr>
        <w:t>Основные содержательные линии.</w:t>
      </w:r>
    </w:p>
    <w:p w:rsidR="00186575" w:rsidRPr="002064B0" w:rsidRDefault="00186575" w:rsidP="00186575">
      <w:pPr>
        <w:pStyle w:val="a6"/>
        <w:snapToGrid w:val="0"/>
        <w:ind w:left="1560"/>
        <w:rPr>
          <w:rFonts w:ascii="Arial" w:hAnsi="Arial" w:cs="Arial"/>
          <w:sz w:val="24"/>
        </w:rPr>
      </w:pPr>
      <w:r w:rsidRPr="002064B0">
        <w:rPr>
          <w:rFonts w:ascii="Arial" w:hAnsi="Arial" w:cs="Arial"/>
          <w:sz w:val="24"/>
        </w:rPr>
        <w:t>История возникновения   соревнований по шахматам, системы проведения шахматных соревнований.</w:t>
      </w:r>
    </w:p>
    <w:p w:rsidR="00186575" w:rsidRPr="002064B0" w:rsidRDefault="00186575" w:rsidP="00186575">
      <w:pPr>
        <w:pStyle w:val="a6"/>
        <w:snapToGrid w:val="0"/>
        <w:ind w:left="1560"/>
        <w:rPr>
          <w:rFonts w:ascii="Arial" w:hAnsi="Arial" w:cs="Arial"/>
          <w:b/>
          <w:sz w:val="24"/>
        </w:rPr>
      </w:pPr>
      <w:r w:rsidRPr="002064B0">
        <w:rPr>
          <w:rFonts w:ascii="Arial" w:hAnsi="Arial" w:cs="Arial"/>
          <w:b/>
          <w:sz w:val="24"/>
        </w:rPr>
        <w:t>Основные содержательные линии.</w:t>
      </w:r>
    </w:p>
    <w:p w:rsidR="00186575" w:rsidRPr="002064B0" w:rsidRDefault="00186575" w:rsidP="00186575">
      <w:pPr>
        <w:pStyle w:val="a6"/>
        <w:ind w:left="1560"/>
        <w:rPr>
          <w:rFonts w:ascii="Arial" w:hAnsi="Arial" w:cs="Arial"/>
          <w:sz w:val="24"/>
        </w:rPr>
      </w:pPr>
      <w:r w:rsidRPr="002064B0">
        <w:rPr>
          <w:rFonts w:ascii="Arial" w:hAnsi="Arial" w:cs="Arial"/>
          <w:sz w:val="24"/>
          <w:u w:val="single"/>
        </w:rPr>
        <w:t>Шахматная комбинация</w:t>
      </w:r>
      <w:r w:rsidRPr="002064B0">
        <w:rPr>
          <w:rFonts w:ascii="Arial" w:hAnsi="Arial" w:cs="Arial"/>
          <w:sz w:val="24"/>
        </w:rPr>
        <w:t>: задачи на мат в 2 хода, «завлечение», «отвлечение», «уничтожение защиты», «</w:t>
      </w:r>
      <w:proofErr w:type="gramStart"/>
      <w:r w:rsidRPr="002064B0">
        <w:rPr>
          <w:rFonts w:ascii="Arial" w:hAnsi="Arial" w:cs="Arial"/>
          <w:sz w:val="24"/>
        </w:rPr>
        <w:t>спертый</w:t>
      </w:r>
      <w:proofErr w:type="gramEnd"/>
      <w:r w:rsidRPr="002064B0">
        <w:rPr>
          <w:rFonts w:ascii="Arial" w:hAnsi="Arial" w:cs="Arial"/>
          <w:sz w:val="24"/>
        </w:rPr>
        <w:t xml:space="preserve"> мат». </w:t>
      </w:r>
    </w:p>
    <w:p w:rsidR="00186575" w:rsidRPr="002064B0" w:rsidRDefault="00186575" w:rsidP="00186575">
      <w:pPr>
        <w:pStyle w:val="a6"/>
        <w:ind w:left="1560"/>
        <w:rPr>
          <w:rFonts w:ascii="Arial" w:hAnsi="Arial" w:cs="Arial"/>
          <w:sz w:val="24"/>
        </w:rPr>
      </w:pPr>
      <w:r w:rsidRPr="002064B0">
        <w:rPr>
          <w:rFonts w:ascii="Arial" w:hAnsi="Arial" w:cs="Arial"/>
          <w:sz w:val="24"/>
          <w:u w:val="single"/>
        </w:rPr>
        <w:t>Основы разыгрывания дебюта</w:t>
      </w:r>
      <w:r w:rsidRPr="002064B0">
        <w:rPr>
          <w:rFonts w:ascii="Arial" w:hAnsi="Arial" w:cs="Arial"/>
          <w:sz w:val="24"/>
        </w:rPr>
        <w:t>, атака на короля в дебюте.</w:t>
      </w:r>
    </w:p>
    <w:p w:rsidR="00186575" w:rsidRPr="002064B0" w:rsidRDefault="00186575" w:rsidP="00186575">
      <w:pPr>
        <w:pStyle w:val="a6"/>
        <w:ind w:left="1560"/>
        <w:rPr>
          <w:rFonts w:ascii="Arial" w:hAnsi="Arial" w:cs="Arial"/>
          <w:sz w:val="24"/>
          <w:u w:val="single"/>
        </w:rPr>
      </w:pPr>
      <w:r w:rsidRPr="002064B0">
        <w:rPr>
          <w:rFonts w:ascii="Arial" w:hAnsi="Arial" w:cs="Arial"/>
          <w:sz w:val="24"/>
          <w:u w:val="single"/>
        </w:rPr>
        <w:t xml:space="preserve">Основы пешечного эндшпиля: </w:t>
      </w:r>
      <w:r w:rsidRPr="002064B0">
        <w:rPr>
          <w:rFonts w:ascii="Arial" w:hAnsi="Arial" w:cs="Arial"/>
          <w:sz w:val="24"/>
        </w:rPr>
        <w:t>проведение пешки в ферзи, правило квадрата, отталкивание плечом, реализация лишней пешки.</w:t>
      </w:r>
    </w:p>
    <w:p w:rsidR="00187DA4" w:rsidRDefault="00186575" w:rsidP="00186575">
      <w:pPr>
        <w:spacing w:after="0"/>
        <w:ind w:left="1560"/>
        <w:rPr>
          <w:rFonts w:ascii="Arial" w:hAnsi="Arial" w:cs="Arial"/>
          <w:b/>
          <w:sz w:val="24"/>
        </w:rPr>
      </w:pPr>
      <w:r w:rsidRPr="002064B0">
        <w:rPr>
          <w:rFonts w:ascii="Arial" w:hAnsi="Arial" w:cs="Arial"/>
          <w:b/>
          <w:sz w:val="24"/>
        </w:rPr>
        <w:t>Раздел 2. Практико – соревновательная деятельность</w:t>
      </w:r>
    </w:p>
    <w:p w:rsidR="00186575" w:rsidRPr="002064B0" w:rsidRDefault="00186575" w:rsidP="00186575">
      <w:pPr>
        <w:pStyle w:val="a6"/>
        <w:keepNext/>
        <w:snapToGrid w:val="0"/>
        <w:ind w:left="1560"/>
        <w:rPr>
          <w:rFonts w:ascii="Arial" w:hAnsi="Arial" w:cs="Arial"/>
          <w:b/>
          <w:sz w:val="24"/>
        </w:rPr>
      </w:pPr>
      <w:r w:rsidRPr="002064B0">
        <w:rPr>
          <w:rFonts w:ascii="Arial" w:hAnsi="Arial" w:cs="Arial"/>
          <w:b/>
          <w:sz w:val="24"/>
        </w:rPr>
        <w:t>Основные содержательные линии.</w:t>
      </w:r>
    </w:p>
    <w:p w:rsidR="00186575" w:rsidRPr="002064B0" w:rsidRDefault="00186575" w:rsidP="00186575">
      <w:pPr>
        <w:pStyle w:val="a6"/>
        <w:keepNext/>
        <w:snapToGrid w:val="0"/>
        <w:ind w:left="1560"/>
        <w:rPr>
          <w:rFonts w:ascii="Arial" w:hAnsi="Arial" w:cs="Arial"/>
          <w:b/>
          <w:sz w:val="24"/>
        </w:rPr>
      </w:pPr>
      <w:r w:rsidRPr="002064B0">
        <w:rPr>
          <w:rFonts w:ascii="Arial" w:hAnsi="Arial" w:cs="Arial"/>
          <w:sz w:val="24"/>
        </w:rPr>
        <w:t xml:space="preserve">Конкурсы решения позиций на дебютные ловушки, </w:t>
      </w:r>
      <w:proofErr w:type="gramStart"/>
      <w:r w:rsidRPr="002064B0">
        <w:rPr>
          <w:rFonts w:ascii="Arial" w:hAnsi="Arial" w:cs="Arial"/>
          <w:sz w:val="24"/>
        </w:rPr>
        <w:t>способах</w:t>
      </w:r>
      <w:proofErr w:type="gramEnd"/>
      <w:r w:rsidRPr="002064B0">
        <w:rPr>
          <w:rFonts w:ascii="Arial" w:hAnsi="Arial" w:cs="Arial"/>
          <w:sz w:val="24"/>
        </w:rPr>
        <w:t xml:space="preserve"> атаки на короля, уничтожение защиты, завлечение, отвлечение, «спертый» мат.</w:t>
      </w:r>
      <w:r w:rsidRPr="00186575">
        <w:rPr>
          <w:rFonts w:ascii="Arial" w:hAnsi="Arial" w:cs="Arial"/>
          <w:b/>
          <w:sz w:val="24"/>
        </w:rPr>
        <w:t xml:space="preserve"> </w:t>
      </w:r>
      <w:r w:rsidRPr="002064B0">
        <w:rPr>
          <w:rFonts w:ascii="Arial" w:hAnsi="Arial" w:cs="Arial"/>
          <w:b/>
          <w:sz w:val="24"/>
        </w:rPr>
        <w:t>Основные содержательные линии.</w:t>
      </w:r>
    </w:p>
    <w:p w:rsidR="00186575" w:rsidRPr="002064B0" w:rsidRDefault="00186575" w:rsidP="00186575">
      <w:pPr>
        <w:pStyle w:val="a6"/>
        <w:keepNext/>
        <w:snapToGrid w:val="0"/>
        <w:ind w:left="1560"/>
        <w:rPr>
          <w:rFonts w:ascii="Arial" w:hAnsi="Arial" w:cs="Arial"/>
          <w:sz w:val="24"/>
        </w:rPr>
      </w:pPr>
      <w:r w:rsidRPr="002064B0">
        <w:rPr>
          <w:rFonts w:ascii="Arial" w:hAnsi="Arial" w:cs="Arial"/>
          <w:sz w:val="24"/>
        </w:rPr>
        <w:t>Участие детей в шахматном турнире «Первенство класса».</w:t>
      </w:r>
    </w:p>
    <w:p w:rsidR="00186575" w:rsidRDefault="00186575" w:rsidP="00187DA4">
      <w:pPr>
        <w:spacing w:after="0"/>
        <w:rPr>
          <w:rFonts w:ascii="Arial" w:hAnsi="Arial" w:cs="Arial"/>
          <w:b/>
          <w:sz w:val="24"/>
        </w:rPr>
      </w:pPr>
    </w:p>
    <w:p w:rsidR="00187DA4" w:rsidRDefault="00186575" w:rsidP="00186575">
      <w:pPr>
        <w:jc w:val="center"/>
        <w:rPr>
          <w:rFonts w:ascii="Arial" w:hAnsi="Arial" w:cs="Arial"/>
          <w:b/>
          <w:sz w:val="24"/>
          <w:szCs w:val="24"/>
        </w:rPr>
      </w:pPr>
      <w:r w:rsidRPr="002064B0">
        <w:rPr>
          <w:rFonts w:ascii="Arial" w:hAnsi="Arial" w:cs="Arial"/>
          <w:b/>
          <w:sz w:val="24"/>
          <w:szCs w:val="24"/>
        </w:rPr>
        <w:t>3. Тематическое планировани</w:t>
      </w:r>
      <w:r>
        <w:rPr>
          <w:rFonts w:ascii="Arial" w:hAnsi="Arial" w:cs="Arial"/>
          <w:b/>
          <w:sz w:val="24"/>
          <w:szCs w:val="24"/>
        </w:rPr>
        <w:t>е</w:t>
      </w: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8788"/>
        <w:gridCol w:w="5069"/>
      </w:tblGrid>
      <w:tr w:rsidR="00186575" w:rsidTr="00186575">
        <w:tc>
          <w:tcPr>
            <w:tcW w:w="8788" w:type="dxa"/>
          </w:tcPr>
          <w:p w:rsidR="00186575" w:rsidRPr="00186575" w:rsidRDefault="00186575" w:rsidP="00186575">
            <w:pPr>
              <w:pStyle w:val="a6"/>
              <w:snapToGrid w:val="0"/>
              <w:ind w:left="175"/>
              <w:rPr>
                <w:rFonts w:ascii="Arial" w:hAnsi="Arial" w:cs="Arial"/>
                <w:sz w:val="24"/>
              </w:rPr>
            </w:pPr>
            <w:r w:rsidRPr="00186575">
              <w:rPr>
                <w:rFonts w:ascii="Arial" w:hAnsi="Arial" w:cs="Arial"/>
                <w:sz w:val="24"/>
              </w:rPr>
              <w:t xml:space="preserve">Знания о теоретических основах и правилах </w:t>
            </w:r>
            <w:proofErr w:type="gramStart"/>
            <w:r w:rsidRPr="00186575">
              <w:rPr>
                <w:rFonts w:ascii="Arial" w:hAnsi="Arial" w:cs="Arial"/>
                <w:sz w:val="24"/>
              </w:rPr>
              <w:t>шахматной</w:t>
            </w:r>
            <w:proofErr w:type="gramEnd"/>
            <w:r w:rsidRPr="00186575">
              <w:rPr>
                <w:rFonts w:ascii="Arial" w:hAnsi="Arial" w:cs="Arial"/>
                <w:sz w:val="24"/>
              </w:rPr>
              <w:t xml:space="preserve"> игры </w:t>
            </w:r>
          </w:p>
          <w:p w:rsidR="00186575" w:rsidRPr="00186575" w:rsidRDefault="00186575" w:rsidP="00186575">
            <w:pPr>
              <w:ind w:left="175" w:hanging="15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186575" w:rsidRDefault="00186575" w:rsidP="001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часов</w:t>
            </w:r>
          </w:p>
        </w:tc>
      </w:tr>
      <w:tr w:rsidR="00186575" w:rsidTr="00186575">
        <w:tc>
          <w:tcPr>
            <w:tcW w:w="8788" w:type="dxa"/>
          </w:tcPr>
          <w:p w:rsidR="00186575" w:rsidRPr="00186575" w:rsidRDefault="00186575" w:rsidP="00186575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186575">
              <w:rPr>
                <w:rFonts w:ascii="Arial" w:hAnsi="Arial" w:cs="Arial"/>
                <w:sz w:val="24"/>
              </w:rPr>
              <w:t>Практико – соревновательная деятельность</w:t>
            </w:r>
            <w:r w:rsidRPr="001865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186575" w:rsidRDefault="00186575" w:rsidP="001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часов</w:t>
            </w:r>
          </w:p>
        </w:tc>
      </w:tr>
    </w:tbl>
    <w:p w:rsidR="00186575" w:rsidRPr="002064B0" w:rsidRDefault="00186575" w:rsidP="00186575">
      <w:pPr>
        <w:jc w:val="center"/>
        <w:rPr>
          <w:rFonts w:ascii="Arial" w:hAnsi="Arial" w:cs="Arial"/>
          <w:sz w:val="24"/>
          <w:szCs w:val="24"/>
        </w:rPr>
        <w:sectPr w:rsidR="00186575" w:rsidRPr="002064B0" w:rsidSect="00186575">
          <w:footerReference w:type="default" r:id="rId9"/>
          <w:pgSz w:w="16838" w:h="11906" w:orient="landscape"/>
          <w:pgMar w:top="720" w:right="962" w:bottom="720" w:left="567" w:header="708" w:footer="708" w:gutter="0"/>
          <w:pgNumType w:start="2"/>
          <w:cols w:space="708"/>
          <w:docGrid w:linePitch="360"/>
        </w:sectPr>
      </w:pPr>
    </w:p>
    <w:p w:rsidR="00187DA4" w:rsidRPr="002064B0" w:rsidRDefault="00186575" w:rsidP="00187DA4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5"/>
        <w:tblW w:w="1565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701"/>
        <w:gridCol w:w="1984"/>
        <w:gridCol w:w="1843"/>
        <w:gridCol w:w="1985"/>
        <w:gridCol w:w="1559"/>
        <w:gridCol w:w="992"/>
        <w:gridCol w:w="1276"/>
        <w:gridCol w:w="181"/>
        <w:gridCol w:w="15"/>
        <w:gridCol w:w="15"/>
        <w:gridCol w:w="15"/>
        <w:gridCol w:w="15"/>
        <w:gridCol w:w="15"/>
        <w:gridCol w:w="30"/>
        <w:gridCol w:w="131"/>
        <w:gridCol w:w="15"/>
        <w:gridCol w:w="15"/>
        <w:gridCol w:w="15"/>
        <w:gridCol w:w="15"/>
        <w:gridCol w:w="15"/>
        <w:gridCol w:w="30"/>
      </w:tblGrid>
      <w:tr w:rsidR="00187DA4" w:rsidRPr="002064B0" w:rsidTr="00187DA4">
        <w:trPr>
          <w:gridAfter w:val="14"/>
          <w:wAfter w:w="522" w:type="dxa"/>
        </w:trPr>
        <w:tc>
          <w:tcPr>
            <w:tcW w:w="534" w:type="dxa"/>
            <w:vMerge w:val="restart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Тип урока</w:t>
            </w:r>
          </w:p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(предметные)</w:t>
            </w:r>
          </w:p>
        </w:tc>
        <w:tc>
          <w:tcPr>
            <w:tcW w:w="7371" w:type="dxa"/>
            <w:gridSpan w:val="4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Характеристика деятельности</w:t>
            </w:r>
          </w:p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(личностные и метапредметные)</w:t>
            </w:r>
          </w:p>
        </w:tc>
        <w:tc>
          <w:tcPr>
            <w:tcW w:w="2268" w:type="dxa"/>
            <w:gridSpan w:val="2"/>
            <w:vMerge w:val="restart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187DA4" w:rsidRPr="002064B0" w:rsidTr="00187DA4">
        <w:trPr>
          <w:gridAfter w:val="14"/>
          <w:wAfter w:w="522" w:type="dxa"/>
          <w:trHeight w:val="276"/>
        </w:trPr>
        <w:tc>
          <w:tcPr>
            <w:tcW w:w="534" w:type="dxa"/>
            <w:vMerge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87DA4" w:rsidRPr="002064B0" w:rsidRDefault="00187DA4" w:rsidP="003104D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Личностные УУД</w:t>
            </w:r>
          </w:p>
        </w:tc>
        <w:tc>
          <w:tcPr>
            <w:tcW w:w="1843" w:type="dxa"/>
            <w:vMerge w:val="restart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Познавательные УУД</w:t>
            </w:r>
          </w:p>
        </w:tc>
        <w:tc>
          <w:tcPr>
            <w:tcW w:w="1985" w:type="dxa"/>
            <w:vMerge w:val="restart"/>
          </w:tcPr>
          <w:p w:rsidR="00187DA4" w:rsidRPr="002064B0" w:rsidRDefault="00187DA4" w:rsidP="003104D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Коммуникативные УУД</w:t>
            </w:r>
          </w:p>
        </w:tc>
        <w:tc>
          <w:tcPr>
            <w:tcW w:w="1559" w:type="dxa"/>
            <w:vMerge w:val="restart"/>
          </w:tcPr>
          <w:p w:rsidR="00187DA4" w:rsidRPr="002064B0" w:rsidRDefault="00187DA4" w:rsidP="003104D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Регулятивные УУД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14"/>
          <w:wAfter w:w="522" w:type="dxa"/>
          <w:trHeight w:val="18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План.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Факт.</w:t>
            </w:r>
          </w:p>
        </w:tc>
      </w:tr>
      <w:tr w:rsidR="00187DA4" w:rsidRPr="002064B0" w:rsidTr="00187DA4">
        <w:trPr>
          <w:gridAfter w:val="14"/>
          <w:wAfter w:w="522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Вводный 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Чемпионы мира по шахматам и ведущие шахматисты мира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историю развития шахмат и шашек.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Уметь формулировать собственное мнение и позицию, понимать возможность различных позиций других людей, ориентироваться на позицию партнёра в общении и взаимодействии.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Принимать и сохранять учебную задачу, планировать свое действие в соответствии с поставленной задачей и условиями её реализации.</w:t>
            </w:r>
          </w:p>
        </w:tc>
        <w:tc>
          <w:tcPr>
            <w:tcW w:w="992" w:type="dxa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4.09</w:t>
            </w:r>
          </w:p>
        </w:tc>
        <w:tc>
          <w:tcPr>
            <w:tcW w:w="1276" w:type="dxa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14"/>
          <w:wAfter w:w="522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Изучение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Шахматные фигуры: названия, ходы, ценность фигур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легенду о радже и мудреце.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картины мира культуры как порождения трудовой деятельности человека. Формирование границ собственного знания и «незнания».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992" w:type="dxa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14"/>
          <w:wAfter w:w="522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Изучение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Нападение в шахматной партии. Шах. Защита от шаха. Рокировка 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правила проведения шашечного и шахматного турнира.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992" w:type="dxa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14"/>
          <w:wAfter w:w="522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Учётный урок 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Мат, пат. Мат одинокому королю королем и ладьей.  Мат в 1 ход. 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правила проведения шахматного  турнира.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992" w:type="dxa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14"/>
          <w:wAfter w:w="522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Изучение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Защита в шахматной партии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шахматные фигуры и как они ходят на шахматной доске.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Развитие познавательных интересов, учебных мотивов, формирование ценностных ориентиров и смыслов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 в устной и письменной форме, ориентировка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на разнообразие способов решения задач.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Понимать возможность различных позиций других людей, отличных от собственного, и ориентироваться на позицию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партнёра в общении и взаимодействии.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Выполнять учебные действия в материализованной, громко речевой  и умственной форме,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992" w:type="dxa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276" w:type="dxa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14"/>
          <w:wAfter w:w="522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Изучение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Защита в шахматной партии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шахматные фигуры и как они ходят на шахматной доске.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Понимать 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992" w:type="dxa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9.10</w:t>
            </w:r>
          </w:p>
        </w:tc>
        <w:tc>
          <w:tcPr>
            <w:tcW w:w="1276" w:type="dxa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2"/>
          <w:wAfter w:w="45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Совершенствование  нового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Конкурс решения позиций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правила проведения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шахматного  турнира.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основ гражданской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поиска необходимой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Учитывать разные мнения и стремиться к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координации различных 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Выполнять учебные действия в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материализованной и умственной форме. Принимать и сохранять учебную задачу.</w:t>
            </w:r>
          </w:p>
        </w:tc>
        <w:tc>
          <w:tcPr>
            <w:tcW w:w="2509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2"/>
          <w:wAfter w:w="45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Совершенствование 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Тактический прием: двойной удар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шахматные фигуры и как они ходят на шахматной доске.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Понимать 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2509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23.10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2"/>
          <w:wAfter w:w="45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Совершенствование 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Тактический прием: связка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Знать шахматные фигуры и как они ходят на шахматной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доске.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познавательных интересов, учебных мотивов,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формирование ценностных ориентиров и смыслов учебной деятельности.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Осознанное и произвольное построение речевого высказывания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в устной и письменной форме, ориентировка на разнообразие способов решения задач.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Понимать возможность различных позиций других людей,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отличных от собственного, и ориентироваться на позицию партнёра в общении и взаимодействии.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Выполнять учебные действия в материализованной,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2509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6.11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2"/>
          <w:wAfter w:w="45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Совершенствование 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Конкурс решения позиций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шахматные фигуры и как они ходят на шахматной доске.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Понимать 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2509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2"/>
          <w:wAfter w:w="45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Изучение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Тактический прием: ловля фигуры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шахматные фигуры и как они ходят на шахматной доске.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Понимать 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2509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20.11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3"/>
          <w:wAfter w:w="6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Учётный урок 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Тактический прием: сквозной удар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правила проведения шахматного  турнира.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494" w:type="dxa"/>
            <w:gridSpan w:val="6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27.11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3"/>
          <w:wAfter w:w="6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Изучение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Мат на </w:t>
            </w: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последней горизонтали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правильное заполнение шахматных партий.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Осознанное и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Понимать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Выполнять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</w:tc>
        <w:tc>
          <w:tcPr>
            <w:tcW w:w="2494" w:type="dxa"/>
            <w:gridSpan w:val="6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4.12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3"/>
          <w:wAfter w:w="6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Совершенствование 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Конкурс решения позиций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правильное заполнение шахматных партий.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Понимать 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Выполнять учебные действия в материализованной, громко речевой  и умственной форме, планировать своё действие в соответствии с поставленной задачей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и условиями её реализации.</w:t>
            </w:r>
          </w:p>
        </w:tc>
        <w:tc>
          <w:tcPr>
            <w:tcW w:w="2494" w:type="dxa"/>
            <w:gridSpan w:val="6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Изучение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Тактический прием: открытый шах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правильное заполнение шахматных партий.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Развитие познавательных интересов, учебных мотивов, формирование ценностных ориентиров и смыслов учебной деятельности.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ориентировка на разнообразие способов решения задач.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Понимать возможность различных позиций других людей, отличных от собственного, и ориентироваться на позицию партнёра в общении и взаимодействии.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материализованной, громко речевой  и умственной форме, планировать своё действие в соответствии с поставленной задачей и условиями её реализации.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9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18.12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Изучение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Тактический прием: двойной шах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правила ходов пешки в шахматном  турнире.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Формирование основ гражданской идентичности личности. Развитие познавательных интересов, учебных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поиска необходимой информации для выполнения учебных заданий с использовани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Учитывать разные мнения и стремиться к координации различных позиций в сотрудничестве, уметь формулироват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Выполнять учебные действия в материализованной и умственной форме. Принимать и сохранять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учебную задачу.</w:t>
            </w:r>
          </w:p>
        </w:tc>
        <w:tc>
          <w:tcPr>
            <w:tcW w:w="2554" w:type="dxa"/>
            <w:gridSpan w:val="9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Повторение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Шахматный турнир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правила ходов пешки в шахматном  турнире.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554" w:type="dxa"/>
            <w:gridSpan w:val="9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15.01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6"/>
          <w:wAfter w:w="105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Изучение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Шахматный турнир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правила ходов пешки, дамки  в шахматном  турнире.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449" w:type="dxa"/>
            <w:gridSpan w:val="3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22.01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6"/>
          <w:wAfter w:w="105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Учётный урок 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Шахматный турнир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правила проведения шахматного   турнира.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Формирование основ гражданской идентичности личности. Развитие познавательных интересов,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поиска необходимой информации для выполнения учебных заданий с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Учитывать разные мнения и стремиться к координации различных позиций в сотрудничестве, уметь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Выполнять учебные действия в материализованной и умственной форме. Принимать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и сохранять учебную задачу.</w:t>
            </w:r>
          </w:p>
        </w:tc>
        <w:tc>
          <w:tcPr>
            <w:tcW w:w="2449" w:type="dxa"/>
            <w:gridSpan w:val="3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6"/>
          <w:wAfter w:w="105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Изучение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Шахматный турнир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относительную ценность шахматных фигур и их ходы в шахматном турнире.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449" w:type="dxa"/>
            <w:gridSpan w:val="3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5.02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4"/>
          <w:wAfter w:w="75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Изучение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Основы игры в дебюте: дебютные ловушки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относительную ценность шахматных фигур и их ходы в шахматном турнире.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479" w:type="dxa"/>
            <w:gridSpan w:val="5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12.02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4"/>
          <w:wAfter w:w="75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Совершенствование 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Основы игры в дебюте: атака на короля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Знать относительную ценность шахматных фигур и их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ходы в шахматном турнире.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основ гражданской идентичности личности.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поиска необходимой информации для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Учитывать разные мнения и стремиться к координации различных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Выполнять учебные действия в материализованной и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умственной форме. Принимать и сохранять учебную задачу.</w:t>
            </w:r>
          </w:p>
        </w:tc>
        <w:tc>
          <w:tcPr>
            <w:tcW w:w="2479" w:type="dxa"/>
            <w:gridSpan w:val="5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4"/>
          <w:wAfter w:w="75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Основы игры в дебюте: атака на короля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Понятие о тактике и комбинации.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479" w:type="dxa"/>
            <w:gridSpan w:val="5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26.02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3"/>
          <w:wAfter w:w="6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Основы эндшпиля: реализация большого материального преимущества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Понятие о тактике и комбинации.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494" w:type="dxa"/>
            <w:gridSpan w:val="6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5.03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3"/>
          <w:wAfter w:w="6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Основы эндшпиля: реализация </w:t>
            </w: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большого материального преимущества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Понятие о тактике и комбинации.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Формирование основ гражданской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поиска необходимой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Учитывать разные мнения и стремиться к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координации различных 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Выполнять учебные действия в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материализованной и умственной форме. Принимать и сохранять учебную задачу.</w:t>
            </w:r>
          </w:p>
        </w:tc>
        <w:tc>
          <w:tcPr>
            <w:tcW w:w="2494" w:type="dxa"/>
            <w:gridSpan w:val="6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3"/>
          <w:wAfter w:w="6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Учётный урок 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Основы анализа шахматной партии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правила проведения шахматного    турнира.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494" w:type="dxa"/>
            <w:gridSpan w:val="6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19.03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5"/>
          <w:wAfter w:w="9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Основы анализа шахматной партии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Понятие о тактике и комбинации.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464" w:type="dxa"/>
            <w:gridSpan w:val="4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2.04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5"/>
          <w:wAfter w:w="9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Комбиниро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ванный урок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Основы </w:t>
            </w: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анализа шахматной партии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Понятие о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тактике и комбинации.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Осуществлен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Учитывать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Выполнять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464" w:type="dxa"/>
            <w:gridSpan w:val="4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9.04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5"/>
          <w:wAfter w:w="9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Конкурс решений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Понятие о тактике и комбинации.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464" w:type="dxa"/>
            <w:gridSpan w:val="4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16.04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1"/>
          <w:wAfter w:w="3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Учётный урок 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Шахматный турнир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правила проведения шахматного    турнира.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524" w:type="dxa"/>
            <w:gridSpan w:val="8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23.04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1"/>
          <w:wAfter w:w="3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Совершенствование  нового материала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Шахматный турнир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правила проведения шахматного    турнира.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524" w:type="dxa"/>
            <w:gridSpan w:val="8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7.05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1"/>
          <w:wAfter w:w="3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Изучение нового материала 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Шахматный турнир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правила проведения шахматного    турнира.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524" w:type="dxa"/>
            <w:gridSpan w:val="8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14.05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3"/>
          <w:wAfter w:w="6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Шахматный турнир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правила проведения шахматного    турнира.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Осуществление поиска необходимой информации для выполнения учебных заданий с использованием учебной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Учитывать разные мнения и стремиться к координации различных позиций в сотрудничестве, уметь формулировать собственное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мнение и позицию.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Выполнять учебные действия в материализованной и умственной форме. Принимать и сохранять учебную </w:t>
            </w:r>
            <w:r w:rsidRPr="002064B0">
              <w:rPr>
                <w:rFonts w:ascii="Arial" w:hAnsi="Arial" w:cs="Arial"/>
                <w:sz w:val="24"/>
                <w:szCs w:val="24"/>
              </w:rPr>
              <w:lastRenderedPageBreak/>
              <w:t>задачу.</w:t>
            </w:r>
          </w:p>
        </w:tc>
        <w:tc>
          <w:tcPr>
            <w:tcW w:w="2494" w:type="dxa"/>
            <w:gridSpan w:val="6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3"/>
          <w:wAfter w:w="60" w:type="dxa"/>
        </w:trPr>
        <w:tc>
          <w:tcPr>
            <w:tcW w:w="534" w:type="dxa"/>
          </w:tcPr>
          <w:p w:rsidR="00187DA4" w:rsidRPr="002064B0" w:rsidRDefault="00187DA4" w:rsidP="00310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 xml:space="preserve">Учётный урок 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1час</w:t>
            </w: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64B0">
              <w:rPr>
                <w:rFonts w:ascii="Arial" w:hAnsi="Arial" w:cs="Arial"/>
                <w:color w:val="000000"/>
                <w:sz w:val="24"/>
                <w:szCs w:val="24"/>
              </w:rPr>
              <w:t>Шахматный праздник</w:t>
            </w:r>
          </w:p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Знать правила проведения шахматного    турнира.</w:t>
            </w:r>
          </w:p>
        </w:tc>
        <w:tc>
          <w:tcPr>
            <w:tcW w:w="1984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Формирование основ гражданской идентичности личности. Развитие познавательных интересов, учебных мотивов.</w:t>
            </w:r>
          </w:p>
        </w:tc>
        <w:tc>
          <w:tcPr>
            <w:tcW w:w="1843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985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Учитывать разные мнения и стремиться к координации различных позиций в сотрудничестве, уметь формулировать собственное мнение и позицию.</w:t>
            </w:r>
          </w:p>
        </w:tc>
        <w:tc>
          <w:tcPr>
            <w:tcW w:w="1559" w:type="dxa"/>
          </w:tcPr>
          <w:p w:rsidR="00187DA4" w:rsidRPr="002064B0" w:rsidRDefault="00187DA4" w:rsidP="003104DE">
            <w:pPr>
              <w:rPr>
                <w:rFonts w:ascii="Arial" w:hAnsi="Arial" w:cs="Arial"/>
                <w:sz w:val="24"/>
                <w:szCs w:val="24"/>
              </w:rPr>
            </w:pPr>
            <w:r w:rsidRPr="002064B0">
              <w:rPr>
                <w:rFonts w:ascii="Arial" w:hAnsi="Arial" w:cs="Arial"/>
                <w:sz w:val="24"/>
                <w:szCs w:val="24"/>
              </w:rPr>
              <w:t>Выполнять учебные действия в материализованной и умственной форме. Принимать и сохранять учебную задачу.</w:t>
            </w:r>
          </w:p>
        </w:tc>
        <w:tc>
          <w:tcPr>
            <w:tcW w:w="2494" w:type="dxa"/>
            <w:gridSpan w:val="6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28.05</w:t>
            </w:r>
          </w:p>
        </w:tc>
        <w:tc>
          <w:tcPr>
            <w:tcW w:w="236" w:type="dxa"/>
            <w:gridSpan w:val="7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DA4" w:rsidRPr="002064B0" w:rsidTr="00187DA4">
        <w:trPr>
          <w:gridAfter w:val="14"/>
          <w:wAfter w:w="522" w:type="dxa"/>
        </w:trPr>
        <w:tc>
          <w:tcPr>
            <w:tcW w:w="2093" w:type="dxa"/>
            <w:gridSpan w:val="2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Всего часов за год</w:t>
            </w:r>
          </w:p>
        </w:tc>
        <w:tc>
          <w:tcPr>
            <w:tcW w:w="13041" w:type="dxa"/>
            <w:gridSpan w:val="8"/>
          </w:tcPr>
          <w:p w:rsidR="00187DA4" w:rsidRPr="002064B0" w:rsidRDefault="00187DA4" w:rsidP="00310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64B0">
              <w:rPr>
                <w:rFonts w:ascii="Arial" w:hAnsi="Arial" w:cs="Arial"/>
                <w:b/>
                <w:sz w:val="24"/>
                <w:szCs w:val="24"/>
              </w:rPr>
              <w:t>34 часа</w:t>
            </w:r>
          </w:p>
        </w:tc>
      </w:tr>
    </w:tbl>
    <w:p w:rsidR="00187DA4" w:rsidRPr="002064B0" w:rsidRDefault="00187DA4" w:rsidP="00187DA4">
      <w:pPr>
        <w:jc w:val="center"/>
        <w:rPr>
          <w:rFonts w:ascii="Arial" w:hAnsi="Arial" w:cs="Arial"/>
          <w:b/>
          <w:sz w:val="24"/>
          <w:szCs w:val="24"/>
        </w:rPr>
      </w:pPr>
    </w:p>
    <w:p w:rsidR="00187DA4" w:rsidRPr="002064B0" w:rsidRDefault="00187DA4" w:rsidP="00187DA4">
      <w:pPr>
        <w:rPr>
          <w:rFonts w:ascii="Arial" w:hAnsi="Arial" w:cs="Arial"/>
          <w:sz w:val="24"/>
          <w:szCs w:val="24"/>
        </w:rPr>
      </w:pPr>
    </w:p>
    <w:p w:rsidR="00187DA4" w:rsidRPr="002064B0" w:rsidRDefault="00187DA4" w:rsidP="00187DA4">
      <w:pPr>
        <w:rPr>
          <w:rFonts w:ascii="Arial" w:hAnsi="Arial" w:cs="Arial"/>
          <w:sz w:val="24"/>
          <w:szCs w:val="24"/>
        </w:rPr>
      </w:pPr>
    </w:p>
    <w:p w:rsidR="00187DA4" w:rsidRPr="002064B0" w:rsidRDefault="00187DA4" w:rsidP="00187DA4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910F2F" w:rsidRDefault="00910F2F"/>
    <w:sectPr w:rsidR="00910F2F" w:rsidSect="0028536D">
      <w:pgSz w:w="16838" w:h="11906" w:orient="landscape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E4" w:rsidRDefault="008B47E4" w:rsidP="00BC550E">
      <w:pPr>
        <w:spacing w:after="0" w:line="240" w:lineRule="auto"/>
      </w:pPr>
      <w:r>
        <w:separator/>
      </w:r>
    </w:p>
  </w:endnote>
  <w:endnote w:type="continuationSeparator" w:id="0">
    <w:p w:rsidR="008B47E4" w:rsidRDefault="008B47E4" w:rsidP="00B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6063"/>
      <w:docPartObj>
        <w:docPartGallery w:val="Page Numbers (Bottom of Page)"/>
        <w:docPartUnique/>
      </w:docPartObj>
    </w:sdtPr>
    <w:sdtEndPr/>
    <w:sdtContent>
      <w:p w:rsidR="00283B2E" w:rsidRDefault="00BC550E">
        <w:pPr>
          <w:pStyle w:val="a3"/>
          <w:jc w:val="center"/>
        </w:pPr>
        <w:r>
          <w:fldChar w:fldCharType="begin"/>
        </w:r>
        <w:r w:rsidR="00187DA4">
          <w:instrText xml:space="preserve"> PAGE   \* MERGEFORMAT </w:instrText>
        </w:r>
        <w:r>
          <w:fldChar w:fldCharType="separate"/>
        </w:r>
        <w:r w:rsidR="002A220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83B2E" w:rsidRDefault="008B47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E4" w:rsidRDefault="008B47E4" w:rsidP="00BC550E">
      <w:pPr>
        <w:spacing w:after="0" w:line="240" w:lineRule="auto"/>
      </w:pPr>
      <w:r>
        <w:separator/>
      </w:r>
    </w:p>
  </w:footnote>
  <w:footnote w:type="continuationSeparator" w:id="0">
    <w:p w:rsidR="008B47E4" w:rsidRDefault="008B47E4" w:rsidP="00BC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CA0"/>
    <w:multiLevelType w:val="multilevel"/>
    <w:tmpl w:val="73B4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DA4"/>
    <w:rsid w:val="00014AE8"/>
    <w:rsid w:val="0002021A"/>
    <w:rsid w:val="00042BFC"/>
    <w:rsid w:val="00091671"/>
    <w:rsid w:val="000C7F1C"/>
    <w:rsid w:val="000F4938"/>
    <w:rsid w:val="000F5D29"/>
    <w:rsid w:val="0012139D"/>
    <w:rsid w:val="00186575"/>
    <w:rsid w:val="00187DA4"/>
    <w:rsid w:val="001B4ED9"/>
    <w:rsid w:val="001C0193"/>
    <w:rsid w:val="001D2027"/>
    <w:rsid w:val="002039C3"/>
    <w:rsid w:val="00211B6C"/>
    <w:rsid w:val="002507EF"/>
    <w:rsid w:val="00255F13"/>
    <w:rsid w:val="002A220E"/>
    <w:rsid w:val="002A2DC2"/>
    <w:rsid w:val="002B4D27"/>
    <w:rsid w:val="002E49A4"/>
    <w:rsid w:val="0030518D"/>
    <w:rsid w:val="003255C6"/>
    <w:rsid w:val="0034368B"/>
    <w:rsid w:val="003B169A"/>
    <w:rsid w:val="00425FBE"/>
    <w:rsid w:val="00476825"/>
    <w:rsid w:val="005111B0"/>
    <w:rsid w:val="005C22C5"/>
    <w:rsid w:val="00602B30"/>
    <w:rsid w:val="00604D69"/>
    <w:rsid w:val="00644E06"/>
    <w:rsid w:val="00685BC3"/>
    <w:rsid w:val="006C56FB"/>
    <w:rsid w:val="006D6B72"/>
    <w:rsid w:val="007139E5"/>
    <w:rsid w:val="007235F8"/>
    <w:rsid w:val="00726727"/>
    <w:rsid w:val="00771A19"/>
    <w:rsid w:val="00782F19"/>
    <w:rsid w:val="007F06B9"/>
    <w:rsid w:val="008728E2"/>
    <w:rsid w:val="008839A7"/>
    <w:rsid w:val="008A7CB7"/>
    <w:rsid w:val="008B47E4"/>
    <w:rsid w:val="008C6680"/>
    <w:rsid w:val="00906778"/>
    <w:rsid w:val="00910F2F"/>
    <w:rsid w:val="009804F0"/>
    <w:rsid w:val="00987F80"/>
    <w:rsid w:val="00A12190"/>
    <w:rsid w:val="00A84A20"/>
    <w:rsid w:val="00AA785A"/>
    <w:rsid w:val="00AB76B1"/>
    <w:rsid w:val="00AE3875"/>
    <w:rsid w:val="00B178DB"/>
    <w:rsid w:val="00B50C2B"/>
    <w:rsid w:val="00B91DC0"/>
    <w:rsid w:val="00B977D2"/>
    <w:rsid w:val="00BC101D"/>
    <w:rsid w:val="00BC23E3"/>
    <w:rsid w:val="00BC550E"/>
    <w:rsid w:val="00BE480C"/>
    <w:rsid w:val="00C032A3"/>
    <w:rsid w:val="00C267E9"/>
    <w:rsid w:val="00C679A6"/>
    <w:rsid w:val="00C71340"/>
    <w:rsid w:val="00C741E8"/>
    <w:rsid w:val="00CD366D"/>
    <w:rsid w:val="00CD3C07"/>
    <w:rsid w:val="00D461CC"/>
    <w:rsid w:val="00D8442F"/>
    <w:rsid w:val="00D91DEA"/>
    <w:rsid w:val="00D96B6C"/>
    <w:rsid w:val="00DB49FA"/>
    <w:rsid w:val="00DC186D"/>
    <w:rsid w:val="00E15CC9"/>
    <w:rsid w:val="00E23C72"/>
    <w:rsid w:val="00E50C90"/>
    <w:rsid w:val="00E50D8F"/>
    <w:rsid w:val="00E8080C"/>
    <w:rsid w:val="00E839DC"/>
    <w:rsid w:val="00EE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87DA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87D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таблицы"/>
    <w:basedOn w:val="a7"/>
    <w:rsid w:val="00187DA4"/>
    <w:pPr>
      <w:suppressAutoHyphens/>
      <w:spacing w:after="0" w:line="240" w:lineRule="auto"/>
    </w:pPr>
    <w:rPr>
      <w:rFonts w:ascii="Arial Narrow" w:eastAsia="Times New Roman" w:hAnsi="Arial Narrow" w:cs="Arial Narrow"/>
      <w:sz w:val="17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187D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87DA4"/>
    <w:rPr>
      <w:rFonts w:eastAsiaTheme="minorEastAsia"/>
      <w:lang w:eastAsia="ru-RU"/>
    </w:rPr>
  </w:style>
  <w:style w:type="paragraph" w:styleId="a9">
    <w:name w:val="No Spacing"/>
    <w:uiPriority w:val="1"/>
    <w:qFormat/>
    <w:rsid w:val="0018657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2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87DA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87D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таблицы"/>
    <w:basedOn w:val="a7"/>
    <w:rsid w:val="00187DA4"/>
    <w:pPr>
      <w:suppressAutoHyphens/>
      <w:spacing w:after="0" w:line="240" w:lineRule="auto"/>
    </w:pPr>
    <w:rPr>
      <w:rFonts w:ascii="Arial Narrow" w:eastAsia="Times New Roman" w:hAnsi="Arial Narrow" w:cs="Arial Narrow"/>
      <w:sz w:val="17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187D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87D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cab-org</cp:lastModifiedBy>
  <cp:revision>5</cp:revision>
  <dcterms:created xsi:type="dcterms:W3CDTF">2018-11-29T06:11:00Z</dcterms:created>
  <dcterms:modified xsi:type="dcterms:W3CDTF">2019-04-10T10:51:00Z</dcterms:modified>
</cp:coreProperties>
</file>