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AB" w:rsidRDefault="00DB43AB" w:rsidP="00DB43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Пояснительная записка.</w:t>
      </w:r>
    </w:p>
    <w:p w:rsidR="00DB43AB" w:rsidRDefault="00DB43AB" w:rsidP="00DB43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3AB" w:rsidRPr="00835467" w:rsidRDefault="00DB43AB" w:rsidP="00DB43A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5467">
        <w:rPr>
          <w:rFonts w:ascii="Times New Roman" w:hAnsi="Times New Roman"/>
          <w:sz w:val="20"/>
          <w:szCs w:val="20"/>
        </w:rPr>
        <w:t>Рабочая программа составлена на основании ФГОС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соответствующей</w:t>
      </w:r>
      <w:proofErr w:type="gramEnd"/>
      <w:r>
        <w:rPr>
          <w:rFonts w:ascii="Times New Roman" w:hAnsi="Times New Roman"/>
          <w:sz w:val="20"/>
          <w:szCs w:val="20"/>
        </w:rPr>
        <w:t xml:space="preserve"> Примерной ООП ООО.</w:t>
      </w:r>
    </w:p>
    <w:p w:rsidR="00DB43AB" w:rsidRPr="001D0DFF" w:rsidRDefault="00DB43AB" w:rsidP="00DB43A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B43AB" w:rsidRDefault="00DB43AB" w:rsidP="00DB43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Результаты освоения курса внеурочной деятельности   общекультурного направления «Азбука этикета».</w:t>
      </w:r>
    </w:p>
    <w:p w:rsidR="00711781" w:rsidRDefault="00711781" w:rsidP="00711781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Выпускник получит возможность узнать и  научиться</w:t>
      </w:r>
      <w:r w:rsidRPr="009A5628">
        <w:rPr>
          <w:rFonts w:ascii="Times New Roman" w:hAnsi="Times New Roman"/>
          <w:b/>
          <w:sz w:val="20"/>
          <w:szCs w:val="20"/>
        </w:rPr>
        <w:t>:</w:t>
      </w:r>
    </w:p>
    <w:p w:rsidR="00711781" w:rsidRPr="00B24EAD" w:rsidRDefault="00711781" w:rsidP="007117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правила</w:t>
      </w:r>
      <w:r>
        <w:rPr>
          <w:rFonts w:ascii="Times New Roman" w:hAnsi="Times New Roman"/>
          <w:sz w:val="20"/>
          <w:szCs w:val="20"/>
        </w:rPr>
        <w:t>м</w:t>
      </w:r>
      <w:r w:rsidRPr="00B24EAD">
        <w:rPr>
          <w:rFonts w:ascii="Times New Roman" w:hAnsi="Times New Roman"/>
          <w:sz w:val="20"/>
          <w:szCs w:val="20"/>
        </w:rPr>
        <w:t xml:space="preserve"> речевого этикета при встрече, прощании, за столом, по телефону;</w:t>
      </w:r>
    </w:p>
    <w:p w:rsidR="00711781" w:rsidRPr="00B24EAD" w:rsidRDefault="00711781" w:rsidP="007117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дарить и принимать подарки;</w:t>
      </w:r>
    </w:p>
    <w:p w:rsidR="00711781" w:rsidRPr="00B24EAD" w:rsidRDefault="00711781" w:rsidP="007117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>формировать полезные привычки;</w:t>
      </w:r>
    </w:p>
    <w:p w:rsidR="00711781" w:rsidRPr="00B24EAD" w:rsidRDefault="00711781" w:rsidP="007117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правила</w:t>
      </w:r>
      <w:r>
        <w:rPr>
          <w:rFonts w:ascii="Times New Roman" w:hAnsi="Times New Roman"/>
          <w:sz w:val="20"/>
          <w:szCs w:val="20"/>
        </w:rPr>
        <w:t>м</w:t>
      </w:r>
      <w:r w:rsidRPr="00B24EAD">
        <w:rPr>
          <w:rFonts w:ascii="Times New Roman" w:hAnsi="Times New Roman"/>
          <w:sz w:val="20"/>
          <w:szCs w:val="20"/>
        </w:rPr>
        <w:t xml:space="preserve"> поведения в общественных местах и на природе;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извлекать из текста информацию в соответствии с коммуникативной задачей;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использовать речь для регуляции своего поведения;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задавать вопросы;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оформлять свои мысли в устной им письменной форме с учетом своих учебных и жизненных речевых ситуаций, критично относиться к своему мнению;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 участвовать в диалоге; слушать и понимать других, высказывать свою точку зрения на события, поступки;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учитывать разные мнения и стремиться к координации различных позиций в сотрудничестве;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контролировать действия партнера;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адекватно использовать речевые средства для решения различных коммуникативных задач, строить сложные монологические высказывания, владеть диалогической формой коммуникаци</w:t>
      </w:r>
      <w:proofErr w:type="gramStart"/>
      <w:r w:rsidRPr="00B24EAD">
        <w:rPr>
          <w:rFonts w:ascii="Times New Roman" w:hAnsi="Times New Roman"/>
          <w:sz w:val="20"/>
          <w:szCs w:val="20"/>
        </w:rPr>
        <w:t>и(</w:t>
      </w:r>
      <w:proofErr w:type="gramEnd"/>
      <w:r w:rsidRPr="00B24EAD">
        <w:rPr>
          <w:rFonts w:ascii="Times New Roman" w:hAnsi="Times New Roman"/>
          <w:sz w:val="20"/>
          <w:szCs w:val="20"/>
        </w:rPr>
        <w:t>дискуссия, дебаты), используя, в том числе средства и инструменты ИКТ и дистанционного взаимодействия, выполняя различные роли в группе, уметь сотрудничать в совместном решении проблемы (задачи);</w:t>
      </w:r>
    </w:p>
    <w:p w:rsidR="00711781" w:rsidRPr="00B24EAD" w:rsidRDefault="00711781" w:rsidP="00711781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осуществлять эвристические действия; выбирать стратегию решения; строить и проверять элементарные гипотезы.</w:t>
      </w:r>
    </w:p>
    <w:p w:rsidR="00DB43AB" w:rsidRPr="00CA1087" w:rsidRDefault="00DB43AB" w:rsidP="00DB43AB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3AB" w:rsidRPr="00185D61" w:rsidRDefault="00DB43AB" w:rsidP="00DB43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85D61">
        <w:rPr>
          <w:rFonts w:ascii="Times New Roman" w:hAnsi="Times New Roman"/>
          <w:b/>
          <w:sz w:val="20"/>
          <w:szCs w:val="20"/>
        </w:rPr>
        <w:t xml:space="preserve">Содержание </w:t>
      </w:r>
      <w:r>
        <w:rPr>
          <w:rFonts w:ascii="Times New Roman" w:hAnsi="Times New Roman"/>
          <w:b/>
          <w:sz w:val="20"/>
          <w:szCs w:val="20"/>
        </w:rPr>
        <w:t>курса внеурочной деятельности общекультурного направления  «Азбука этикета» с указанием форм организации и видов деятельности.</w:t>
      </w:r>
    </w:p>
    <w:p w:rsidR="007266E4" w:rsidRPr="0067644F" w:rsidRDefault="00DB43AB" w:rsidP="00726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74065">
        <w:rPr>
          <w:rFonts w:ascii="Times New Roman" w:hAnsi="Times New Roman"/>
          <w:b/>
          <w:bCs/>
          <w:sz w:val="20"/>
          <w:szCs w:val="20"/>
        </w:rPr>
        <w:t xml:space="preserve">1. </w:t>
      </w:r>
      <w:r w:rsidR="007266E4" w:rsidRPr="0067644F">
        <w:rPr>
          <w:rFonts w:ascii="Times New Roman" w:hAnsi="Times New Roman"/>
          <w:b/>
          <w:bCs/>
          <w:sz w:val="20"/>
          <w:szCs w:val="20"/>
        </w:rPr>
        <w:t>Эмоциональная окраска общения.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sz w:val="20"/>
          <w:szCs w:val="20"/>
        </w:rPr>
        <w:t xml:space="preserve">Эмоциональность как свойство личности. Понятия «эмоция», «чувство», «эмоциональное состояние». </w:t>
      </w:r>
      <w:proofErr w:type="spellStart"/>
      <w:r w:rsidRPr="0067644F">
        <w:rPr>
          <w:rFonts w:ascii="Times New Roman" w:hAnsi="Times New Roman"/>
          <w:sz w:val="20"/>
          <w:szCs w:val="20"/>
        </w:rPr>
        <w:t>Эмпатия</w:t>
      </w:r>
      <w:proofErr w:type="spellEnd"/>
      <w:r w:rsidRPr="0067644F">
        <w:rPr>
          <w:rFonts w:ascii="Times New Roman" w:hAnsi="Times New Roman"/>
          <w:sz w:val="20"/>
          <w:szCs w:val="20"/>
        </w:rPr>
        <w:t xml:space="preserve">. Гнев. Агрессия. Культура эмоций и чувств. Пути </w:t>
      </w:r>
      <w:proofErr w:type="spellStart"/>
      <w:r w:rsidRPr="0067644F">
        <w:rPr>
          <w:rFonts w:ascii="Times New Roman" w:hAnsi="Times New Roman"/>
          <w:sz w:val="20"/>
          <w:szCs w:val="20"/>
        </w:rPr>
        <w:t>саморегуляции</w:t>
      </w:r>
      <w:proofErr w:type="spellEnd"/>
      <w:r w:rsidRPr="0067644F">
        <w:rPr>
          <w:rFonts w:ascii="Times New Roman" w:hAnsi="Times New Roman"/>
          <w:sz w:val="20"/>
          <w:szCs w:val="20"/>
        </w:rPr>
        <w:t>. Способы взаимодействия с отрицательными эмоциями. Эмоциональная культура личности.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bCs/>
          <w:iCs/>
          <w:sz w:val="20"/>
          <w:szCs w:val="20"/>
        </w:rPr>
        <w:t>Практическая часть: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3" w:lineRule="auto"/>
        <w:ind w:right="1670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sz w:val="20"/>
          <w:szCs w:val="20"/>
        </w:rPr>
        <w:t>Тренинг «</w:t>
      </w:r>
      <w:proofErr w:type="spellStart"/>
      <w:r w:rsidRPr="0067644F">
        <w:rPr>
          <w:rFonts w:ascii="Times New Roman" w:hAnsi="Times New Roman"/>
          <w:sz w:val="20"/>
          <w:szCs w:val="20"/>
        </w:rPr>
        <w:t>Психо-эмоциональная</w:t>
      </w:r>
      <w:proofErr w:type="spellEnd"/>
      <w:r w:rsidRPr="006764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7644F">
        <w:rPr>
          <w:rFonts w:ascii="Times New Roman" w:hAnsi="Times New Roman"/>
          <w:sz w:val="20"/>
          <w:szCs w:val="20"/>
        </w:rPr>
        <w:t>саморегуляция</w:t>
      </w:r>
      <w:proofErr w:type="spellEnd"/>
      <w:r w:rsidRPr="0067644F">
        <w:rPr>
          <w:rFonts w:ascii="Times New Roman" w:hAnsi="Times New Roman"/>
          <w:sz w:val="20"/>
          <w:szCs w:val="20"/>
        </w:rPr>
        <w:t>». Тренинг «Я умею преобразовать негативную эмоцию». Сло</w:t>
      </w:r>
      <w:r>
        <w:rPr>
          <w:rFonts w:ascii="Times New Roman" w:hAnsi="Times New Roman"/>
          <w:sz w:val="20"/>
          <w:szCs w:val="20"/>
        </w:rPr>
        <w:t xml:space="preserve">весно-ролевая игра «Я чувствую,  </w:t>
      </w:r>
      <w:r w:rsidRPr="0067644F">
        <w:rPr>
          <w:rFonts w:ascii="Times New Roman" w:hAnsi="Times New Roman"/>
          <w:sz w:val="20"/>
          <w:szCs w:val="20"/>
        </w:rPr>
        <w:t>что ты…».</w:t>
      </w:r>
    </w:p>
    <w:p w:rsidR="007266E4" w:rsidRPr="0067644F" w:rsidRDefault="00DB43AB" w:rsidP="007266E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  <w:r w:rsidRPr="00674065">
        <w:rPr>
          <w:rFonts w:ascii="Times New Roman" w:hAnsi="Times New Roman"/>
          <w:b/>
          <w:bCs/>
          <w:sz w:val="20"/>
          <w:szCs w:val="20"/>
        </w:rPr>
        <w:t xml:space="preserve">2. </w:t>
      </w:r>
      <w:r w:rsidR="007266E4" w:rsidRPr="0067644F">
        <w:rPr>
          <w:rFonts w:ascii="Times New Roman" w:hAnsi="Times New Roman"/>
          <w:b/>
          <w:bCs/>
          <w:sz w:val="20"/>
          <w:szCs w:val="20"/>
        </w:rPr>
        <w:t>Коммуникативная культура личности.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sz w:val="20"/>
          <w:szCs w:val="20"/>
        </w:rPr>
        <w:t>Общение и его функции. Культура общения. Виды общения. Стили общения. Нормы этикета. Конфликты: их причины и последствия. Средства и способы передачи информации в общении. Механизмы взаимопонимания. Осознание способов взаимодействия людей друг с другом. Группа и ее законы. Конфликты в группе и пути их преодоления.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bCs/>
          <w:iCs/>
          <w:sz w:val="20"/>
          <w:szCs w:val="20"/>
        </w:rPr>
        <w:t>Практическая часть:</w:t>
      </w:r>
    </w:p>
    <w:p w:rsidR="007266E4" w:rsidRDefault="007266E4" w:rsidP="007266E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sz w:val="20"/>
          <w:szCs w:val="20"/>
        </w:rPr>
        <w:t>Коммуникативный тренинг «Я вам хочу сказать!».</w:t>
      </w:r>
    </w:p>
    <w:p w:rsidR="007266E4" w:rsidRPr="0067644F" w:rsidRDefault="007266E4" w:rsidP="007266E4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right="1960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sz w:val="20"/>
          <w:szCs w:val="20"/>
        </w:rPr>
        <w:t xml:space="preserve">Словесно-ролевая игра «Разыгрывание ситуации конфликта». </w:t>
      </w:r>
    </w:p>
    <w:p w:rsidR="007266E4" w:rsidRPr="007266E4" w:rsidRDefault="007266E4" w:rsidP="007266E4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right="1960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sz w:val="20"/>
          <w:szCs w:val="20"/>
        </w:rPr>
        <w:t>Диспут «Решаем конфликт».</w:t>
      </w:r>
    </w:p>
    <w:p w:rsidR="007266E4" w:rsidRPr="0067644F" w:rsidRDefault="00DB43AB" w:rsidP="00726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b/>
          <w:bCs/>
          <w:sz w:val="20"/>
          <w:szCs w:val="20"/>
        </w:rPr>
        <w:t>3.</w:t>
      </w:r>
      <w:r w:rsidR="007266E4" w:rsidRPr="007266E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266E4" w:rsidRPr="0067644F">
        <w:rPr>
          <w:rFonts w:ascii="Times New Roman" w:hAnsi="Times New Roman"/>
          <w:b/>
          <w:bCs/>
          <w:sz w:val="20"/>
          <w:szCs w:val="20"/>
        </w:rPr>
        <w:t>Слушать и слышать.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sz w:val="20"/>
          <w:szCs w:val="20"/>
        </w:rPr>
        <w:t>Роль умения слушать в личностном общении. «Эффективные» слушатели. Умение слушать как метод восприятия информации. Факторы «слушания». Три уровня «слушания». Барьеры между говорящими и слушателями. Преодоление барьеров в общении. Совершенствование навыков «слушания».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bCs/>
          <w:iCs/>
          <w:sz w:val="20"/>
          <w:szCs w:val="20"/>
        </w:rPr>
        <w:t>Практическая часть: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3" w:lineRule="auto"/>
        <w:ind w:right="-31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sz w:val="20"/>
          <w:szCs w:val="20"/>
        </w:rPr>
        <w:t>Проблемно-ценностная дискуссия «Слушаю и слышу». Словесно-ролевая игра «Речь говорящего и понимание слушате</w:t>
      </w:r>
      <w:r>
        <w:rPr>
          <w:rFonts w:ascii="Times New Roman" w:hAnsi="Times New Roman"/>
          <w:sz w:val="20"/>
          <w:szCs w:val="20"/>
        </w:rPr>
        <w:t xml:space="preserve">ля». Сюжетно-ролевая игра «Язык </w:t>
      </w:r>
      <w:r w:rsidRPr="0067644F">
        <w:rPr>
          <w:rFonts w:ascii="Times New Roman" w:hAnsi="Times New Roman"/>
          <w:sz w:val="20"/>
          <w:szCs w:val="20"/>
        </w:rPr>
        <w:t>«поддержки» и язык «подавления».</w:t>
      </w:r>
    </w:p>
    <w:p w:rsidR="007266E4" w:rsidRPr="0067644F" w:rsidRDefault="00DB43AB" w:rsidP="00726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="007266E4" w:rsidRPr="0067644F">
        <w:rPr>
          <w:rFonts w:ascii="Times New Roman" w:hAnsi="Times New Roman"/>
          <w:b/>
          <w:bCs/>
          <w:sz w:val="20"/>
          <w:szCs w:val="20"/>
        </w:rPr>
        <w:t>Совершенствование навыков устной речи.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sz w:val="20"/>
          <w:szCs w:val="20"/>
        </w:rPr>
        <w:t xml:space="preserve">Совершенствование навыков устной речи. Техника речи. Монолог. Диалог </w:t>
      </w:r>
      <w:proofErr w:type="spellStart"/>
      <w:r w:rsidRPr="0067644F">
        <w:rPr>
          <w:rFonts w:ascii="Times New Roman" w:hAnsi="Times New Roman"/>
          <w:sz w:val="20"/>
          <w:szCs w:val="20"/>
        </w:rPr>
        <w:t>Полилог</w:t>
      </w:r>
      <w:proofErr w:type="spellEnd"/>
      <w:r w:rsidRPr="0067644F">
        <w:rPr>
          <w:rFonts w:ascii="Times New Roman" w:hAnsi="Times New Roman"/>
          <w:sz w:val="20"/>
          <w:szCs w:val="20"/>
        </w:rPr>
        <w:t>. Дебаты. Дискуссия. Проблемно-ценностная дискуссия. Этика речевой коммуникации. Этика и речь. Формулы речевого этикета. Этика и виды речевой деятельности.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b/>
          <w:bCs/>
          <w:iCs/>
          <w:sz w:val="20"/>
          <w:szCs w:val="20"/>
        </w:rPr>
        <w:lastRenderedPageBreak/>
        <w:t>Практическая часть:</w:t>
      </w:r>
    </w:p>
    <w:p w:rsidR="007266E4" w:rsidRPr="0067644F" w:rsidRDefault="007266E4" w:rsidP="007266E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0"/>
          <w:szCs w:val="20"/>
        </w:rPr>
      </w:pPr>
    </w:p>
    <w:p w:rsidR="007266E4" w:rsidRPr="0067644F" w:rsidRDefault="007266E4" w:rsidP="007266E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80"/>
        <w:rPr>
          <w:rFonts w:ascii="Times New Roman" w:hAnsi="Times New Roman"/>
          <w:sz w:val="20"/>
          <w:szCs w:val="20"/>
        </w:rPr>
      </w:pPr>
      <w:r w:rsidRPr="0067644F">
        <w:rPr>
          <w:rFonts w:ascii="Times New Roman" w:hAnsi="Times New Roman"/>
          <w:sz w:val="20"/>
          <w:szCs w:val="20"/>
        </w:rPr>
        <w:t>Проблемно-ценностная дискуссия «Навыки устной речи: техника речи». Дебаты «Культура общения показывает культуру личности». Проблемно-ценностная дискуссия «Этика и речь».</w:t>
      </w:r>
    </w:p>
    <w:p w:rsidR="00DB43AB" w:rsidRDefault="00DB43AB" w:rsidP="00DB43A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4460"/>
        <w:rPr>
          <w:rFonts w:ascii="Times New Roman" w:hAnsi="Times New Roman"/>
          <w:sz w:val="20"/>
          <w:szCs w:val="20"/>
        </w:rPr>
      </w:pPr>
    </w:p>
    <w:p w:rsidR="003B4C17" w:rsidRDefault="003B4C17" w:rsidP="003B4C1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Формы и виды деятельности:</w:t>
      </w:r>
    </w:p>
    <w:p w:rsidR="003B4C17" w:rsidRDefault="003B4C17" w:rsidP="003B4C1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z w:val="20"/>
          <w:szCs w:val="20"/>
        </w:rPr>
        <w:t> 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Организационная форма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3B4C17" w:rsidRDefault="003B4C17" w:rsidP="003B4C1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а) познавательные занятия; б) занятия-беседы; в) игры-занятия; г) викторины, тесты, конкурсы.</w:t>
      </w:r>
    </w:p>
    <w:p w:rsidR="003B4C17" w:rsidRDefault="003B4C17" w:rsidP="003B4C1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 Совместная деятельность учителя с детьми.</w:t>
      </w:r>
    </w:p>
    <w:p w:rsidR="003B4C17" w:rsidRDefault="003B4C17" w:rsidP="003B4C1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а) дидактические игры; б) упражнения подражательного характера на имитацию выразительных жестов, мимики, движений.</w:t>
      </w:r>
    </w:p>
    <w:p w:rsidR="003B4C17" w:rsidRDefault="003B4C17" w:rsidP="003B4C1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>. 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Самостоятельная деятельность.</w:t>
      </w:r>
    </w:p>
    <w:p w:rsidR="003B4C17" w:rsidRDefault="003B4C17" w:rsidP="003B4C17">
      <w:pPr>
        <w:spacing w:after="15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а) сюжетно-ролевые игры; б) рассматривание иллюстраций, фотографий; в) детская продуктивная деятельность (свободное рисование, лепка, аппликация).</w:t>
      </w:r>
    </w:p>
    <w:p w:rsidR="003B4C17" w:rsidRPr="005C43ED" w:rsidRDefault="003B4C17" w:rsidP="00DB43A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4460"/>
        <w:rPr>
          <w:rFonts w:ascii="Times New Roman" w:hAnsi="Times New Roman"/>
          <w:sz w:val="20"/>
          <w:szCs w:val="20"/>
        </w:rPr>
      </w:pPr>
    </w:p>
    <w:p w:rsidR="00DB43AB" w:rsidRDefault="00DB43AB" w:rsidP="00DB43A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Тематическое планирование.</w:t>
      </w:r>
    </w:p>
    <w:p w:rsidR="00DB43AB" w:rsidRPr="004436CE" w:rsidRDefault="00DB43AB" w:rsidP="00DB43AB">
      <w:pPr>
        <w:pStyle w:val="a3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417"/>
        <w:gridCol w:w="13583"/>
        <w:gridCol w:w="1920"/>
      </w:tblGrid>
      <w:tr w:rsidR="00DB43AB" w:rsidRPr="00A45011" w:rsidTr="00F04C67">
        <w:trPr>
          <w:trHeight w:val="137"/>
        </w:trPr>
        <w:tc>
          <w:tcPr>
            <w:tcW w:w="417" w:type="dxa"/>
          </w:tcPr>
          <w:p w:rsidR="00DB43AB" w:rsidRPr="00A743BC" w:rsidRDefault="00DB43AB" w:rsidP="00F04C67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3B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583" w:type="dxa"/>
          </w:tcPr>
          <w:p w:rsidR="00DB43AB" w:rsidRPr="00A743BC" w:rsidRDefault="00DB43AB" w:rsidP="00F04C67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3BC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tabs>
                <w:tab w:val="left" w:pos="689"/>
              </w:tabs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743B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Эмоциональность как свойство личности.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Понятия «эмоция», «чувство», «эмоциональное состояние».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154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3AB">
              <w:rPr>
                <w:rFonts w:ascii="Times New Roman" w:hAnsi="Times New Roman"/>
                <w:sz w:val="20"/>
                <w:szCs w:val="20"/>
              </w:rPr>
              <w:t>Эмпатия</w:t>
            </w:r>
            <w:proofErr w:type="spellEnd"/>
            <w:r w:rsidRPr="00DB43AB">
              <w:rPr>
                <w:rFonts w:ascii="Times New Roman" w:hAnsi="Times New Roman"/>
                <w:sz w:val="20"/>
                <w:szCs w:val="20"/>
              </w:rPr>
              <w:t>. Гнев. Агрессия. Культура эмоций и чувств.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 xml:space="preserve">Пути </w:t>
            </w:r>
            <w:proofErr w:type="spellStart"/>
            <w:r w:rsidRPr="00DB43AB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DB43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29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Способы взаимодействия с отрицательными эмоциями.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Эмоциональная культура личности.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Общение и его функции.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Коммуникативная культура личности.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Культура общения. Виды общения.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Стили общения. Нормы этикета.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Конфликты: их причины и последствия.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135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Средства и способы передачи информации в общении.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Механизмы взаимопонимания.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Осознание способов взаимодействия людей друг с другом.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Группа и ее законы.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Конфликты в группе и пути их преодоления.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Роль умения слушать в личностном общении.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«Эффективные» слушатели.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BE59B9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Умение слушать как метод восприятия информации.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BE59B9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Факторы «слушания». Три уровня «слушания».</w:t>
            </w:r>
          </w:p>
        </w:tc>
        <w:tc>
          <w:tcPr>
            <w:tcW w:w="1920" w:type="dxa"/>
          </w:tcPr>
          <w:p w:rsidR="00DB43AB" w:rsidRPr="00A743BC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BE59B9">
        <w:trPr>
          <w:trHeight w:val="233"/>
        </w:trPr>
        <w:tc>
          <w:tcPr>
            <w:tcW w:w="417" w:type="dxa"/>
          </w:tcPr>
          <w:p w:rsidR="00DB43AB" w:rsidRPr="00A45011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Речь говорящего и понимание слушателя.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BE59B9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Барьеры между говорящими и слушателями.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Язык «поддержки» и язык «подавления».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Преодоление барьеров в общении.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Совершенствование навыков «слушания».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Совершенствование навыков устной речи. Техника речи.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583" w:type="dxa"/>
            <w:vAlign w:val="bottom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Монолог.  Диалог.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583" w:type="dxa"/>
          </w:tcPr>
          <w:p w:rsidR="00DB43AB" w:rsidRPr="00DB43AB" w:rsidRDefault="00DB43AB" w:rsidP="00DB43AB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DB43AB">
              <w:rPr>
                <w:sz w:val="20"/>
                <w:szCs w:val="20"/>
              </w:rPr>
              <w:t xml:space="preserve">Совершенствование навыков устной речи. </w:t>
            </w:r>
            <w:proofErr w:type="spellStart"/>
            <w:r w:rsidRPr="00DB43AB">
              <w:rPr>
                <w:sz w:val="20"/>
                <w:szCs w:val="20"/>
              </w:rPr>
              <w:t>Полилог</w:t>
            </w:r>
            <w:proofErr w:type="spellEnd"/>
            <w:r w:rsidRPr="00DB43AB">
              <w:rPr>
                <w:sz w:val="20"/>
                <w:szCs w:val="20"/>
              </w:rPr>
              <w:t>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583" w:type="dxa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Совершенствование навыков устной речи. Культура общения  показывает культуру личности.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583" w:type="dxa"/>
          </w:tcPr>
          <w:p w:rsidR="00DB43AB" w:rsidRPr="00DB43AB" w:rsidRDefault="00DB43AB" w:rsidP="00DB43AB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DB43AB">
              <w:rPr>
                <w:sz w:val="20"/>
                <w:szCs w:val="20"/>
              </w:rPr>
              <w:t>Совершенствование навыков устной речи. Дискуссия.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583" w:type="dxa"/>
          </w:tcPr>
          <w:p w:rsidR="00DB43AB" w:rsidRPr="00DB43AB" w:rsidRDefault="00DB43AB" w:rsidP="00DB43AB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DB43AB">
              <w:rPr>
                <w:sz w:val="20"/>
                <w:szCs w:val="20"/>
              </w:rPr>
              <w:t>Проблемно-ценностная дискуссия.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83" w:type="dxa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Этика речевой коммуникации. Этика и речь. Формулы речевого этикета.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583" w:type="dxa"/>
          </w:tcPr>
          <w:p w:rsidR="00DB43AB" w:rsidRPr="00DB43AB" w:rsidRDefault="00DB43AB" w:rsidP="00DB43AB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DB43AB">
              <w:rPr>
                <w:sz w:val="20"/>
                <w:szCs w:val="20"/>
              </w:rPr>
              <w:t>Этика и виды речевой деятельности.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83" w:type="dxa"/>
          </w:tcPr>
          <w:p w:rsidR="00DB43AB" w:rsidRPr="00DB43AB" w:rsidRDefault="00DB43AB" w:rsidP="00DB43A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Итоговое занятие. Поведение человека и культура общения.</w:t>
            </w:r>
          </w:p>
        </w:tc>
        <w:tc>
          <w:tcPr>
            <w:tcW w:w="1920" w:type="dxa"/>
          </w:tcPr>
          <w:p w:rsidR="00DB43AB" w:rsidRPr="004436CE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43AB" w:rsidRPr="00A45011" w:rsidTr="00F04C67">
        <w:trPr>
          <w:trHeight w:val="233"/>
        </w:trPr>
        <w:tc>
          <w:tcPr>
            <w:tcW w:w="417" w:type="dxa"/>
          </w:tcPr>
          <w:p w:rsidR="00DB43AB" w:rsidRDefault="00DB43AB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3" w:type="dxa"/>
          </w:tcPr>
          <w:p w:rsidR="00DB43AB" w:rsidRPr="00A45011" w:rsidRDefault="00DB43AB" w:rsidP="00F04C67">
            <w:pPr>
              <w:pStyle w:val="a4"/>
              <w:spacing w:before="0" w:beforeAutospacing="0" w:after="0" w:afterAutospacing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Итого:</w:t>
            </w:r>
          </w:p>
        </w:tc>
        <w:tc>
          <w:tcPr>
            <w:tcW w:w="1920" w:type="dxa"/>
          </w:tcPr>
          <w:p w:rsidR="00DB43AB" w:rsidRPr="00100AA2" w:rsidRDefault="00DB43AB" w:rsidP="00F04C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</w:tbl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B43AB" w:rsidRDefault="00DB43AB" w:rsidP="003B4C17">
      <w:pPr>
        <w:rPr>
          <w:rFonts w:ascii="Times New Roman" w:hAnsi="Times New Roman"/>
          <w:b/>
          <w:sz w:val="20"/>
          <w:szCs w:val="20"/>
        </w:rPr>
      </w:pPr>
    </w:p>
    <w:p w:rsidR="00DB43AB" w:rsidRDefault="00DB43AB" w:rsidP="00DB43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36CE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p w:rsidR="007266E4" w:rsidRDefault="007266E4" w:rsidP="00DB43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88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10741"/>
        <w:gridCol w:w="2279"/>
        <w:gridCol w:w="2030"/>
      </w:tblGrid>
      <w:tr w:rsidR="00DB43AB" w:rsidRPr="00886D70" w:rsidTr="00F04C67">
        <w:trPr>
          <w:trHeight w:val="356"/>
          <w:jc w:val="center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886D70" w:rsidRDefault="00DB43AB" w:rsidP="007266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0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886D70" w:rsidRDefault="00DB43AB" w:rsidP="007266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раздела, темы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886D70" w:rsidRDefault="00DB43AB" w:rsidP="007266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886D70" w:rsidRDefault="00DB43AB" w:rsidP="007266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B43AB" w:rsidRPr="00886D70" w:rsidTr="00F04C67">
        <w:trPr>
          <w:trHeight w:val="168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7266E4" w:rsidRDefault="007266E4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6E4">
              <w:rPr>
                <w:rFonts w:ascii="Times New Roman" w:hAnsi="Times New Roman"/>
                <w:b/>
                <w:bCs/>
                <w:sz w:val="20"/>
                <w:szCs w:val="20"/>
              </w:rPr>
              <w:t>Эмоциональная окраска общения.</w:t>
            </w:r>
          </w:p>
          <w:p w:rsidR="00DB43AB" w:rsidRPr="007266E4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6E4">
              <w:rPr>
                <w:rFonts w:ascii="Times New Roman" w:hAnsi="Times New Roman"/>
                <w:sz w:val="20"/>
                <w:szCs w:val="20"/>
              </w:rPr>
              <w:t>Эмоциональность как свойство личности.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266E4" w:rsidRPr="007266E4" w:rsidRDefault="007266E4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7266E4">
              <w:rPr>
                <w:b/>
                <w:bCs/>
                <w:sz w:val="20"/>
                <w:szCs w:val="20"/>
              </w:rPr>
              <w:t>(6 ч)</w:t>
            </w:r>
          </w:p>
          <w:p w:rsidR="00DB43AB" w:rsidRPr="007266E4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7266E4">
              <w:rPr>
                <w:iCs/>
                <w:sz w:val="20"/>
                <w:szCs w:val="20"/>
                <w:lang w:eastAsia="en-US"/>
              </w:rPr>
              <w:t>1(1)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44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Понятия «эмоция», «чувство», «эмоциональное состояние».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B66227">
              <w:rPr>
                <w:iCs/>
                <w:sz w:val="20"/>
                <w:szCs w:val="20"/>
                <w:lang w:eastAsia="en-US"/>
              </w:rPr>
              <w:t>2(2)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59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3AB">
              <w:rPr>
                <w:rFonts w:ascii="Times New Roman" w:hAnsi="Times New Roman"/>
                <w:sz w:val="20"/>
                <w:szCs w:val="20"/>
              </w:rPr>
              <w:t>Эмпатия</w:t>
            </w:r>
            <w:proofErr w:type="spellEnd"/>
            <w:r w:rsidRPr="00DB43AB">
              <w:rPr>
                <w:rFonts w:ascii="Times New Roman" w:hAnsi="Times New Roman"/>
                <w:sz w:val="20"/>
                <w:szCs w:val="20"/>
              </w:rPr>
              <w:t>. Гнев. Агрессия. Культура эмоций и чувств.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7266E4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  <w:r w:rsidR="00DB43AB" w:rsidRPr="00B66227">
              <w:rPr>
                <w:iCs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83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 xml:space="preserve">Пути </w:t>
            </w:r>
            <w:proofErr w:type="spellStart"/>
            <w:r w:rsidRPr="00DB43AB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DB43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7266E4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  <w:r w:rsidR="00DB43AB" w:rsidRPr="00B66227">
              <w:rPr>
                <w:iCs/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Способы взаимодействия с отрицательными эмоциями.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7266E4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  <w:r w:rsidR="00DB43AB" w:rsidRPr="00B66227">
              <w:rPr>
                <w:iCs/>
                <w:sz w:val="20"/>
                <w:szCs w:val="20"/>
                <w:lang w:eastAsia="en-US"/>
              </w:rPr>
              <w:t>(5)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67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Эмоциональная культура личности.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7266E4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</w:t>
            </w:r>
            <w:r w:rsidR="00DB43AB" w:rsidRPr="00B66227">
              <w:rPr>
                <w:iCs/>
                <w:sz w:val="20"/>
                <w:szCs w:val="20"/>
                <w:lang w:eastAsia="en-US"/>
              </w:rPr>
              <w:t>(6)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65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43A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Коммуникативная культура личности.</w:t>
            </w:r>
          </w:p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Общение и его функции.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b/>
                <w:bCs/>
                <w:sz w:val="20"/>
                <w:szCs w:val="20"/>
              </w:rPr>
              <w:t>(10 ч)</w:t>
            </w:r>
          </w:p>
          <w:p w:rsidR="00DB43AB" w:rsidRPr="00DB43AB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  <w:r w:rsidRPr="00DB43AB">
              <w:rPr>
                <w:iCs/>
                <w:sz w:val="20"/>
                <w:szCs w:val="20"/>
                <w:lang w:eastAsia="en-US"/>
              </w:rPr>
              <w:t>(7)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74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Коммуникативная культура личности.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Pr="00B66227">
              <w:rPr>
                <w:iCs/>
                <w:sz w:val="20"/>
                <w:szCs w:val="20"/>
                <w:lang w:eastAsia="en-US"/>
              </w:rPr>
              <w:t>(8)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69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Культура общения. Виды общения.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  <w:r w:rsidRPr="00B66227">
              <w:rPr>
                <w:iCs/>
                <w:sz w:val="20"/>
                <w:szCs w:val="20"/>
                <w:lang w:eastAsia="en-US"/>
              </w:rPr>
              <w:t>(9)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86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Стили общения. Нормы этикета.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  <w:r w:rsidRPr="00B66227">
              <w:rPr>
                <w:iCs/>
                <w:sz w:val="20"/>
                <w:szCs w:val="20"/>
                <w:lang w:eastAsia="en-US"/>
              </w:rPr>
              <w:t>(10)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63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Конфликты: их причины и последствия.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  <w:r w:rsidRPr="00B66227">
              <w:rPr>
                <w:iCs/>
                <w:sz w:val="20"/>
                <w:szCs w:val="20"/>
                <w:lang w:eastAsia="en-US"/>
              </w:rPr>
              <w:t>(11)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80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Средства и способы передачи информации в общении.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</w:t>
            </w:r>
            <w:r w:rsidRPr="00B66227">
              <w:rPr>
                <w:iCs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63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Механизмы взаимопонимания.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</w:t>
            </w:r>
            <w:r w:rsidRPr="00B66227">
              <w:rPr>
                <w:iCs/>
                <w:sz w:val="20"/>
                <w:szCs w:val="20"/>
                <w:lang w:eastAsia="en-US"/>
              </w:rPr>
              <w:t>(13)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20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Осознание способов взаимодействия людей друг с другом.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</w:t>
            </w:r>
            <w:r w:rsidRPr="00B66227">
              <w:rPr>
                <w:iCs/>
                <w:sz w:val="20"/>
                <w:szCs w:val="20"/>
                <w:lang w:eastAsia="en-US"/>
              </w:rPr>
              <w:t>(14)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55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Группа и ее законы.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</w:t>
            </w:r>
            <w:r w:rsidRPr="00B66227">
              <w:rPr>
                <w:iCs/>
                <w:sz w:val="20"/>
                <w:szCs w:val="20"/>
                <w:lang w:eastAsia="en-US"/>
              </w:rPr>
              <w:t>(15)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46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Конфликты в группе и пути их преодоления.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</w:t>
            </w:r>
            <w:r w:rsidRPr="00B66227">
              <w:rPr>
                <w:iCs/>
                <w:sz w:val="20"/>
                <w:szCs w:val="20"/>
                <w:lang w:eastAsia="en-US"/>
              </w:rPr>
              <w:t>(16)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92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43AB">
              <w:rPr>
                <w:rFonts w:ascii="Times New Roman" w:hAnsi="Times New Roman"/>
                <w:b/>
                <w:bCs/>
                <w:sz w:val="20"/>
                <w:szCs w:val="20"/>
              </w:rPr>
              <w:t>Слушать и слышать.</w:t>
            </w:r>
          </w:p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Роль умения слушать в личностном общении.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b/>
                <w:bCs/>
                <w:sz w:val="20"/>
                <w:szCs w:val="20"/>
              </w:rPr>
              <w:t>(8 ч)</w:t>
            </w:r>
          </w:p>
          <w:p w:rsidR="00DB43AB" w:rsidRPr="00DB43AB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  <w:r w:rsidRPr="00DB43AB">
              <w:rPr>
                <w:iCs/>
                <w:sz w:val="20"/>
                <w:szCs w:val="20"/>
                <w:lang w:eastAsia="en-US"/>
              </w:rPr>
              <w:t>(17)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19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«Эффективные» слушатели.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Pr="00B66227">
              <w:rPr>
                <w:iCs/>
                <w:sz w:val="20"/>
                <w:szCs w:val="20"/>
                <w:lang w:eastAsia="en-US"/>
              </w:rPr>
              <w:t>(18)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9477E2">
        <w:trPr>
          <w:trHeight w:val="222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Умение слушать как метод восприятия информации.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  <w:r w:rsidRPr="00B66227">
              <w:rPr>
                <w:iCs/>
                <w:sz w:val="20"/>
                <w:szCs w:val="20"/>
                <w:lang w:eastAsia="en-US"/>
              </w:rPr>
              <w:t>(19)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9477E2">
        <w:trPr>
          <w:trHeight w:val="174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Факторы «слушания». Три уровня «слушания».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  <w:r w:rsidRPr="00B66227">
              <w:rPr>
                <w:iCs/>
                <w:sz w:val="20"/>
                <w:szCs w:val="20"/>
                <w:lang w:eastAsia="en-US"/>
              </w:rPr>
              <w:t>(20)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9477E2">
        <w:trPr>
          <w:trHeight w:val="215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Речь говорящего и понимание слушателя.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  <w:r w:rsidRPr="00B66227">
              <w:rPr>
                <w:iCs/>
                <w:sz w:val="20"/>
                <w:szCs w:val="20"/>
                <w:lang w:eastAsia="en-US"/>
              </w:rPr>
              <w:t>(21)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9477E2">
        <w:trPr>
          <w:trHeight w:val="172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Барьеры между говорящими и слушателями.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</w:t>
            </w:r>
            <w:r w:rsidRPr="00B66227">
              <w:rPr>
                <w:iCs/>
                <w:sz w:val="20"/>
                <w:szCs w:val="20"/>
                <w:lang w:eastAsia="en-US"/>
              </w:rPr>
              <w:t>(22)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26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Язык «поддержки» и язык «подавления».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</w:t>
            </w:r>
            <w:r w:rsidRPr="00B66227">
              <w:rPr>
                <w:iCs/>
                <w:sz w:val="20"/>
                <w:szCs w:val="20"/>
                <w:lang w:eastAsia="en-US"/>
              </w:rPr>
              <w:t>(23)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31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Преодоление барьеров в общении.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</w:t>
            </w:r>
            <w:r w:rsidRPr="00B66227">
              <w:rPr>
                <w:iCs/>
                <w:sz w:val="20"/>
                <w:szCs w:val="20"/>
                <w:lang w:eastAsia="en-US"/>
              </w:rPr>
              <w:t>(24)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66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43AB">
              <w:rPr>
                <w:rFonts w:ascii="Times New Roman" w:hAnsi="Times New Roman"/>
                <w:b/>
                <w:bCs/>
                <w:sz w:val="20"/>
                <w:szCs w:val="20"/>
              </w:rPr>
              <w:t>Совершенствование навыков устной речи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B43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Совершенствование навыков «слушания».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DB43AB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DB43AB">
              <w:rPr>
                <w:b/>
                <w:bCs/>
                <w:sz w:val="20"/>
                <w:szCs w:val="20"/>
              </w:rPr>
              <w:t>(10 ч)</w:t>
            </w:r>
          </w:p>
          <w:p w:rsidR="00DB43AB" w:rsidRPr="00DB43AB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DB43AB">
              <w:rPr>
                <w:iCs/>
                <w:sz w:val="20"/>
                <w:szCs w:val="20"/>
                <w:lang w:eastAsia="en-US"/>
              </w:rPr>
              <w:t>1(25)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50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Совершенствование навыков устной речи. Техника речи.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Pr="00B66227">
              <w:rPr>
                <w:iCs/>
                <w:sz w:val="20"/>
                <w:szCs w:val="20"/>
                <w:lang w:eastAsia="en-US"/>
              </w:rPr>
              <w:t xml:space="preserve"> (26)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61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Монолог.  Диалог.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  <w:r w:rsidRPr="00B66227">
              <w:rPr>
                <w:iCs/>
                <w:sz w:val="20"/>
                <w:szCs w:val="20"/>
                <w:lang w:eastAsia="en-US"/>
              </w:rPr>
              <w:t>(27)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06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DB43AB" w:rsidRDefault="00DB43AB" w:rsidP="007266E4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DB43AB">
              <w:rPr>
                <w:sz w:val="20"/>
                <w:szCs w:val="20"/>
              </w:rPr>
              <w:t xml:space="preserve">Совершенствование навыков устной речи. </w:t>
            </w:r>
            <w:proofErr w:type="spellStart"/>
            <w:r w:rsidRPr="00DB43AB">
              <w:rPr>
                <w:sz w:val="20"/>
                <w:szCs w:val="20"/>
              </w:rPr>
              <w:t>Полилог</w:t>
            </w:r>
            <w:proofErr w:type="spellEnd"/>
            <w:r w:rsidRPr="00DB43AB">
              <w:rPr>
                <w:sz w:val="20"/>
                <w:szCs w:val="20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  <w:r w:rsidRPr="00B66227">
              <w:rPr>
                <w:iCs/>
                <w:sz w:val="20"/>
                <w:szCs w:val="20"/>
                <w:lang w:eastAsia="en-US"/>
              </w:rPr>
              <w:t>(28)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50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Совершенствование навыков устной речи. Культура общения  показывает культуру личности.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  <w:r w:rsidRPr="00B66227">
              <w:rPr>
                <w:iCs/>
                <w:sz w:val="20"/>
                <w:szCs w:val="20"/>
                <w:lang w:eastAsia="en-US"/>
              </w:rPr>
              <w:t>(29)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85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DB43AB" w:rsidRDefault="00DB43AB" w:rsidP="007266E4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DB43AB">
              <w:rPr>
                <w:sz w:val="20"/>
                <w:szCs w:val="20"/>
              </w:rPr>
              <w:t>Совершенствование навыков устной речи. Дискуссия.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</w:t>
            </w:r>
            <w:r w:rsidRPr="00B66227">
              <w:rPr>
                <w:iCs/>
                <w:sz w:val="20"/>
                <w:szCs w:val="20"/>
                <w:lang w:eastAsia="en-US"/>
              </w:rPr>
              <w:t>(30)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213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DB43AB" w:rsidRDefault="00DB43AB" w:rsidP="007266E4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DB43AB">
              <w:rPr>
                <w:sz w:val="20"/>
                <w:szCs w:val="20"/>
              </w:rPr>
              <w:t>Проблемно-ценностная дискуссия.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</w:t>
            </w:r>
            <w:r w:rsidRPr="00B66227">
              <w:rPr>
                <w:iCs/>
                <w:sz w:val="20"/>
                <w:szCs w:val="20"/>
                <w:lang w:eastAsia="en-US"/>
              </w:rPr>
              <w:t>(31)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7266E4">
        <w:trPr>
          <w:trHeight w:val="268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Этика речевой коммуникации. Этика и речь. Формулы речевого этикета.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</w:t>
            </w:r>
            <w:r w:rsidRPr="00B66227">
              <w:rPr>
                <w:iCs/>
                <w:sz w:val="20"/>
                <w:szCs w:val="20"/>
                <w:lang w:eastAsia="en-US"/>
              </w:rPr>
              <w:t>(32)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33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DB43AB" w:rsidRDefault="00DB43AB" w:rsidP="007266E4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DB43AB">
              <w:rPr>
                <w:sz w:val="20"/>
                <w:szCs w:val="20"/>
              </w:rPr>
              <w:t>Этика и виды речевой деятельности.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</w:t>
            </w:r>
            <w:r w:rsidRPr="00B66227">
              <w:rPr>
                <w:iCs/>
                <w:sz w:val="20"/>
                <w:szCs w:val="20"/>
                <w:lang w:eastAsia="en-US"/>
              </w:rPr>
              <w:t>(33)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DB43AB" w:rsidRPr="00886D70" w:rsidTr="00F04C67">
        <w:trPr>
          <w:trHeight w:val="169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DB43AB" w:rsidRDefault="00DB43AB" w:rsidP="0072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AB">
              <w:rPr>
                <w:rFonts w:ascii="Times New Roman" w:hAnsi="Times New Roman"/>
                <w:sz w:val="20"/>
                <w:szCs w:val="20"/>
              </w:rPr>
              <w:t>Итоговое занятие. Поведение человека и культура общения.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43AB" w:rsidRPr="00B66227" w:rsidRDefault="00DB43AB" w:rsidP="007266E4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</w:t>
            </w:r>
            <w:r w:rsidRPr="00B66227">
              <w:rPr>
                <w:iCs/>
                <w:sz w:val="20"/>
                <w:szCs w:val="20"/>
                <w:lang w:eastAsia="en-US"/>
              </w:rPr>
              <w:t>(34)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43AB" w:rsidRPr="00886D70" w:rsidRDefault="00DB43AB" w:rsidP="007266E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520473" w:rsidRDefault="00520473">
      <w:bookmarkStart w:id="0" w:name="_GoBack"/>
      <w:bookmarkEnd w:id="0"/>
    </w:p>
    <w:sectPr w:rsidR="00520473" w:rsidSect="007266E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0D99"/>
    <w:multiLevelType w:val="hybridMultilevel"/>
    <w:tmpl w:val="65108F26"/>
    <w:lvl w:ilvl="0" w:tplc="3696817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987B95"/>
    <w:multiLevelType w:val="hybridMultilevel"/>
    <w:tmpl w:val="BB10C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E7466"/>
    <w:multiLevelType w:val="hybridMultilevel"/>
    <w:tmpl w:val="931C3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35CE5"/>
    <w:multiLevelType w:val="hybridMultilevel"/>
    <w:tmpl w:val="E99A6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268C6"/>
    <w:multiLevelType w:val="hybridMultilevel"/>
    <w:tmpl w:val="6F989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025B8"/>
    <w:multiLevelType w:val="hybridMultilevel"/>
    <w:tmpl w:val="6666A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F7BE0"/>
    <w:multiLevelType w:val="hybridMultilevel"/>
    <w:tmpl w:val="8D3C9FDA"/>
    <w:lvl w:ilvl="0" w:tplc="7D30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E50F4"/>
    <w:multiLevelType w:val="hybridMultilevel"/>
    <w:tmpl w:val="FB269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A528B"/>
    <w:multiLevelType w:val="hybridMultilevel"/>
    <w:tmpl w:val="B84845E6"/>
    <w:lvl w:ilvl="0" w:tplc="E812BE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3364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05D9A"/>
    <w:multiLevelType w:val="hybridMultilevel"/>
    <w:tmpl w:val="DAF8E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3AB"/>
    <w:rsid w:val="003B4C17"/>
    <w:rsid w:val="00520473"/>
    <w:rsid w:val="00711781"/>
    <w:rsid w:val="007266E4"/>
    <w:rsid w:val="00973388"/>
    <w:rsid w:val="00DB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3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DB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43AB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B43AB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3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DB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43AB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B43A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2017-09-24T17:12:00Z</cp:lastPrinted>
  <dcterms:created xsi:type="dcterms:W3CDTF">2017-08-29T16:51:00Z</dcterms:created>
  <dcterms:modified xsi:type="dcterms:W3CDTF">2018-05-07T10:52:00Z</dcterms:modified>
</cp:coreProperties>
</file>