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AE7F3F">
        <w:rPr>
          <w:rFonts w:ascii="Times New Roman CYR" w:eastAsia="Calibri" w:hAnsi="Times New Roman CYR" w:cs="Times New Roman CYR"/>
          <w:sz w:val="24"/>
          <w:szCs w:val="24"/>
        </w:rPr>
        <w:t>ОТДЕЛЕНИЕ МУНИЦИПАЛЬНОГО АВТОНОМНОГО ОБЩЕОБРАЗОВАТЕЛЬНОГО УЧРЕЖДЕНИЯ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F3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E7F3F">
        <w:rPr>
          <w:rFonts w:ascii="Times New Roman CYR" w:eastAsia="Calibri" w:hAnsi="Times New Roman CYR" w:cs="Times New Roman CYR"/>
          <w:b/>
          <w:bCs/>
          <w:sz w:val="24"/>
          <w:szCs w:val="24"/>
        </w:rPr>
        <w:t>МАЛЫШЕНСКАЯ СРЕДНЯЯ ОБЩЕОБРАЗОВАТЕЛЬНАЯ ШКОЛА</w:t>
      </w:r>
      <w:r w:rsidRPr="00AE7F3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F3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E7F3F">
        <w:rPr>
          <w:rFonts w:ascii="Times New Roman CYR" w:eastAsia="Calibri" w:hAnsi="Times New Roman CYR" w:cs="Times New Roman CYR"/>
          <w:b/>
          <w:bCs/>
          <w:sz w:val="24"/>
          <w:szCs w:val="24"/>
        </w:rPr>
        <w:t>ГОЛЫШМАНОВСКАЯ СРЕДНЯЯ ОБЩЕОБРАЗОВАТЕЛЬНАЯ ШКОЛА</w:t>
      </w:r>
      <w:r w:rsidRPr="00AE7F3F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AE7F3F">
        <w:rPr>
          <w:rFonts w:ascii="Times New Roman CYR" w:eastAsia="Calibri" w:hAnsi="Times New Roman CYR" w:cs="Times New Roman CYR"/>
          <w:sz w:val="24"/>
          <w:szCs w:val="24"/>
        </w:rPr>
        <w:t xml:space="preserve">ГОЛЫШМАНОВСКОГО РАЙОНА 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AE7F3F">
        <w:rPr>
          <w:rFonts w:ascii="Times New Roman CYR" w:eastAsia="Calibri" w:hAnsi="Times New Roman CYR" w:cs="Times New Roman CYR"/>
          <w:sz w:val="24"/>
          <w:szCs w:val="24"/>
        </w:rPr>
        <w:t>ТЮМЕНСКОЙ ОБЛАСТИ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AE7F3F">
        <w:rPr>
          <w:rFonts w:ascii="Times New Roman" w:eastAsia="Calibri" w:hAnsi="Times New Roman" w:cs="Times New Roman"/>
          <w:b/>
          <w:bCs/>
          <w:sz w:val="16"/>
          <w:szCs w:val="16"/>
        </w:rPr>
        <w:t>«</w:t>
      </w:r>
      <w:r w:rsidRPr="00AE7F3F">
        <w:rPr>
          <w:rFonts w:ascii="Times New Roman CYR" w:eastAsia="Calibri" w:hAnsi="Times New Roman CYR" w:cs="Times New Roman CYR"/>
          <w:b/>
          <w:bCs/>
          <w:sz w:val="16"/>
          <w:szCs w:val="16"/>
        </w:rPr>
        <w:t>РАССМОТРЕНО</w:t>
      </w:r>
      <w:r w:rsidRPr="00AE7F3F">
        <w:rPr>
          <w:rFonts w:ascii="Times New Roman" w:eastAsia="Calibri" w:hAnsi="Times New Roman" w:cs="Times New Roman"/>
          <w:b/>
          <w:bCs/>
          <w:sz w:val="16"/>
          <w:szCs w:val="16"/>
        </w:rPr>
        <w:t>»                                                «</w:t>
      </w:r>
      <w:r w:rsidRPr="00AE7F3F">
        <w:rPr>
          <w:rFonts w:ascii="Times New Roman CYR" w:eastAsia="Calibri" w:hAnsi="Times New Roman CYR" w:cs="Times New Roman CYR"/>
          <w:b/>
          <w:bCs/>
          <w:sz w:val="16"/>
          <w:szCs w:val="16"/>
        </w:rPr>
        <w:t>СОГЛАСОВАНО</w:t>
      </w:r>
      <w:r w:rsidRPr="00AE7F3F">
        <w:rPr>
          <w:rFonts w:ascii="Times New Roman" w:eastAsia="Calibri" w:hAnsi="Times New Roman" w:cs="Times New Roman"/>
          <w:b/>
          <w:bCs/>
          <w:sz w:val="16"/>
          <w:szCs w:val="16"/>
        </w:rPr>
        <w:t>»                                                                    «</w:t>
      </w:r>
      <w:r w:rsidRPr="00AE7F3F">
        <w:rPr>
          <w:rFonts w:ascii="Times New Roman CYR" w:eastAsia="Calibri" w:hAnsi="Times New Roman CYR" w:cs="Times New Roman CYR"/>
          <w:b/>
          <w:bCs/>
          <w:sz w:val="16"/>
          <w:szCs w:val="16"/>
        </w:rPr>
        <w:t>УТВЕРЖДАЮ</w:t>
      </w:r>
      <w:r w:rsidRPr="00AE7F3F">
        <w:rPr>
          <w:rFonts w:ascii="Times New Roman" w:eastAsia="Calibri" w:hAnsi="Times New Roman" w:cs="Times New Roman"/>
          <w:b/>
          <w:bCs/>
          <w:sz w:val="16"/>
          <w:szCs w:val="16"/>
        </w:rPr>
        <w:t>»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AE7F3F">
        <w:rPr>
          <w:rFonts w:ascii="Times New Roman CYR" w:eastAsia="Calibri" w:hAnsi="Times New Roman CYR" w:cs="Times New Roman CYR"/>
          <w:sz w:val="16"/>
          <w:szCs w:val="16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AE7F3F">
        <w:rPr>
          <w:rFonts w:ascii="Times New Roman CYR" w:eastAsia="Calibri" w:hAnsi="Times New Roman CYR" w:cs="Times New Roman CYR"/>
          <w:sz w:val="16"/>
          <w:szCs w:val="16"/>
        </w:rPr>
        <w:t>Протокол № ___                                                      ___________</w:t>
      </w:r>
      <w:proofErr w:type="spellStart"/>
      <w:r w:rsidRPr="00AE7F3F">
        <w:rPr>
          <w:rFonts w:ascii="Times New Roman CYR" w:eastAsia="Calibri" w:hAnsi="Times New Roman CYR" w:cs="Times New Roman CYR"/>
          <w:sz w:val="16"/>
          <w:szCs w:val="16"/>
        </w:rPr>
        <w:t>Т.В.Носова</w:t>
      </w:r>
      <w:proofErr w:type="spellEnd"/>
      <w:r w:rsidRPr="00AE7F3F">
        <w:rPr>
          <w:rFonts w:ascii="Times New Roman CYR" w:eastAsia="Calibri" w:hAnsi="Times New Roman CYR" w:cs="Times New Roman CYR"/>
          <w:sz w:val="16"/>
          <w:szCs w:val="16"/>
        </w:rPr>
        <w:t xml:space="preserve">                                          ______________</w:t>
      </w:r>
      <w:proofErr w:type="spellStart"/>
      <w:r w:rsidRPr="00AE7F3F">
        <w:rPr>
          <w:rFonts w:ascii="Times New Roman CYR" w:eastAsia="Calibri" w:hAnsi="Times New Roman CYR" w:cs="Times New Roman CYR"/>
          <w:sz w:val="16"/>
          <w:szCs w:val="16"/>
        </w:rPr>
        <w:t>С.В.Кнакнина</w:t>
      </w:r>
      <w:proofErr w:type="spellEnd"/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AE7F3F">
        <w:rPr>
          <w:rFonts w:ascii="Times New Roman CYR" w:eastAsia="Calibri" w:hAnsi="Times New Roman CYR" w:cs="Times New Roman CYR"/>
          <w:sz w:val="16"/>
          <w:szCs w:val="16"/>
        </w:rPr>
        <w:t>от __________2017г.                                                                                                                               Приказ № ___от _________2017г.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AE7F3F">
        <w:rPr>
          <w:rFonts w:ascii="Times New Roman CYR" w:eastAsia="Calibri" w:hAnsi="Times New Roman CYR" w:cs="Times New Roman CYR"/>
          <w:b/>
          <w:bCs/>
          <w:sz w:val="24"/>
          <w:szCs w:val="24"/>
        </w:rPr>
        <w:t>РАБОЧАЯ ПРОГРАММА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AE7F3F">
        <w:rPr>
          <w:rFonts w:ascii="Times New Roman CYR" w:eastAsia="Calibri" w:hAnsi="Times New Roman CYR" w:cs="Times New Roman CYR"/>
          <w:sz w:val="24"/>
          <w:szCs w:val="24"/>
        </w:rPr>
        <w:t xml:space="preserve">по </w:t>
      </w:r>
      <w:r>
        <w:rPr>
          <w:rFonts w:ascii="Times New Roman CYR" w:eastAsia="Calibri" w:hAnsi="Times New Roman CYR" w:cs="Times New Roman CYR"/>
          <w:sz w:val="24"/>
          <w:szCs w:val="24"/>
        </w:rPr>
        <w:t>изобразительному искусству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для 4</w:t>
      </w:r>
      <w:r w:rsidRPr="00AE7F3F">
        <w:rPr>
          <w:rFonts w:ascii="Times New Roman CYR" w:eastAsia="Calibri" w:hAnsi="Times New Roman CYR" w:cs="Times New Roman CYR"/>
          <w:sz w:val="24"/>
          <w:szCs w:val="24"/>
        </w:rPr>
        <w:t xml:space="preserve"> класса.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F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AE7F3F">
        <w:rPr>
          <w:rFonts w:ascii="Times New Roman CYR" w:eastAsia="Calibri" w:hAnsi="Times New Roman CYR" w:cs="Times New Roman CYR"/>
          <w:sz w:val="24"/>
          <w:szCs w:val="24"/>
        </w:rPr>
        <w:t xml:space="preserve">Составитель: Хабарова Валентина Юрьевна 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AE7F3F">
        <w:rPr>
          <w:rFonts w:ascii="Times New Roman CYR" w:eastAsia="Calibri" w:hAnsi="Times New Roman CYR" w:cs="Times New Roman CYR"/>
          <w:sz w:val="24"/>
          <w:szCs w:val="24"/>
        </w:rPr>
        <w:t>учитель начальных классов, первой категории.</w:t>
      </w: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AE7F3F" w:rsidRPr="00AE7F3F" w:rsidRDefault="00AE7F3F" w:rsidP="00AE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AE7F3F">
        <w:rPr>
          <w:rFonts w:ascii="Times New Roman CYR" w:eastAsia="Calibri" w:hAnsi="Times New Roman CYR" w:cs="Times New Roman CYR"/>
          <w:sz w:val="24"/>
          <w:szCs w:val="24"/>
        </w:rPr>
        <w:t>с. Голышманово</w:t>
      </w: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Пояснительная записка</w:t>
      </w: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Pr="00DC2864" w:rsidRDefault="00AE7F3F" w:rsidP="00AE7F3F">
      <w:pPr>
        <w:suppressAutoHyphens/>
        <w:spacing w:after="0" w:line="100" w:lineRule="atLeast"/>
        <w:ind w:left="1276"/>
        <w:contextualSpacing/>
        <w:jc w:val="center"/>
        <w:rPr>
          <w:rFonts w:ascii="Times New Roman" w:eastAsia="SimSun" w:hAnsi="Times New Roman" w:cs="font290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Рабочая программа  по учебному предмету «</w:t>
      </w:r>
      <w:r w:rsidRPr="00DC2864">
        <w:rPr>
          <w:rFonts w:ascii="Times New Roman" w:eastAsia="Times New Roman" w:hAnsi="Times New Roman" w:cs="Times New Roman"/>
          <w:kern w:val="1"/>
          <w:sz w:val="20"/>
          <w:szCs w:val="20"/>
          <w:lang w:bidi="en-US"/>
        </w:rPr>
        <w:t>Изобразительное искусство</w:t>
      </w:r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» составлена на основании ФГОС, </w:t>
      </w:r>
      <w:proofErr w:type="gramStart"/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соответствующей</w:t>
      </w:r>
      <w:proofErr w:type="gramEnd"/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 Примерной ООП НОО.</w:t>
      </w: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Планируемые результаты освоения учебного предмета «Изобразительно искусство»</w:t>
      </w:r>
    </w:p>
    <w:p w:rsidR="00AE7F3F" w:rsidRPr="00BA30A0" w:rsidRDefault="00AE7F3F" w:rsidP="00AE7F3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b/>
          <w:bCs/>
          <w:sz w:val="20"/>
          <w:szCs w:val="24"/>
        </w:rPr>
        <w:t>Ученик   научится: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BA30A0">
        <w:rPr>
          <w:rFonts w:ascii="Times New Roman" w:eastAsia="Calibri" w:hAnsi="Times New Roman" w:cs="Times New Roman"/>
          <w:sz w:val="20"/>
          <w:szCs w:val="24"/>
        </w:rPr>
        <w:t>знать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знать основные виды и жанры пространственно-визуальных искусств;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понимать образную природу искусства;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Эстетически оценивать явления природы, события окружающего мира;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применять художественные умения, знания и представления в процессе выполнения художественно-творческих работ;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усвоение названий ведущих художественных музеев России и художественных музеев своего региона;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умение характеризовать и эстетически оценивать разнообразие и красоту природы различных регионов нашей страны;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E7F3F" w:rsidRPr="00BA30A0" w:rsidRDefault="00AE7F3F" w:rsidP="00AE7F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sz w:val="20"/>
          <w:szCs w:val="24"/>
        </w:rPr>
        <w:t> 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</w:t>
      </w:r>
    </w:p>
    <w:p w:rsidR="00AE7F3F" w:rsidRPr="00BA30A0" w:rsidRDefault="00AE7F3F" w:rsidP="00AE7F3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b/>
          <w:bCs/>
          <w:i/>
          <w:iCs/>
          <w:sz w:val="20"/>
          <w:szCs w:val="24"/>
        </w:rPr>
        <w:t>Ученик получит возможность научиться:</w:t>
      </w:r>
    </w:p>
    <w:p w:rsidR="00AE7F3F" w:rsidRPr="00BA30A0" w:rsidRDefault="00AE7F3F" w:rsidP="00AE7F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iCs/>
          <w:sz w:val="20"/>
          <w:szCs w:val="24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AE7F3F" w:rsidRPr="00BA30A0" w:rsidRDefault="00AE7F3F" w:rsidP="00AE7F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iCs/>
          <w:sz w:val="20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E7F3F" w:rsidRPr="00BA30A0" w:rsidRDefault="00AE7F3F" w:rsidP="00AE7F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iCs/>
          <w:sz w:val="20"/>
          <w:szCs w:val="24"/>
        </w:rPr>
        <w:t> умение объяснять значение памятников и архитектурной среды древнего зодчества для современного общества;</w:t>
      </w:r>
    </w:p>
    <w:p w:rsidR="00AE7F3F" w:rsidRPr="00BA30A0" w:rsidRDefault="00AE7F3F" w:rsidP="00AE7F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iCs/>
          <w:sz w:val="20"/>
          <w:szCs w:val="24"/>
        </w:rPr>
        <w:t> 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AE7F3F" w:rsidRPr="00BA30A0" w:rsidRDefault="00AE7F3F" w:rsidP="00AE7F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iCs/>
          <w:sz w:val="20"/>
          <w:szCs w:val="24"/>
        </w:rPr>
        <w:t> 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E7F3F" w:rsidRPr="00BA30A0" w:rsidRDefault="00AE7F3F" w:rsidP="00AE7F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iCs/>
          <w:sz w:val="20"/>
          <w:szCs w:val="24"/>
        </w:rPr>
        <w:t>понимать образную природу искусства;</w:t>
      </w:r>
    </w:p>
    <w:p w:rsidR="00AE7F3F" w:rsidRPr="00BA30A0" w:rsidRDefault="00AE7F3F" w:rsidP="00AE7F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iCs/>
          <w:sz w:val="20"/>
          <w:szCs w:val="24"/>
        </w:rPr>
        <w:t>давать эстетическую оценку и выражать свое отношение к событиям и явлениям окружающего мира, к природе, человеку и обществу;</w:t>
      </w:r>
    </w:p>
    <w:p w:rsidR="00AE7F3F" w:rsidRPr="00BA30A0" w:rsidRDefault="00AE7F3F" w:rsidP="00AE7F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iCs/>
          <w:sz w:val="20"/>
          <w:szCs w:val="24"/>
        </w:rPr>
        <w:t>воплощать художественные образы в различных формах художественно-творческой деятельности.</w:t>
      </w:r>
    </w:p>
    <w:p w:rsidR="00AE7F3F" w:rsidRPr="00BA30A0" w:rsidRDefault="00AE7F3F" w:rsidP="00AE7F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30A0">
        <w:rPr>
          <w:rFonts w:ascii="Times New Roman" w:eastAsia="Calibri" w:hAnsi="Times New Roman" w:cs="Times New Roman"/>
          <w:iCs/>
          <w:sz w:val="20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Содержание учебного предмета «Изобразительное искусство»</w:t>
      </w: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Искусство - генератор культуры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(повторение и углубление предыдущего материала)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Искусство и художественное творчество в культурном развитии человечества. Функции искусства: искусство формирует эстетическое восприятие мира; искусство – одна из форм познания окружающего мира; искусство является универсальным способом общения; искусство воплощает в зримых образах идеи религии и власти, прославляет и увековечивает правителей и героев; искусство способно внушать определенные идеи; искусство в состоянии пробудить чувства и сознание, оно способно к пророчеству; искусство придает каждому городу своё собственное лицо, запечатлённое в памятниках его архитектуры, в специфике современной планировки и строительства.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Художественный мир, сотворенный по законам сказки (2 часа)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Сказочные сюжеты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Сказочные сюжеты в произведениях русских художников. Их смысл и обучающее значение.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Понимать, чему посвящены и чему учат сказочные сюжеты.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0" w:name="OLE_LINK1"/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Сюжеты жизни и сюжеты сказки.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искусства и их отражение в различных формах художественно-творческого освоения мира. Временные и пространственные искусства. Произведения изобразительного искусства, посвященные темам реальной жизни. О чём рассказывают эти произведения.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и особенное в сказочных сюжетах и событиях реальной жизни, воспроизведенных художниками (на примере картин Б.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Неменский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Тишина. М. Шагал. Купание ребёнка. Т. Яблонская Хлеб. В. Васнецов. После побоища В. Перов.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Тройка).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Построение любого произведения искусства (литературного, музыкального, изобразительного) на конфликте двух противоположностей. В сказке – это начало пути - конец пути, живая вода - мёртвая вода, налево пойти или направо, верхний небесный мир – нижний подземный или подводный мир, светлые помыслы - чёрные мысли и т.п. Восприятие каждой пары противопоставлений как хорошее – плохое.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Понятия: добро - зло, верх - низ, прошлое - будущее, лево - право и т.д. в жизни.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Рождение сказки из реальной жизни. Произведения изобразительного искусства созданы художниками тоже на основе наблюдения реальной жизни.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Закрасить пятна цветами, соответствующими чувствам, которые выражают данные учителем (в учебнике) слова (цветные карандаши или восковые мелки). Пофантазировать и рассказать, что находится между крайними полюсами.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Осознавать, что сюжеты произведений искусства на темы реальной жизни часто учат тому же, что и сюжеты сказки. Видеть общее и различное в сказочных сюжетах, воплощенных художниками в иллюстрациях, и в событиях реальной жизни, отраженных в живописи. Понимать, что построение любого произведения искусства основано на конфликте противоположностей. Находить в разных источниках иллюстрации к сказкам и произведения живописи на темы реальной жизни с похожими сюжетами. Передавать цветом настроение и чувства.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Средства художественной выразительности, раскрывающие замысел произведения.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Изображение художниками разных явлений окружающего мира. Использование средств художественной выразительности для раскрытия замысла художественного произведения (композиция картины, ритм, колорит, характер линий, формы предметов, местоположение героев в композиции и их костюмы, фон). Сочетание цветов в картине называется колорит. В произведении изобразительного искусства художник в зависимости от замысла сталкивает противоположные по звучанию цвета, линии, формы для того, чтобы создать выразительный образ.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Сравнение или противопоставление в картине: маленького и большого, высокого и низкого, света и тени. Натюрморт - изображение предметов, цветов, фруктов, овощей. Пейзаж - изображение природы.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Сравнить и описать колорит картин и иллюстраций, рассказывающих о светлых, радостных событиях и о страшных, трагических. </w:t>
      </w: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Слова для справки: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тёмный-светлый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, тяжёлый-лёгкий, нежный-грубый, тонкий-массивный, свет-тень, большой-маленький, близко-далеко, широкий-узкий, земля-воздух, прямой-согнутый, чёрный-</w:t>
      </w:r>
    </w:p>
    <w:p w:rsidR="00AE7F3F" w:rsidRPr="00BA30A0" w:rsidRDefault="00AE7F3F" w:rsidP="00AE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белый,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мягкий-резкий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. 2. Создать выразительный образ осени, используя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контрасты (гуашь, пастель).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Понимать, что в жизни, как и в сказке, человек сталкивается с понятиями «добро – зло, прошлое – будущее, жизнь – смерть».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Использовать средства художественной выразительности для раскрытия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замысла художественного произведения. Знать, что такое колорит в живописи. Понимать, что столкновение противоположных по звучанию цветов, линий, форм в произведении изобразительного искусства создает выразительный образ. Сравнивать и противопоставлять элементы картины, чтобы понять ее содержание. Знать, что такое пейзаж и натюрморт. Сравнивать и описывать колорит картин и иллюстраций, рассказывающих о светлых, радостных событиях и страшных, трагических. Создавать выразительные образы, используя контрасты. </w:t>
      </w:r>
    </w:p>
    <w:p w:rsidR="00AE7F3F" w:rsidRPr="00BA30A0" w:rsidRDefault="00AE7F3F" w:rsidP="00AE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Раскрытие образа героя с помощью окружающей среды.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пейзажа для раскрытия состояния и помыслов персонажей картины (М. Нестеров «Видение отроку Варфоломею»,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В.Васнецов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иллюстрация к поэме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А.Пушкина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«Песнь о вещем Олеге»). Сравнить характер природы, окружающей героев. Определить, какое она создаёт настроение, как образы героев вписываются в пространство, художник сравнивает или противопоставляет героев, изображает начало пути или конец пути, какой путь будет у героев долгий или короткий, трудный или лёгкий, светлый или мрачный.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Понимать, что художник использует пейзаж для раскрытия состояния и помыслов персонажей картины. Сравнивать характер природы, окружающей героев, определять, какое настроение создает природа и как она влияет на трактовку образа героя. Интерпретировать содержание произведения искусства по характеру природы, окружающей героев.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Образы стихий (7 часов)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Ожившие стихии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Стихия -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 посвященные стихиям. Древние символы, обозначающие стихии. Стихии в картинах художников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И.Левитана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К.Айвазовского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Н.Рериха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Помощь пейзажа в раскрытии величия и трагизма события (на примере фрагмента картины А.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Альтдорфера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«Битва Александра Македонского с Дарием»). Стихии, встретившиеся в картине. Смысл и значение древнего декора с символикой стихий.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Передать цветом одну из основных природных стихий (гуашь или пастель). 2. Создать декоративную композицию, в которой сойдутся все четыре стихии.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Определять доминирующие стихии на картинах художников. Узнавать древние знаки и символы, использованные в произведениях ДПИ, находить среди них обозначение стихий природы. Понимать, с какой целью художник в своем произведении «сталкивает» стихии. Объяснять смысл и значение древнего декора. Передавать цветом природные стихии по ассоциации. Создавать декоративную композицию, в которой сойдутся все четыре стихии.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 земли в искусстве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Почтение человека к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земле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асто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Соотнесение образа Земли в искусстве с представлениями о родной земле, о родном крае, о Родине. Соотнесение образа земли в поэзии и в изобразительном искусстве.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Многозначность значений земли в искусстве: прочная твердая и непоколебимая опора; пространство земли, располагающееся вокруг – спереди и сзади, слева и справа и расходится на четыре стороны – север и юг, запад и восток. Ассоциация земли с фигурой прямоугольника или квадрата.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Качества свойственные прямоугольнику, их соответствие представлениям древних о качествах земли. Качества, свойственные земле в представлении древних – твёрдость, постоянство, надёжность, уверенность.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Земля – символ плодородия и богатства во многих мифах мира. Образ Земли как Матери-Кормилицы в представлениях древних. Земля – символ трудолюбия, учит, что любые преграды можно снести упорным несгибаемым трудом. Земля – символ жизни, здравого смысла, стабильности, веры в настоящее и в традиции. Слово «ЗЕМЛЯ» синоним слова «МИР».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Нарисовать любой предмет: яблоко или грушу, кувшин или животное. Украсить его в декоративной манере символами земли (роллер или аппликация).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Эмоционально воспринимать и осознавать ценность и силу родной земли. Переживать чувство благодарности родной земле. Сравнивать образ земли в поэзии и в изобразительном искусстве. Понимать и выявлять многозначность значений земли в искусстве и различать ее символику. Создавать графическими средствами выразительные образы предметов в декоративной манере, украшать их древними символами земли, объяснять связь предмета с выбранными символами.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Ключ Земли - сказы Бажова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Связь древних обрядов с Землей. Уральский сказочник П. Бажов и его герои. Волшебный Ключ земли, способный людям светлые перемены в жизни открыть. Ключ – символ открытия тайн, нового знания и мудрости. Сказки, в которых ключ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играл решающее значение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(«Буратино или Золотой ключик», «Королевство кривых зеркал» и др.). Зависимость формы и декора ключа в сказке от его предназначения.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Украсить ключи разной формы и предназначения. 2. Создать образ волшебного Ключа Земли.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 связи древних обрядов и землей. Знать сказки П. Бажова и иллюстрации к ним. Понимать символические смыслы «ключа» и объяснять с этой позиции сказки и произведения изобразительного искусства, в которых важную роль играет ключ. Украшать ключи разной формы и предназначения, передавать в декоре их символику. Придумать и нарисовать образ волшебного Ключа Земли.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 воздуха в искусстве (2 часа).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Связь для человека воздуха с восприятием неба. Величественность, огромность и недосягаемость воздушной стихии. Небо – источник влаги и тепла: держатель светящего и греющего солнца, податель воды, поящей всё живое. Поклонение небу, ожидание от него помощи или наказания. Страх перед небом. Небо – место обитания милостивых и карающих богов в мифах. Мать-Земля, Небо-отец в представлении древних. </w:t>
      </w:r>
    </w:p>
    <w:p w:rsidR="00AE7F3F" w:rsidRPr="00BA30A0" w:rsidRDefault="00AE7F3F" w:rsidP="00AE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Противопоставление воздуха земле, наделение его противоположными качествами. Олицетворение воздухом движения, стремления к открытию нового: новых знаний, новых возможностей; непредсказуемость. В мифах Царство ветров — это священный центр воздуха. Воздух – символ свободы и перемен, воображения и полёта фантазии. Связь со стихией воздуха Воздушных замков – символа прекрасной, недосягаемой мечты. Воздух – среда обитания сказочных существ: эльфов, сильфид и фей в сказках.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Символы воздуха в искусстве – птицы, облака, крылья, воздушный змей или образы лёгких эльфов. Отождествление воздуха с дыханием или порывом ветра в древних народных верованиях. Значение воздушной стихии (Ветра) в сказке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А.Пушкина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«Сказка о мёртвой царевне и семи богатырях». Изображение эмоционально выразительных состояний природы (Н. Рерих «Небесный бой», И. Левитан «Над вечным покоем»,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У.Тернер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«Метель», А. Рылов «В голубом просторе» и др.).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Выполнить упражнения: изобразить порыв ветра разными художественными материалами: роллером, пастелью, гуашью. 1. Создать портрет Ветра (доброго или злого, нежного и ласкового или могучего и разрушительного). 3. Передать в воздушной стихии эмоционально выразительное состояние природы (гуашь).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символику воздушной стихии: воздуха, ветра, неба. Находить символы воздуха и неба в произведениях древнего искусства. Эмоционально изображать порыв ветра. Создавать образ ветра. Передавать в воздушной стихии эмоционально выразительное состояние природы.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 огня в искусстве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Завораживающее впечатление от горящего пламени, костра или свечи. Огонь – символом власти и победы света и жизни над мраком и смертью. Огонь с древнейших времён священное явление для человека. Значение огня и света в жизни человека и природы. Символика огня – треугольник, направленный остриём вверх; пламя, факел, солнечные лучи. Огонь союзник человека. Горящий очаг – символ семейного благополучия. Огонь – символ справедливости, праведного гнева, который  может покарать виновного и обогреть нуждающегося. Огненный меч – символ справедливости, карающий тех, кто сеет мрак. Огонь – враг человека. Огонь как символ зла, коварства и жестокости. Он наделен хитростью и безграничной силой, не щадит никого, пожирая и превращая в пепел всё, что находится на его пути. Огненная карающая безжалостная бездна – ад – в мифах многих народов. Образ древнегреческого героя мифа Прометея, добывшего огонь для людей и жестоко наказанного за это богами. Прометей – символ героического несения света, истины, открытия людям нового знания. Вместе с огнём к людям пришли сокровенные знания, скрываемые богами. Образ Прометея воплощает смелость и мужество, любовь к свободе и к людям. Все искусства – дар Прометея человечеству. Ежегодные празднества в честь Прометея в древних Афинах. Традиция зажигать на празднике факел. Олимпийские игры и Олимпийский огонь. Образ Прометея в произведениях поэтов и художников, скульпторов и композиторов.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Художественная деятельность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Создать образ огня: друга или врага человека.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роль огня в жизни людей. Знать символику огня и мифы о его происхождении. Различать основные и составные, теплые и холодные цвета. Создавать средствами живописи эмоционально выразительные образы огня, явлений природы, связанных с огнем, сказочных героев.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 воды в искусстве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Предания мифов многих народов о том, что мир создавался из тёмной воды – символа первозданного хаоса. Двойственность Воды по своему значению: океаны, моря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быстроводные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реки с неизведанными омутами и порогами, озёра и пруды несут пользу, но и таят опасность для человека. Враждебность воды, стихийные бедствия. Коварность и непостоянство воды, переменчивость, способность принять форму сосуда, легко обтекать препятствия, но при этом сама не изменяется. Тайна воды: её видимая мягкость и податливость скрывают упорство и силу. Народная мудрость: «Капля камень точит». Образ потока – символ трудностей и непреодолимых преград. Спокойна текущая вода – «живая вода», символ неумолимого хода времени, невозможности его вернуть. Река – символ забвения. Разделение рекой в мифологии многих народов мира живых и мира умерших. Вода – источник жизни, не возможность живым существам жить без воды. Вода – символ обновления, очищения, здоровья долголетия. В мифах славян реки и ручьи – это сосуды, по которым течет кровь Земли. В христианстве чистая вода олицетворяет восстановление, обновление, очищение, освящение и крещение. Символ воды, водной стихии трезубец бога морей Посейдона. Древнее изображение воды – волнистая линия. Символы Солнца, Земли и Воды («косички», «змейки») в деревянной резьбе, украшающей избу. 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1.Поупражняться в рисовании волн так, как это делали в русской иконе и как рисуют художники Палеха. 2. Создать образ волны: грозной и беспощадной или спокойной и ласковой.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роль воды в жизни людей. Знать символику воды, мифы и сказки с ней связанные. Создавать средствами графики или живописи эмоционально выразительные образы воды, явлений природы, связанных с водой, сказочных героев.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Художественные образы мирового искусства. Героические образы Древней Греции (3 часа)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Культура Древней Греции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основе греческой культуры, также как и любой другой лежат мифы и легенды о богах и героях. Культура Древней Греции - одна из самых замечательных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народа в мифологии античности. Греческие боги – Зевс, Посейдон, Аид, и таинственные силы природы. </w:t>
      </w:r>
    </w:p>
    <w:p w:rsidR="00AE7F3F" w:rsidRPr="00BA30A0" w:rsidRDefault="00AE7F3F" w:rsidP="00AE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 природы и построек Древней Греции.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Архитектура - это искусство проектирования и строительства зданий. Храмы древней Греции. Главный храм Афинского Акрополя – Парфенон – вершина античной архитектуры. Акрополь - возвышенная и укреплённая часть древнегреческого города.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Начать работу над композицией на тему греческой культуры. Работу можно выполнять коллективно, по парам или индивидуально. Написать пейзаж Древней Греции, поместить в него постройки. На следующих уроках эта работа станет фоном для композиции.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Находить в справочниках, энциклопедии, Интернете, книгах с античными мифами альбомах по искусству, рассказы о богах Древней Греции и их изображения. Осознавать ценность античной культуры для дальнейшего развития культуры Европы. Знать, что архитектура – это искусство проектирования и строительства зданий. Иметь представление об образе архитектуры Древней Греции. Выполнять художественно-творческое задание на темы древнегреческой культуры.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Театр в Древней Греции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Одним из величайших открытий греческой культуры был театр. Амфитеатр. Особенности греческого театра. Рождение греческого театра из древнего ритуала, посвященного богу виноделия Дионису – символу умирающей и возрождающейся природы. Красочное зрелище праздника, торжественная процессия, состязания драматургов, поэтов, хоров. Трагедия – спектакль с печальным концом. Комедия – весёлое, смешное представление. Костюм и маска актера. Передача с помощью маски характера или настроения персонажа: хохота, горести, испуга, умиротворения. Значение цвета маски: багровый означал 55раздражённого человека, рыжий - хитрого и коварного. Двойные маски с разными выражениями лица. Античные маски. Использование масок в более поздние эпохи.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Сделать маску для себя или для твоего друга (бумага белая и цветная).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представление, каким был первый театр, откуда и как он появился. Определять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трагическое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комическое в искусстве и в жизни. Знать функции маски в античном театре и в более поздние эпохи. Создавать маску для себя или для друга из бумаги.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 человека Древней Греции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Человек наряду с богами центральная фигура изобразительного искусства. Основные качества достойного человека: мужество, отвага, доблесть, решительность – черты, способные подчеркнуть в нём в первую очередь гражданина – защитника своей страны. Лучшие черты характера человека облачены в прекрасную, гармоничную форму – физически развитое, сильное, соразмерное тело. Искусство скульптуры. Образы скульптуры. Выражение свободолюбивого духа греков в соразмерности мира и человека. Образы богов и людей в искусстве древней Греции: Одежда человека древней Греции: хитон и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гиматий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Хитон – мужская и женская нижняя одежда наподобие рубашки, чаще без рукавов.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Гиматий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верхняя мужская и женская одежда. Сравнение образов античной архитектуры и человека.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образ гражданина древней Греции (гуашь или пастель).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Размышлять над местом человека в античном искусстве. Находить общие черты в различных изображениях человека в скульптуре Древней Греции. Соотносить лучшие черты человека в Древней Греции и в современном мире. Эмоционально воспринимать образы скульптуры Древней Греции. Сравнивать образы античной архитектуры и человека, видеть черты, создающие впечатление их единства. Участвовать в коллективной работе. Создавать образ человека древней Греции – гражданина своей страны. Определять место выполненного изображения в общей композиции.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Одухотворённые Образы Средневековья (8 часов)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Идеалы Средневековья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 Великого Бога – милостивого и карающего, знающего всё о каждом человеке и воздающего по заслугам – в центре культуры и искусства Европы в Средние века. Строительство града Божьего на Земле. Возвышенные представления людей о Космосе и величественные, устремлённые к небу, соборы, воплотившие идеалы эпохи. Переплетение реальности и фантазии в искусстве готики. Значение эмоций человека. Искусство дарит человеку ощущение просветлённой радости, покоя и умиления или заставляет страдать, испытывать чувство страха и безысходности. Украшение соборов скульптурами фигур святых или </w:t>
      </w:r>
    </w:p>
    <w:p w:rsidR="00AE7F3F" w:rsidRPr="00BA30A0" w:rsidRDefault="00AE7F3F" w:rsidP="00AE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жуткими чудовищами, словно только что вышедшие из страшной сказки.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Культура Средневековой Европы получила название – готика.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об образе Средневековой Европы, ее верований и архитектуре, посвященной религии. Размышлять о переплетении реальности и фантазии в искусстве готики, о роли искусства в Средние века. Различать готические соборы среди других построек.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Величественные соборы и неприступные замки.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Возвышение готического собора над центральной частью города. Образ готического собора. Неприступные, мощные замки-крепости, в которых жили семьи рыцарей.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Выполнить коллективную работу. Сделать макет средневекового замка. Использовать картон, бумагу и разные подручные материалы</w:t>
      </w:r>
      <w:bookmarkEnd w:id="0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Предварительно нарисовать план замка.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Рисовать план замка. Выполнять коллективную работу. Участвовать в создании макета средневекового замка.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Образы мифологических персонажей в искусстве Средних веков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Декоративное оформление соборов и его воспитательная роль. Архитектурный облик собора и скульптурные образы святых, символические образы заморских чудищ: чертей и обезьян, химер, горгулий и пр. Народные сказания и образы чудищ в живописи средневековья. Сочетания в одном образе зверя и человека, рогатых коней и птиц на звериных лапах, монстров.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в объёме образ фантастического существа, напоминающего персонажей средневековой фантастики (пластилин, скульптурная масса, глина).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роль декоративного оформления готического собора в создании общего образа. Размышлять о роли народной культуры в создании образа собора, о реальности и вымысле в скульптурных изображениях. Создавать в объёме образ фантастического существа, напоминающего персонажей средневековой фантастики.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Образ человека в искусстве Средних веков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Многочисленные скульптуры персонажей Священного писания, святых, королей при входе в готический храм. Создание ими огромного эмоционального напряжения. Устремлённость вверх формы зданий и вытянутых фигур святых, как призыв человеку забыть о земных невзгодах и устремиться душой ввысь, к Богу. Устремлённость к возвышенному и недосягаемому небу в образе человека. Яркие цветные витражи на окнах готических соборов. Витраж - это орнамент или декоративная композиция, созданная из кусочков цветного стекла. Декоративные орнаменты и композиции с фигурами людей в витражах.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Вертикаль - знак эпохи средневековья - она подчиняет себе не только архитектуру, но и костюм, обувь, все прикладное и станковое искусство. Внешний вид человека, его соответствие главной идее времени. Высокие головные уборы конусообразной формы. Остроугольной формы костюма и завышенная линия талии, придающие женской фигуре стройность и утонченность, удлинение пропорций. Силуэт наполняется движением, также как силуэт готического храма.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Создай образ человека Средневековья. В его облике должна быть видна тяга ввысь, устремлённость к небу, к Богу.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Размышлять о характере скульптурных образов средневековья. Видеть, что вертикаль – знак эпохи средневековья, подчиняющая себе архитектуру, костюм человека. Мебель, все декоративно-прикладное искусство. Создавать образ человека Средневековья.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Знаки и символы времени.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Человек живёт в мире знаков. Знаками являются: буквы и цифры, музыкальные ноты и эмблемы, гербы стран и народов, флаги и шахматные фигуры, ордена и медали. Знаки помогают человеку лучше понимать окружающий мир и ориентироваться в нём. Знаки дорожного движения, знаки Зодиака. Знаки разных наук и искусств.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Посмотреть, как выглядят различные знаки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Зодиака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нарисовать свой знак.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Понимать, что многое, к чему человек привык в повседневной жизни и в учебе является знаком. Осознавать, что знаки помогают человеку лучше понимать окружающий мир и ориентироваться в нём. Осваивать знаки и символы разных эпох. Знать, уметь изображать и интерпретировать свой знак зодиака.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Родовой герб над входом в замок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Вера древними в неразрывную связь знака и предмета, которого знак обозначает. Рисунки на стенах пещер знаков животных и проведение ритуала охоты. Вера, что если во время ритуала «убит» знак зверя, охота будет удачной. Изображения, которые можно рассматривать как знак и как символ. Древнейшие знаки и символы – основа развития письменности.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 Средневековья – вертикаль, передающая общий строй архитектуры, одежды, предметов. Рождение в Х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веке возник яркого, образного языка геральдики. Геральдика - это одновременно наука о правилах составления и искусство художественного оформления герба. Герб как отличительный знак в Средние века. Украшение гербами знамен, городских построек, карет и щитов рыцарей, одежды господ и их слуг. Соответствие изображения на гербе роду занятий, характеру, устремлениям их владельцев. Язык геральдики раскрывает смысл многих средневековых изображений.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Смысл изображения: лев – сила, власть, царственность; ворон - мудрость и долголетие; орёл - высота духа, благородство и прозорливость; волк - бесстрашие, собака - преданность, птица феникс - бессмертие и возрождение, мех горностая - чистоту и королевское достоинство.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Формы гербов. Изображения и цвета герба. Общее в построении разных гербов. Герб может иметь простую или сложную композицию. Простые и сложные композиции гербов. Этапы работы над гербом. Знак Венеры – женское начало. Знак Марса – мужское начало.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Расшифровать смысл изображений на гербе. 2. Создать свой герб или герб своей семьи. Знаками показать, что для семьи особенно важно.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Осваивать знаки средневековья. Иметь представление о языке геральдики. Понимать роль герба и изображенных на нем знаков в жизни средневековых рыцарей. Расшифровывать смысл изображений на гербе. Создавать свой герб или герб своей семьи, используя знаки, рассказывающие о занятиях и устремлениях людей.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Символика цвета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Значение цвета в гербах и в живописи Средних веков. Важность языка геральдики для рыцарей. Язык геральдики в турнирных рыцарских доспехах. Рыцарские турниры — боевые состязания, облечённые в праздничную форму. Изображение герба на щите каждого рыцаря.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Выполнить коллективную работу. Создать композицию на тему средневекового праздника – карнавала или рыцарского турнира. Фоном может служить замок или городская площадь.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символику цвета и значение цвета в гербах и в живописи Средних веков. Определять общие черты в построении разных гербов. Определять по изображению на гербе что представлял собой владелец и к чему он стремился. Выполнять коллективную работу на создание композиции на тему средневекового праздника. Определять свое значение и место в общей работе.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Образы сказочных персонажей. Спящая красавица. Таинственный замок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Образы сказки Шарля Перро «Спящая красавица». Иллюстрации к сказке «Спящая красавица» </w:t>
      </w: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Зик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Э.Булатов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О.Васильев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др.). Черты средневековой культуры в иллюстрациях к сказке «Спящая красавица». Старинный французский замок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Юссо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прообраз замка из сказки. Мощные стены и башни, высокие конусообразные крыши, острые шпили, маленькие таинственные окошки.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изображение таинственного заколдованного замка в технике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граттаж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Уметь наблюдать, сравнивать, сопоставлять, давать характеристику образам героя, созданным в иллюстрациях разных художников. Понимать, что многие сказки имеют вполне реальные жизненные истории возникновения. Изображать фактуру предмета. Создавать изображение в технике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граттаж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Использовать простые формы для создания выразительных образов архитектуры. 59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 времени в сказках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времени</w:t>
      </w:r>
      <w:r w:rsidR="009B4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Течение времени в сказках: «Жили старик со старухой тридцать лет и три года...», «долго ли коротко ли...», «скоро сказка сказывается, да не скоро дело делается», «ночь простоять, да день продержаться». Часы – как символ идущего, навсегда проходящего времени и даже жизни. Солнечные часы. Песочные часы. Пословицы о времени. Смысл часов на картинах художников. Натюрморты голландских художников. Роль часов в сказках. Иллюстрации к сказке Шарля Перро «Золушка». Образ Золушки в иллюстрациях разных художников. Бег времени на эскизах декораций. Оформление спектакля. Подготовительная работа художника: эскизы костюмов героев, эскизы и макеты декораций. </w:t>
      </w: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Выполнить эскиз и макет декорации к какой-нибудь сказке. Подумать, как можно показать на сцене ход времени. Для макета сцены использовать картонную коробку.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 значение пословиц и поговорок о времени. Знать и объяснять значение часов, хода времени в различных сказках, произведениях изобразительного искусства. Различать знаки и символы хода времени в произведениях изобразительного искусства, в театральных декорациях. Иметь представление о работе художника в театре. Выполнять эскиз и макет декорации к какой-нибудь сказке, передав на сцене ход времени.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Сказочные образы Востока (6 часов)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Чудесный мир сказок народов Востока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Путешествие в чудесный мир волшебных сказок народов Востока. Символы сказок Востока. Символические образы героев сказок – важные и коварные султаны, бедные и смекалистые рыбаки, хитрые торговцы и мудрые женщины, звери и птицы. Особые черты искусства каждой страны Востока (Турция, Иран, Индия, Корея, Китай, Япония). Отражение в искусстве сложившегося веками уклада жизни, понимания красоты человека и его гармонии с окружающим миром. Вековая мудрость Востока, сокрытая в искусстве. Значение жаркого, засушливого климата для характера искусства стран Востока.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Понимать, что искусство любого народа рассказывает об укладе жизни и устремлениях людей. </w:t>
      </w:r>
    </w:p>
    <w:p w:rsidR="00AE7F3F" w:rsidRPr="00BA30A0" w:rsidRDefault="00AE7F3F" w:rsidP="00AE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Образы искусства арабского мира.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старинных арабских сказок «Тысяча и одна ночь». Образы сказок «Волшебная лампа Алладина», «Али Баба и сорок разбойников», «Рассказ о царевиче и семи визирях», «Сказка о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Синдбаде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-мореходе» и др. Отражение в сказках культуры многих стран Ближнего и Среднего Востока, а также Северной Африки.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Вспомнить известные сказки Востока. Рассмотреть иллюстрации к сказкам народов арабского Востока. Осмыслять образы героев арабских сказок.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 природы.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Разнообразие природы на Востоке. Цветущие сады при роскошных дворцах, узкие глинобитные улочки в бедных районах города, испепеляющая жаром пустыня, штормовые волны моря, мрачные подземелья, пещеры. Краски и цветовые сочетания в природе Востока. Обобщённые образы Востока в живописи армянского художника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Мартироса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Сарьяна.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Выполнить упражнения на сочетание: 1. тёплых и холодных цветов, 2. дополнительных цветов. 3. Создать образ природы Востока: цветущий сад или высохшая пустыня, высокие горы или морские просторы. Передать колорит Востока так, как это удалось сделать М. Сарьяну (гуашь, пастель, аппликация).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 разнообразии природы Востока. Эмоционально воспринимать обобщённые образы Востока в живописи армянского художника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Мартироса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Сарьяна. Выполнять задания на сочетание тёплых и холодных цветов. Использовать дополнительные цвета. Создавать образ природы Востока. Передавать колорит Востока.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Образы архитектуры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Голубая мечеть в Стамбуле – одно из самых красивых сооружений восточного мира. Богатство декора архитектурных сооружений Востока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9B4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GoBack"/>
      <w:bookmarkEnd w:id="1"/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одержат Геометрический и растительный орнамент изразцов. Мечеть - это мусульманский храм. Высокие башни - колокольни по углам мечети – минареты. Медресе </w:t>
      </w: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религиозное учебное заведение.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обобщённый образ храмовой архитектуры Востока в технике аппликация.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Характеристика деятельности учащихся.</w:t>
      </w:r>
      <w:r w:rsidR="009B46C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Сказочные дворцы Востока. Использование в оформлении дворцов геометрических и растительных орнаментов, словно ковром покрывающих поверхности стен, пола, потолка.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орнамент декоративной решётки или изразца в восточном стиле (для изразца - аппликация из голубой, белой, жёлтой или коричневой бумаги; для решётки - чёрная бумага, белый карандаш / роллер серебряного или золотого цвета).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об образах архитектуры арабского Востока. Воспринимать богатство декора архитектурных сооружений Востока. Рассматривать и анализировать геометрический и растительный орнамент на изразцах. Создавать обобщённый образ храмовой архитектуры Востока в технике аппликация. Рассматривать и анализировать геометрический и растительный орнамент в оформлении дворцов. Создавать орнамент декоративной решётки или изразца в восточном стиле.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Художественное оформление волшебных предметов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Представления людей Арабского Востока во многом определялось мифологией. Образы мифологии: джины-демоны, сотворенные из чистого огня. Фантастические возможности джинов: умели летать, пробираться глубоко под землю и воду, становиться невидимыми, превращаться в людей, зверей, птиц и растения. Местом их обитания могли служить волшебная лампа, закупоренная бутылка или древний кувшин. Джин – защитник, помощник и джин – враг. Защитный амулет Востока «Ладонь Фатимы» или «Рука Фатимы».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Изобразить волшебную лампу или кувшин, в котором мог бы обитать джинн. Показать по внешнему виду «жилища» джинна добрый он или злой. (Гуашь, пастель или восковые мелки). 2. Создать волшебный амулет в форме «Ладони Фатимы». Вырезать его из бумаги, а затем заполнить различными узорами или слепить из пластической массы или солёного теста и после просушки раскрасить.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 мифологических героях восточных сказок. Соотносить фантастические умения героев восточных сказок с чудесными явлениями из русских волшебных сказок. Осознавать роль предметов, наделенных волшебной силой в сказках. Иметь представление о символике и особенностях изображения сказочных предметов. Разрабатывать эскиз предмета с учетом характера и особенностей ее будущего хозяина. Изображать волшебную лампу или кувшин, в котором мог бы обитать джинн, передав во внешнем виде характер и намерения джина. Создавать волшебный амулет в форме «Ладони Фатимы», украшать его, используя геометрический или растительный орнамент.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 человека в искусстве арабского Востока (2 часа).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Мужской образ.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Богатые фольклорные традиции – дающие образ человека. Отсутствие живописи на арабском Востоке. Книжная миниатюра Персии – иллюстрации к произведениям поэтов. Образ человека, запечатлённый в миниатюре, его одежда, окружающие предметы. Качествами настоящего мужчины: великодушие, щедрость, доблесть, стойкость, верность данному слову. Постоянное утверждение мужчиной своего превосходства перед противником, забота о семье, почтение старикам. Элементы одежды, дополняющие образ мужчины?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образ мужчины средневекового Востока. Он может быть молодым или зрелым, правителем, воином или мудрецом, реальным человеком или персонажем сказки (Алладин,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Синбад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-мореход, Али-Баба, бедный портной или коварный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везирь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Женский образ.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Жизнь восточных женщин полна тайн и загадок. Истории об образованных восточных девушках, одетых в яркие нарядные одежды, расшитые золотыми узорами, живших в роскошных дворцах. Другие женщины – нежные жёны, хорошие хозяйки и заботливые матери, главное качество – спокойная покорность судьбе, молчаливость, достоинство, плавная и величавая походка. Длинная, свободная одежда, закрывающая женщину с головы до пят. Надвинутый на лоб платок, кроткий, выразительный взгляд.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образ женщины средневекового Востока.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Понимать, что сегодня судить о человеке прошлого мы можем по его образам, созданным искусством. Знать, что такое книжная миниатюра и представлять ее роль в понимании культуры Востока. Иметь представление о понимании образа идеального человека на Востоке. Сравнивать образ идеального человека на Востоке и в отечественной традиции. Создавать образ мужчины и женщины средневекового Востока.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Яркие образы Индии (4 часа)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Образы архитектуры Индии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Влияние традиций персидской архитектуры на древнюю, богатую собственными традициями Индию. Мусульманская архитектура в Индии. Мраморный мавзолей Тадж-Махал. Образы традиционного искусства Индии. Отличия в силуэтах индийских храмов - мусульманского и традиционного.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Нарисовать схемы-силуэты индийских храмов – мусульманского и традиционного.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 многообразии культуры Индии. Различать образы мусульманской архитектуры и традиционной архитектуры Индии. Рисовать схемы-силуэты индийских храмов – мусульманского и традиционного. </w:t>
      </w:r>
    </w:p>
    <w:p w:rsidR="00AE7F3F" w:rsidRPr="00BA30A0" w:rsidRDefault="00AE7F3F" w:rsidP="00AE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Ступа - символ природы и ума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Архитектурное сооружение Ступа - древнейший символ индийской культуры («вершина», «верхушка»). Ступа - символ мудрости Будды – человека, основавшего одну из мировых религий – буддизм. Ступа как вертикальная модель Вселенной. Символические формы ступы: квадрат в основании постройки – символ порядка и устойчивости, круглая, убывающая по спирали форма колокола – символ движения и развития. В Индии в отличие от арабского Востока очень распространена скульптура. Скульптурные образы индийских богов в виде человека и животных богато украшают храмы снаружи и внутри.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 из центральных образов в Индии - Будда. Его изображение помещают даже на крыши храмов!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Используя символику индийского искусства, придумать и создать амулет, который по верованиям индусов сможет оказать человеку помощь в учебе и познании мира.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символы индийской культуры. Значение ступы в культуре Индии. Сравнивать символику Индии с символами древнего искусства славян, находить общее и специфичное. Придумывать и создавать амулет, который по верованиям индусов сможет оказывать человеку помощь в учебе и познании мира, используя символику индийского искусства.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Добрые образы Китая (4 часа)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Образы архитектуры Китая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Древний Китай – одна из самых высокоразвитых стран мира. Изобретение в Китае шёлка, фарфора и бумаги. Необычная архитектура и живопись Китая. </w:t>
      </w:r>
    </w:p>
    <w:p w:rsidR="00AE7F3F" w:rsidRPr="00BA30A0" w:rsidRDefault="00AE7F3F" w:rsidP="00AE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Связь с природой. Высокие многоярусные пагоды своими очертаниями напоминают горы, изображениями которых богата китайская живопись. Значение художника в древнем Китае: «Он раскроет природу природы, он закончит деяние творца». Любовь к изображению пейзажей с облаками и деревьями, острыми вершинами гор и округлыми очертания холмов, пещерами и ущельями, ветвями дорог, ведущих в горы и деревьями у изгибов дорог. Размещение на небольшом листе сотни тысяч верст: «Восток, и запад, и север, и юг лежат перед взором во всей красе. Весна или лето, осень, зима рождаются прямо под кистью». Изображение деревьев.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Прочитать стихотворение китайского поэта о сосне. И проиллюстрировать его (тушь, акварель).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об искусстве и культуре Китая. Осознание связи с природой искусства средневекового Китая. Изображать природу в традициях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искусстваКитая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Искусство выбирать главное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Одухотворённые и поэтичные пейзажи в искусстве Китая. Художественные материалы: тушь или акварель на вертикальных свитках. Дополнение рисунков надписями в виде иероглифов. Вертикальное расположение строки. Сравнение рисунка со сновидением: краски и телесность изображаемого тают в пустоте листа.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Два вида пейзажа в Китае. Обобщенный образ ландшафта в работах придворных китайских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художников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spellEnd"/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любили Изображение природы через детали: не целый лес, а одно дерево или ветка, не букет цветов, а один цветок в работах художников-самоучек за стенами императорского дворца. Каждый предмет - символ. Переход этой традиции в японское искусство. Пространство в пейзаже – символ бесконечности мира, включающего в себя необъятную мощь и величие природы. Символическое значение предметов.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такой образ природы, какой её видели китайские художники. Сделать надпись, поясняющую смысл рисунка.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Эмоционально воспринимать одухотворённые и поэтичные образы природы в искусстве Китая. Понимать связь между изображением и надписью на свитке. Знать особенности восприятия и изображения природы в древнем Китае. Понимать пространство в пейзаже как символ бесконечности мира. Знать и использовать в собственной художественно-творческой деятельности символическое значение предметов. Создавать образ природы, какой её видели китайские художники, сопроводить надписью, поясняющей смысл рисунка.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Дракон - символ добра и защиты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Центральное место Дракона в китайской мифологии. Дракон - существо доброе и милостивое, объединяет в себе 4 стихии – вода и огонь, земля и воздух. С действиями Дракона соотносят времена года. Внешний облик дракона: «У дракона рога оленя, голова верблюда, глаза черта, шея змеи, живот напоминает раковину, когти орлиные, лапы тигра, уши быка». Облик Дракона говорит о его первенстве среди всех земных обитателей. Дракон – защитник от зла и нечистой силы, символ счастья и благоденствия. Украшение фигурами драконов императорских дворцов Воздушные змеи и китайские фонарики в форме Дракона.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Нарисовать эскиз воздушного змея или фонаря в виде дракона. 2. Сконструировать из бумаги воздушного змея или фонарь в виде дракона, укрась его.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Объяснять, почему дракон объединяет в себе четыре стихии. Сравнивать представления китайцев о Драконе как представителе времен года с суждениями о временах года других народов и образами с ними связанными. Иметь представление о традициях в Китае, связанных с образом дракона. Рисовать эскиз воздушного змея или фонаря в виде дракона. Конструировать из бумаги воздушного змея или фонарь в виде дракона, украшать его.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 человека в искусстве Китая (1 час).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Соединение реального образа человека в китайской живописи с фантастическими и причудливыми образами растений, птиц, драконов, различных духов. Женщины, изображённые на свитках, являются частью пышного, цветущего мира. Многоцветие садов, заросли бамбука, бабочки и диковинные птицы. </w:t>
      </w:r>
      <w:proofErr w:type="gram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Одежда женщин из ярких шёлковых тканей, расписанных орнаментами с изображениями пионов, лотоса, тростника, бабочек, драконов, пагод, рыбок, мотивов пейзажа.</w:t>
      </w:r>
      <w:proofErr w:type="gram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Огромные причёски, украшенные замысловатыми заколками и бусинами. Головы на тонких, затянутых воротниками-стойками шейках уподобляются хрупким </w:t>
      </w:r>
      <w:proofErr w:type="spellStart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фарфорофым</w:t>
      </w:r>
      <w:proofErr w:type="spellEnd"/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изделиям. Значение веера в древнем Китае как признака достатка и авторитетности его владельца. На веере изображались горы, реки, цветы, птицы и звери, иногда портреты.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образ человека в традициях искусства Китая.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об образе идеального человека в искусстве Китая. Видеть и трактовать связь человека с природой по женским портретам в китайской живописи. Понимать и объяснять разницу в отношении к женскому и мужскому образу в искусстве Китая. Создавать образ человека в традициях искусства Китая.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Музеи и выставки (1 час).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Образы искусства разных стран и народов можно увидеть в различных музеях мира. Главные музеи России в Москве и в Санкт-Петербурге.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Музеи искусства в родном городе, районе, области? Произведения известных художников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скульпторов в музеях родного города. Художественные выставки. 66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Художественная деятельность.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Устроить с одноклассниками художественную выставку работ, созданных за учебный год. Проанализировать, чему научились за год, что узнали нового в области искусства. 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Характеристика деятельности учащихся. </w:t>
      </w:r>
      <w:r w:rsidRPr="00BA30A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ведущие художественные музеи России и художественные музеи своего региона. Знать основные жанры и виды изобразительного искусства. Участвовать в выставке художественных работ, созданных за учебный год. Сравнивать свои работы с работами одноклассников, видеть и объяснять, чему научились за год, что узнали нового в области искусства.</w:t>
      </w: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F3F" w:rsidRPr="00BA30A0" w:rsidRDefault="00AE7F3F" w:rsidP="00AE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Тематическое планирование с указанием количества часов, </w:t>
      </w: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отводимых</w:t>
      </w:r>
      <w:proofErr w:type="gramEnd"/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освоение каждой темы</w:t>
      </w:r>
    </w:p>
    <w:tbl>
      <w:tblPr>
        <w:tblStyle w:val="2"/>
        <w:tblpPr w:leftFromText="180" w:rightFromText="180" w:vertAnchor="text" w:tblpX="108" w:tblpY="1"/>
        <w:tblOverlap w:val="never"/>
        <w:tblW w:w="9945" w:type="dxa"/>
        <w:tblLayout w:type="fixed"/>
        <w:tblLook w:val="04A0" w:firstRow="1" w:lastRow="0" w:firstColumn="1" w:lastColumn="0" w:noHBand="0" w:noVBand="1"/>
      </w:tblPr>
      <w:tblGrid>
        <w:gridCol w:w="7975"/>
        <w:gridCol w:w="1970"/>
      </w:tblGrid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Кол-во часов</w:t>
            </w:r>
          </w:p>
        </w:tc>
      </w:tr>
      <w:tr w:rsidR="00AE7F3F" w:rsidRPr="00BA30A0" w:rsidTr="00C6132A">
        <w:trPr>
          <w:trHeight w:val="333"/>
        </w:trPr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Сказочные сюжеты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Раскрытие образа героя с помощью окружающей среды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rPr>
          <w:trHeight w:val="330"/>
        </w:trPr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Ожившие стихии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земли в искусстве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Ключ Земли - сказы Бажова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воздуха в искусстве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 огня в искусстве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 воды в искусстве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Культура Древней Греции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Театр в Древней Греции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человека Древней Греции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Идеалы Средневековья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Образы мифологических персонажей в искусстве Средних веков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человека в искусстве Средних веков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Знаки и символы времени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Родовой герб над входом в замок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Символика цвета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Образы сказочных персонажей. Спящая красавица. Таинственный замок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времени в сказках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Чудесный мир сказок народов Востока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Образы архитектуры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Художественное оформление волшебных предметов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человека в искусстве арабского Востока.  </w:t>
            </w:r>
          </w:p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Мужской образ.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 человека в искусстве арабского Востока. Женский образ.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Образы архитектуры Индии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Ступа - символ природы и ума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Слон — символ мудрости, величия и непобедимой мощи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человека в искусстве Индии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Образы архитектуры Китая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Искусство выбирать главное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Дракон - символ добра и защиты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человека в искусстве Китая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7F3F" w:rsidRPr="00BA30A0" w:rsidTr="00C6132A">
        <w:tc>
          <w:tcPr>
            <w:tcW w:w="7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34</w:t>
            </w:r>
          </w:p>
        </w:tc>
      </w:tr>
    </w:tbl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textWrapping" w:clear="all"/>
      </w: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Календарно-тематическое планирование</w:t>
      </w:r>
    </w:p>
    <w:p w:rsidR="00AE7F3F" w:rsidRPr="00BA30A0" w:rsidRDefault="00AE7F3F" w:rsidP="00AE7F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2"/>
        <w:tblW w:w="11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5741"/>
        <w:gridCol w:w="1419"/>
        <w:gridCol w:w="1632"/>
        <w:gridCol w:w="1488"/>
      </w:tblGrid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tabs>
                <w:tab w:val="left" w:pos="145"/>
                <w:tab w:val="left" w:pos="490"/>
              </w:tabs>
              <w:ind w:right="-36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№</w:t>
            </w:r>
          </w:p>
          <w:p w:rsidR="00AE7F3F" w:rsidRPr="00BA30A0" w:rsidRDefault="00AE7F3F" w:rsidP="00C6132A">
            <w:pPr>
              <w:tabs>
                <w:tab w:val="left" w:pos="145"/>
                <w:tab w:val="left" w:pos="490"/>
              </w:tabs>
              <w:ind w:right="-36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BA30A0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BA30A0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Название раздела, темы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Д/з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</w:t>
            </w: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Художественный мир, сотворенный по законам сказки(2 ч</w:t>
            </w: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</w:p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Сказочные сюжеты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>Раскрытие образа героя с помощью окружающей среды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2" w:name="bookmark36"/>
            <w:r w:rsidRPr="00100F6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Образы стихий (7 часов)</w:t>
            </w:r>
            <w:bookmarkEnd w:id="2"/>
          </w:p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Ожившие стихии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земли в искусстве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074A9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Приготовить сообщение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Ключ Земли - сказы Бажова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Дорисовать рисунок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воздуха в искусстве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074A9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рисунок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 огня в искусстве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074A9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Знать символ огня в искусстве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 воды в искусстве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074A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Знать символ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воды </w:t>
            </w:r>
            <w:r w:rsidRPr="00F074A9">
              <w:rPr>
                <w:rFonts w:ascii="Times New Roman" w:eastAsia="Times New Roman" w:hAnsi="Times New Roman"/>
                <w:bCs/>
                <w:sz w:val="20"/>
                <w:szCs w:val="20"/>
              </w:rPr>
              <w:t>в искусстве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 воды в искусстве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bookmark37"/>
            <w:r w:rsidRPr="00100F6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Художественные образы мирового искусства. Героические образы</w:t>
            </w:r>
            <w:bookmarkStart w:id="4" w:name="bookmark38"/>
            <w:bookmarkEnd w:id="3"/>
            <w:r w:rsidRPr="00100F6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Древней Греции (3 часа)</w:t>
            </w:r>
            <w:bookmarkEnd w:id="4"/>
          </w:p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Культура Древней Греции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074A9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Приготовить сообщение о  театрах  Древней Греции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Театр в Древней Греции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074A9">
              <w:rPr>
                <w:rFonts w:ascii="Times New Roman" w:eastAsia="Times New Roman" w:hAnsi="Times New Roman"/>
                <w:bCs/>
                <w:sz w:val="20"/>
                <w:szCs w:val="20"/>
              </w:rPr>
              <w:t>Нарисовать театр Древней Греции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человека Древней Греции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074A9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5" w:name="bookmark39"/>
            <w:r w:rsidRPr="00100F6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Одухотворённые Образы Средневековья (8 часов)</w:t>
            </w:r>
            <w:bookmarkEnd w:id="5"/>
          </w:p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Идеалы Средневековья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Образы мифологических персонажей в искусстве Средних веков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bookmarkStart w:id="6" w:name="bookmark40"/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человека в искусстве Средних веков </w:t>
            </w:r>
            <w:bookmarkEnd w:id="6"/>
          </w:p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>Знаки и символы времени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Приготовить сообщение о родовых гербах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>Родовой герб над входом в замок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Символика цвета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074A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Приготовить сообщение о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символичном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Образы сказочных персонажей. Спящая красавица. Таинственный замок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Прочитать сказку </w:t>
            </w:r>
            <w:proofErr w:type="spellStart"/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Ш.Перро</w:t>
            </w:r>
            <w:proofErr w:type="spellEnd"/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"Спящая красавица"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времени в сказках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Найти название сказок о времени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7" w:name="bookmark41"/>
            <w:r w:rsidRPr="00100F6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Сказочные образы Востока (5 часов)</w:t>
            </w:r>
            <w:bookmarkEnd w:id="7"/>
          </w:p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Чудесный мир сказок народов Востока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C43B3">
              <w:rPr>
                <w:rFonts w:ascii="Times New Roman" w:eastAsia="Times New Roman" w:hAnsi="Times New Roman"/>
                <w:bCs/>
                <w:sz w:val="20"/>
                <w:szCs w:val="20"/>
              </w:rPr>
              <w:t>выполнить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Образы архитектуры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Приготовить сообщение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Художественное оформление волшебных предметов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Приготовить эскиз для оформления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100F6C" w:rsidRDefault="00AE7F3F" w:rsidP="00C6132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F6C">
              <w:rPr>
                <w:rFonts w:ascii="Times New Roman" w:eastAsia="Times New Roman" w:hAnsi="Times New Roman"/>
                <w:bCs/>
                <w:sz w:val="20"/>
                <w:szCs w:val="20"/>
              </w:rPr>
              <w:t>Художественное оформление волшебных предметов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B358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Выучить </w:t>
            </w:r>
            <w:r w:rsidRPr="009B358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символику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bookmarkStart w:id="8" w:name="bookmark42"/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человека в искусстве арабского Востока.  </w:t>
            </w:r>
            <w:bookmarkEnd w:id="8"/>
          </w:p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Мужской образ.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Знать книжную миниатюру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 человека в искусстве арабского Востока. Женский образ.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9" w:name="bookmark43"/>
            <w:r w:rsidRPr="00BA30A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Яркие образы Индии (4 часа)</w:t>
            </w:r>
            <w:bookmarkEnd w:id="9"/>
          </w:p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Образы архитектуры Индии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Ступа - символ природы и ума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Знать символику древнего искусства славян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bookmarkStart w:id="10" w:name="bookmark44"/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Слон — символ мудрости, величия и непобедимой мощи </w:t>
            </w:r>
            <w:bookmarkEnd w:id="1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35563">
              <w:rPr>
                <w:rFonts w:ascii="Times New Roman" w:eastAsia="Times New Roman" w:hAnsi="Times New Roman"/>
                <w:bCs/>
                <w:sz w:val="20"/>
                <w:szCs w:val="20"/>
              </w:rPr>
              <w:t>Дорисовать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человека в искусстве Индии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Приготовить сообщение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1" w:name="bookmark45"/>
            <w:r w:rsidRPr="00BA30A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Добрые образы Китая (4 часа)</w:t>
            </w:r>
            <w:bookmarkEnd w:id="11"/>
          </w:p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Образы архитектуры Китая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Искусство выбирать главное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Приготовить сообщение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Дракон - символ добра и защиты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E7F3F" w:rsidRPr="00BA30A0" w:rsidTr="00C6132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AE7F3F">
            <w:pPr>
              <w:numPr>
                <w:ilvl w:val="0"/>
                <w:numId w:val="3"/>
              </w:numPr>
              <w:tabs>
                <w:tab w:val="left" w:pos="145"/>
                <w:tab w:val="left" w:pos="490"/>
              </w:tabs>
              <w:ind w:right="-36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Образ человека в искусстве Китая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A30A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770C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Закончить работу в цвете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3F" w:rsidRPr="00BA30A0" w:rsidRDefault="00AE7F3F" w:rsidP="00C6132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AE7F3F" w:rsidRPr="00BA30A0" w:rsidRDefault="00AE7F3F" w:rsidP="00AE7F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F3F" w:rsidRDefault="00AE7F3F" w:rsidP="00AE7F3F"/>
    <w:p w:rsidR="00BD6E71" w:rsidRDefault="00BD6E71"/>
    <w:sectPr w:rsidR="00BD6E71" w:rsidSect="00AE7F3F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8C5"/>
    <w:multiLevelType w:val="multilevel"/>
    <w:tmpl w:val="A9C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133F0"/>
    <w:multiLevelType w:val="hybridMultilevel"/>
    <w:tmpl w:val="0598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466A"/>
    <w:multiLevelType w:val="hybridMultilevel"/>
    <w:tmpl w:val="F2DEC576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3F"/>
    <w:rsid w:val="009B46C3"/>
    <w:rsid w:val="00AE7F3F"/>
    <w:rsid w:val="00B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E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E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7815</Words>
  <Characters>44548</Characters>
  <Application>Microsoft Office Word</Application>
  <DocSecurity>0</DocSecurity>
  <Lines>371</Lines>
  <Paragraphs>104</Paragraphs>
  <ScaleCrop>false</ScaleCrop>
  <Company/>
  <LinksUpToDate>false</LinksUpToDate>
  <CharactersWithSpaces>52259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2017-10-02T16:18:00Z</dcterms:created>
  <dcterms:modified xsi:type="dcterms:W3CDTF">2017-10-02T16:38:00Z</dcterms:modified>
</cp:coreProperties>
</file>