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C01" w:rsidRDefault="00CB7C0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73887473"/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B279964" wp14:editId="493472CF">
            <wp:extent cx="6637627" cy="9387693"/>
            <wp:effectExtent l="0" t="3493" r="7938" b="7937"/>
            <wp:docPr id="1" name="Рисунок 1" descr="C:\Users\user\Desktop\2025_09_22\IMG_2025092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_09_22\IMG_20250922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6064" cy="93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B4" w:rsidRPr="0014510D" w:rsidRDefault="0014510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497DB4" w:rsidRPr="0014510D" w:rsidRDefault="00497DB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знаний и формирования у них умений и навыков в области безопасности жизнедеятельности.</w:t>
      </w:r>
    </w:p>
    <w:p w:rsidR="00497DB4" w:rsidRDefault="0014510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CB7C01" w:rsidRPr="0014510D" w:rsidRDefault="00CB7C01" w:rsidP="00CB7C0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CB7C0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ОБЗР обеспечивает: </w:t>
      </w:r>
    </w:p>
    <w:p w:rsidR="00CB7C01" w:rsidRDefault="00CB7C01" w:rsidP="00CB7C01">
      <w:pPr>
        <w:spacing w:after="0" w:line="240" w:lineRule="auto"/>
        <w:ind w:left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7DB4" w:rsidRPr="0014510D" w:rsidRDefault="0014510D" w:rsidP="00CB7C01">
      <w:pPr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497DB4" w:rsidRPr="0014510D" w:rsidRDefault="0014510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и потребностям общества в формировании полноценной личности безопасного типа;</w:t>
      </w:r>
    </w:p>
    <w:p w:rsidR="00497DB4" w:rsidRPr="0014510D" w:rsidRDefault="0014510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взаимосвязь личностных,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497DB4" w:rsidRPr="0014510D" w:rsidRDefault="0014510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«ОСНОВЫ БЕЗОПАСНОСТИ И ЗАЩИТЫ РОДИНЫ»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1. «Безопасное и устойчивое развитие личности, общества, государства».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2. «Основы военной подготовки».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3. «Культура безопасности жизнедеятельности в современном обществе».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4. «Безопасность в быту».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5. «Безопасность на транспорте».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6. «Безопасность в общественных местах».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7. «Безопасность в природной среде».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lastRenderedPageBreak/>
        <w:t>Модуль № 8. «Основы медицинских знаний. Оказание первой помощи».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9. «Безопасность в социуме».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10. «Безопасность в информационном пространстве».</w:t>
      </w:r>
    </w:p>
    <w:p w:rsidR="00497DB4" w:rsidRPr="0014510D" w:rsidRDefault="0014510D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Модуль № 11. «Основы противодействия экстремизму и терроризму».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333333"/>
          <w:sz w:val="24"/>
          <w:szCs w:val="24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ЦЕЛЬ ИЗУЧЕНИЯ УЧЕБНОГО ПРЕДМЕТА «ОСНОВЫ БЕЗОПАСНОСТИ И ЗАЩИТЫ РОДИНЫ»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497DB4" w:rsidRPr="0014510D" w:rsidRDefault="0014510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«ОСНОВЫ БЕЗОПАСНОСТИ И ЗАЩИТЫ РОДИНЫ» В УЧЕБНОМ ПЛАНЕ</w:t>
      </w:r>
    </w:p>
    <w:p w:rsidR="00497DB4" w:rsidRPr="0014510D" w:rsidRDefault="00497DB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497DB4" w:rsidRPr="0014510D" w:rsidRDefault="00497DB4">
      <w:pPr>
        <w:rPr>
          <w:rFonts w:ascii="Times New Roman" w:hAnsi="Times New Roman" w:cs="Times New Roman"/>
          <w:sz w:val="24"/>
          <w:szCs w:val="24"/>
        </w:rPr>
        <w:sectPr w:rsidR="00497DB4" w:rsidRPr="0014510D" w:rsidSect="00CB7C01">
          <w:pgSz w:w="16383" w:h="11906" w:orient="landscape"/>
          <w:pgMar w:top="424" w:right="284" w:bottom="709" w:left="1134" w:header="720" w:footer="720" w:gutter="0"/>
          <w:cols w:space="720"/>
          <w:docGrid w:linePitch="299"/>
        </w:sectPr>
      </w:pPr>
    </w:p>
    <w:p w:rsidR="0014510D" w:rsidRDefault="0014510D" w:rsidP="0014510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block-73887467"/>
      <w:bookmarkEnd w:id="0"/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497DB4" w:rsidRPr="0014510D" w:rsidRDefault="0014510D" w:rsidP="0014510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1. «Безопасное и устойчивое развитие личности, общества, государства»:</w:t>
      </w:r>
    </w:p>
    <w:p w:rsidR="00497DB4" w:rsidRPr="0014510D" w:rsidRDefault="00497DB4" w:rsidP="0014510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правовая основа обеспечения национальной безопасности;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принципы обеспечения национальной безопасности;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взаимодействие личности, государства и общества в реализации национальных приоритетов;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роль правоохранительных органов и специальных служб в обеспечении национальной безопасности;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роль личности, общества и государства в предупреждении противоправной деятельности;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территориальный и функциональный принцип организации РСЧС, её задачи и примеры их решения;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права и обязанности граждан в области защиты от чрезвычайных ситуаций;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задачи гражданской обороны;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права и обязанности граждан Российской Федерации в области гражданской обороны;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роль Вооружённых Сил Российской Федерации в обеспечении национальной безопасности.</w:t>
      </w:r>
    </w:p>
    <w:p w:rsidR="00497DB4" w:rsidRPr="0014510D" w:rsidRDefault="00497DB4" w:rsidP="0014510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2. «Основы военной подготовки»: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основы общевойскового боя;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понятия общевойскового боя (бой, удар, огонь, маневр);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виды маневра;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походный, предбоевой и боевой порядок действия подразделений;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оборона, ее задачи и принципы;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наступление, задачи и способы;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требования курса стрельб по организации, порядку и мерам безопасности во время стрельб и тренировок;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обращения с оружием;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изучение условий выполнения упражнения начальных стрельб из стрелкового оружия;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способы удержания оружия и правильность прицеливания;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перспективы и тенденции развития современного стрелкового оружия;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история возникновения и развития робототехнических комплексов;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конструктивные особенности БПЛА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квадрокоптерного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типа;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история возникновения и развития радиосвязи;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радиосвязь, назначение и основные требования;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предназначение, общее устройство и тактико-технические характеристики переносных радиостанций;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местность как элемент боевой обстановки;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шанцевый инструмент, его назначение, применение и сбережение;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порядок оборудования позиции отделения;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назначение, размеры и последовательность оборудования окопа для стрелка;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понятие оружия массового поражения, история его развития, примеры применения, его роль в современном бою;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поражающие факторы ядерных взрывов;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отравляющие вещества, их назначение и классификация;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внешние признаки применения бактериологического (биологического) оружия;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зажигательное оружие и способы защиты от него;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состав и назначение штатных и подручных средств первой помощи;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виды боевых ранений и опасность их получения;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алгоритм оказания первой помощи при различных состояниях;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условные зоны оказания первой помощи;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характеристика особенностей «красной», «желтой» и «зеленой» зон;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объем мероприятий первой помощи в «красной», «желтой» и «зеленой» зонах;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выполнения мероприятий первой помощи в «красной», «желтой» и «зеленой» зонах;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особенности прохождения службы по призыву, освоение военно-учетных специальностей;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особенности прохождения службы по контракту;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военно-учебные заведение и военно-учебные центры.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3. «Культура безопасности жизнедеятельности в современном обществе»: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понятие «культура безопасности», его значение в жизни человека, общества, государства;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соотношение понятий «опасность», «безопасность», «риск» (угроза);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соотношение понятий «опасная ситуация», «чрезвычайная ситуация»;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общие принципы (правила) безопасного поведения;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понятия «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виктимность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виктимное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поведение», «безопасное поведение»;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влияние действий и поступков человека на его безопасность и благополучие;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действия, позволяющие предвидеть опасность;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действия, позволяющие избежать опасности;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действия в опасной и чрезвычайной ситуациях;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риск-ориентированное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мышление как основа обеспечения безопасности;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риск-ориентированный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 к обеспечению безопасности личности, общества, государства.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4. «Безопасность в быту»:</w:t>
      </w:r>
    </w:p>
    <w:p w:rsidR="00497DB4" w:rsidRPr="0014510D" w:rsidRDefault="00497DB4" w:rsidP="0014510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источники опасности в быту, их классификация;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общие правила безопасного поведения;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защита прав потребителя;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при осуществлении покупок в Интернете;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предупреждение бытовых травм;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правила безопасного поведения при обращении и газовыми и электрическими приборами;</w:t>
      </w:r>
    </w:p>
    <w:p w:rsidR="00497DB4" w:rsidRPr="0014510D" w:rsidRDefault="00497DB4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последствия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электротравмы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порядок проведения сердечно-легочной реанимации;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правила пожарной безопасности в быту;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термические и химические ожоги, первая помощь при ожогах;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коммуникация с соседями;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меры по предупреждению преступлений;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аварии на коммунальных системах жизнеобеспечения;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в ситуации аварии на коммунальной системе;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вызова аварийных служб и взаимодействия с ними;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действия в экстренных случаях.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5. «Безопасность на транспорте»: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история появления правил дорожного движения и причины их изменчивости;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риск-ориентированный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 к обеспечению безопасности на транспорте;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взаимосвязь безопасности водителя и пассажира;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при поездке в легковом автомобиле, автобусе;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ответственность водителя, ответственность пассажира;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представления о знаниях и навыках, необходимых водителю;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6. «Безопасность в общественных местах»:</w:t>
      </w:r>
    </w:p>
    <w:p w:rsidR="00497DB4" w:rsidRPr="0014510D" w:rsidRDefault="00497DB4" w:rsidP="0014510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общественные места и их классификация;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криминогенные ситуации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>; случаи, когда потерялся человек);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действий при риске возникновения или возникновении толпы, давки;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при проявлении агрессии;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криминогенные ситуации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действий в ситуации, если вы обнаружили потерявшегося человека;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меры безопасности и порядок действий при угрозе обрушения зданий и отдельных конструкций;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меры безопасности и порядок поведения при угрозе, в случае террористического акта.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7. «Безопасность в природной среде»: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отдых на природе, источники опасности в природной среде;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правила безопасного поведения в лесу, в горах, на водоёмах;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общие правила безопасности в походе;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особенности обеспечения безопасности в лыжном походе;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особенности обеспечения безопасности в водном походе;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особенности обеспечения безопасности в горном походе;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ориентирование на местности;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карты, традиционные и современные средства навигации (компас, GPS);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порядок действий в случаях, когда человек потерялся в природной среде;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источники опасности в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автономных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условия;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сооружение убежища, получение воды и питания;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природные чрезвычайные ситуации;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природные пожары, возможности прогнозирования и предупреждения;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поведения, последствия природных пожаров для людей и окружающей среды;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влияние деятельности человека на природную среду;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причины и источники загрязнения Мирового океана, рек, почвы, космоса;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экологическая грамотность и разумное природопользование.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8. «Основы медицинских знаний. Оказание первой помощи»</w:t>
      </w:r>
    </w:p>
    <w:p w:rsidR="00497DB4" w:rsidRPr="0014510D" w:rsidRDefault="00497DB4" w:rsidP="0014510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понятия «здоровье», «охрана здоровья», «здоровый образ жизни», «лечение», «профилактика»;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составляющие здорового образа жизни: сон, питание, физическая активность, психологическое благополучие;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общие представления об инфекционных заболеваниях;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механизм распространения и способы передачи инфекционных заболеваний;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чрезвычайные ситуации биолого-социального характера, меры профилактики и защиты;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роль вакцинации, национальный календарь профилактических прививок;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вакцинация по эпидемиологическим показаниям;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значение изобретения вакцины для человечества;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неинфекционные заболевания, самые распространённые неинфекционные заболевания;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факторы риска возникновения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сердечно-сосудистых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факторы риска возникновения онкологических заболеваний;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факторы риска возникновения заболеваний дыхательной системы;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факторы риска возникновения эндокринных заболеваний;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меры профилактики неинфекционных заболеваний;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роль диспансеризации в профилактике неинфекционных заболеваний;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признаки угрожающих жизни и здоровью состояний, требующие вызова скорой медицинской помо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14510D">
        <w:rPr>
          <w:rFonts w:ascii="Times New Roman" w:hAnsi="Times New Roman" w:cs="Times New Roman"/>
          <w:color w:val="000000"/>
          <w:sz w:val="24"/>
          <w:szCs w:val="24"/>
        </w:rPr>
        <w:t>и (инсульт, сердечный приступ, острая боль в животе, эпилепсия и другие);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психическое здоровье и психологическое благополучие;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критерии психического здоровья и психологического благополучия;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факторы, влияющие на психическое здоровье и психологическое благополучие;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меры, направленные на сохранение и укрепление психического здоровья;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первая помощь, история возникновения скорой медицинской помощи и первой помощи;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состояния, при которых оказывается первая помощь;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мероприятия по оказанию первой помощи;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алгоритм первой помощи;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оказание первой помощи в сложных случаях (травмы глаза; «сложные» кровотечения; первая помо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14510D">
        <w:rPr>
          <w:rFonts w:ascii="Times New Roman" w:hAnsi="Times New Roman" w:cs="Times New Roman"/>
          <w:color w:val="000000"/>
          <w:sz w:val="24"/>
          <w:szCs w:val="24"/>
        </w:rPr>
        <w:t>ь с использованием подручных средств; первая помощь при нескольких травмах одновременно);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действия при прибытии скорой медицинской помощи.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9. «Безопасность в социуме»: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понятия «общение»;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навыки конструктивного общения;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общие представления о понятиях «социальная группа», «большая группа», «малая группа»;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межличностное общение, общение в группе, межгрупповое общение (взаимодействие);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особенности общения в группе;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психологические характеристики группы и особенности взаимодействия в группе;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групповые нормы и ценности;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коллектив как социальная группа;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психологические закономерности в группе;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понятие «конфликт», стадии развития конфликта;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конфликты в межличностном общении, конфликты в малой группе;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факторы, способствующие и препятствующие эскалации конфликта;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способы поведения в конфликте;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деструктивное и агрессивное поведение;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конструктивное поведение в конфликте;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роль регуляции эмоций при разрешении конфликта, способы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способы разрешения конфликтных ситуаций;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основные формы участия третьей стороны в процессе урегулирования и разрешения конфликта;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ведение переговоров при разрешении конфликта;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опасные проявления конфликтов (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, насилие);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способы противодействия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буллингу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и проявлению насилия;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способы психологического воздействия;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психологическое влияние в малой группе;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положительные и отрицательные стороны конформизма;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эмпатия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и уважение к партнёру (партнёрам) по общению как основа коммуникации;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убеждающая коммуникация;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манипуляция в общении, цели, технологии и способы противодействия;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психологическое влияние на большие группы;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способы воздействия на большую группу: заражение; убеждение; внушение; подражание;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деструктивные и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псевдопсихологические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противодействие вовлечению молодёжи в противозаконную и антиобщественную деятельность.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10. «Безопасность в информационном пространстве»: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понятия «цифровая среда», «цифровой след»;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влияние цифровой среды на жизнь человека;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приватность, персональные данные;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«цифровая зависимость», её признаки и последствия;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опасности и риски цифровой среды, их источники;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в цифровой среде;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вредоносное программное обеспечение;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виды вредоносного программного обеспечения, его цели, принципы работы;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защиты от вредоносного программного обеспечения;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кража персональных данных, паролей;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мошенничество,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фишинг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, правила защиты от мошенников;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использования устройств и программ;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поведенческие опасности в цифровой среде и их причины;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опасные персоны, имитация близких социальных отношений;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неосмотрительное поведение и коммуникация в Интернете как угроза для будущей жизни и карье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4510D">
        <w:rPr>
          <w:rFonts w:ascii="Times New Roman" w:hAnsi="Times New Roman" w:cs="Times New Roman"/>
          <w:color w:val="000000"/>
          <w:sz w:val="24"/>
          <w:szCs w:val="24"/>
        </w:rPr>
        <w:t>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травля в Интернете, методы защиты от травли;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деструктивные сообщества и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деструктивный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контент в цифровой среде, их признаки;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механизмы вовлечения в деструктивные сообщества;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вербовка, манипуляция, «воронки вовлечения»;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радикализация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деструктива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профилактика и противодействие вовлечению в деструктивные сообщества;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коммуникации в цифровой среде;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достоверность информации в цифровой среде;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источники информации, проверка на достоверность;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«информационный пузырь», манипуляция сознанием, пропаганда;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фальшивые аккаунты, вредные советчики, манипуляторы;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понятие «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фейк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», цели и виды, распространение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фейков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правила и инструменты для распознавания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фейковых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текстов и изображений;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понятие прав человека в цифровой среде, их защита;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ответственность за действия в Интернете;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запрещённый контент;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защита прав в цифровом пространстве.</w:t>
      </w:r>
    </w:p>
    <w:p w:rsidR="00497DB4" w:rsidRPr="0014510D" w:rsidRDefault="0014510D" w:rsidP="0014510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11. «Основы противодействия экстремизму и терроризму»: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экстремизм и терроризм как угроза устойчивого развития общества;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понятия «экстремизм» и «терроризм», их взаимосвязь;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варианты проявления экстремизма, возможные последствия;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преступления террористической направленности, их цель, причины, последствия; 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опасность вовлечения в экстремистскую и террористическую деятельность: способы и признаки;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предупреждение и противодействие вовлечению в экстремистскую и террористическую деяте</w:t>
      </w:r>
      <w:r w:rsidR="00676642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14510D">
        <w:rPr>
          <w:rFonts w:ascii="Times New Roman" w:hAnsi="Times New Roman" w:cs="Times New Roman"/>
          <w:color w:val="000000"/>
          <w:sz w:val="24"/>
          <w:szCs w:val="24"/>
        </w:rPr>
        <w:t>ьность;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формы террористических актов;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уровни террористической угрозы;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правовые основы противодействия экстремизму и терроризму в Российской Федерации;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основы государственной системы противодействия экстремизму и терроризму, ее цели, задачи, принципы;</w:t>
      </w:r>
    </w:p>
    <w:p w:rsidR="00497DB4" w:rsidRPr="0014510D" w:rsidRDefault="0014510D" w:rsidP="0014510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497DB4" w:rsidRPr="0014510D" w:rsidRDefault="00497DB4" w:rsidP="0014510D">
      <w:pPr>
        <w:spacing w:after="0" w:line="240" w:lineRule="auto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" w:name="block-73887468"/>
      <w:bookmarkEnd w:id="1"/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497DB4" w:rsidRPr="0014510D" w:rsidRDefault="00497DB4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497DB4" w:rsidRPr="0014510D" w:rsidRDefault="00497DB4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изучения ОБЗР включают: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1) Гражданское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активной гражданской позиции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, готового 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 способного применять принципы и правила безопасного поведения в течение всей жизни;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2) Патриотическое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3) Духовно-нравственное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осознание духовных ценностей российского народа и российского воинства;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риск-ориентированное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волонтёрства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и добровольчества;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4) Эстетическое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эстетическое отношение к миру в сочетании с культурой безопасности жизнедеятельности;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5) Ценности научного познания: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6) Физическое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осознание ценности жизни,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ответственного отношения к своему здоровью и здоровью окружающих;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знание приёмов оказания первой помощи и готовность применять их в случае необходимости;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потребность в регулярном ведении здорового образа жизни;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7) Трудовое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готовность и способность к образованию и самообразованию на протяжении всей жизни;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8) Экологическое воспитание: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497DB4" w:rsidRPr="0014510D" w:rsidRDefault="0014510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расширение представлений о деятельности экологической направленности.</w:t>
      </w:r>
    </w:p>
    <w:p w:rsidR="00497DB4" w:rsidRPr="0014510D" w:rsidRDefault="00497DB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497DB4" w:rsidRPr="0014510D" w:rsidRDefault="0014510D">
      <w:pPr>
        <w:spacing w:after="0" w:line="96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развивать творческое мышление при решении ситуационных задач.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14510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научной терминологией, ключевыми понятиями и методами в области безопасности жизнедеятельности;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достоверность, легитимность информации, её соответствие правовым и морально-этическим нормам;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владеть навыками по предотвращению рисков, профилактике угроз и защите от опасностей цифровой среды;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Общение: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аргументированно, логично и ясно излагать свою точку зрения с использованием языковых средств.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делать осознанный выбор в новой ситуации, аргументировать его; брать ответственность за своё решение;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приобретённый опыт;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принятие себя и других: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принимать себя, понимая свои недостатки и достоинства, невозможности контроля всего вокруг;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в конкретной учебной ситуации;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Предметные результаты характеризуют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результаты, формируемые в ходе изучения ОБЗР, должны обеспечивать: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умение применять табельные и подручные средства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само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>- и взаимопомощи;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14)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15)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идеологии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совершении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террористического акта; проведении контртеррористической операции.</w:t>
      </w:r>
    </w:p>
    <w:p w:rsidR="00497DB4" w:rsidRPr="0014510D" w:rsidRDefault="0014510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10 КЛАСС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1. «Безопасное и устойчивое развитие личности, общества, государства»: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правовые основы и принципы обеспечения национальной безопасности Российской Федерации;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роль личности, общества и государства в предупреждении противоправной деятельности;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права и обязанности граждан Российской Федерации в области гражданской обороны;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уметь действовать при сигнале «Внимание всем!», в том числе при химической и радиационной опасности;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роль Вооружённых Сил Российской в обеспечении национальной безопасности.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2. «Основы военной подготовки»: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строевые приёмы в движении без оружия;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выполнять строевые приёмы в движении без оружия;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основах общевойскового боя;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основных видах общевойскового боя и способах маневра в бою;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походном, предбоевом и боевом порядке подразделений;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способы действий военнослужащего в бою;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знать правила и меры безопасности при обращении с оружием;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применять меры безопасности при проведении занятий по боевой подготовке и обращении с оружием;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способы удержания оружия, правила прицеливания и производства меткого выстрела;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современных видах короткоствольного стрелкового оружия;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об истории возникновения и развития робототехнических комплексов;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конструктивных особенностях БПЛА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квадрокоптерного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типа;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способах боевого применения БПЛА;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истории возникновения и развития связи;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назначении радиосвязи и о требованиях, предъявляемых к радиосвязи;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представление о тактических свойствах местности и их влиянии на боевые действия войск;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шанцевом инструменте;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позиции отделения и порядке оборудования окопа для стрелка;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видах оружия массового поражения и их поражающих факторах;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способы действий при применении противником оружия массового поражения;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оказания первой помощи в бою;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условные зоны оказания первой помощи в бою;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приемы самопомощи в бою;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военно-учетных специальностях;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особенности прохождение военной службы по призыву и по контракту;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представления о военно-учебных заведениях;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системе военно-учебных центров при учебных заведениях высшего образования.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3. «Культура безопасности жизнедеятельности в современном обществе»: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общие принципы безопасного поведения,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виктимное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поведение», «безопасное поведение»;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влияние поведения человека на его безопасность, приводить примеры;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оценки своих действий с точки зрения их влияния на безопасность;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суть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к обеспечению безопасности;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реализации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на уровне личности, общества, государства.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4. «Безопасность в быту»: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риски возникновения бытовых отравлений, иметь навыки их профилактики;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первой помощи при бытовых отравлениях;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уметь оценивать риски получения бытовых травм;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взаимосвязь поведения и риска получить травму;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безопасного поведения в быту при использовании газового и электрического оборудования;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поведения при угрозе и возникновении пожара;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первой помощи при бытовых травмах, ожогах, порядок проведения сердечно-лёгочной реанимации;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влияние конструктивной коммуникации с соседями на уровень безопасности,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риски противоправных действий, выработать навыки, снижающие криминогенные риски;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поведения при возникновении аварии на коммунальной системе;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взаимодействия с коммунальными службами.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5. «Безопасность на транспорте»: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дорожного движения;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риск-ориентированный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подход);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риски для пешехода при разных условиях, выработать навыки безопасного поведения;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права, обязанности и иметь представление об ответственности пешехода, пассажира, водителя;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знаниях и навыках, необходимых водителю;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безопасного поведения при дорожно-транспортных происшествиях разного характера;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оказания первой помощи, навыки пользования огнетушителем;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источники опасности на различных видах транспорта,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безопасного поведения на транспорте, приводить примеры влияния поведения на безопасность;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порядке действий при возникновении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опасныхи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чрезвычайных ситуаций на различных видах транспорта.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6. «Безопасность в общественных местах»: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перечислять и классифицировать основные источники опасности в общественных местах;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оценки рисков возникновения толпы, давки;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риски возникновения ситуаций криминогенного характера в общественных местах;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безопасного поведения при проявлении агрессии;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безопасном поведении для снижения рисков криминогенного характера;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оценивать риски потеряться в общественном месте;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порядок действий в случаях, когда потерялся человек;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пожарной безопасности в общественных местах;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поведения при угрозе пожара и пожаре в общественных местах разного типа;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поведения при угрозе обрушения или обрушении зданий или отдельных конструкций;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7 «Безопасность в природной среде»: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выделять и классифицировать источники опасности в природной среде;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особенности безопасного поведения при нахождении в природной среде, в том числе в лесу, на водоёмах, в горах;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знать правила безопасного поведения,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минимизирующие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риски потеряться в природной среде;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о порядке действий, если человек потерялся в природной среде;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называть и характеризовать природные чрезвычайные ситуации;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указывать причины и признаки возникновения природных пожаров;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влияние поведения человека на риски возникновения природных пожаров;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безопасных действиях при угрозе и возникновении природного пожара;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значение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к обеспечению экологической безопасности;</w:t>
      </w:r>
    </w:p>
    <w:p w:rsidR="00497DB4" w:rsidRPr="0014510D" w:rsidRDefault="0014510D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экологической грамотности и разумного природопользования.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8. «Основы медицинских знаний. Оказание первой помощи»: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соблюдения мер личной профилактики;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роль вакцинации в профилактике инфекционных заболеваний,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понятия «вакцинация по эпидемиологическим показаниям»;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реализации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риск-ориентированного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наиболее распространённые неинфекционные заболевания (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сердечно-сосудистые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вызова скорой медицинской помощи;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значение образа жизни в профилактике и защите от неинфекционных заболеваний;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основные критерии психического здоровья и психологического благополучия;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факторы, влияющие на психическое здоровье и психологическое благополучие;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об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 сохранения и укрепления психического здоровья и психологического благополучия;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понятия «инклюзивное обучение»;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навыки, позволяющие минимизировать влияние хронического стресса;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признаки психологического неблагополучия и критерии обращения за помощью;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правовые основы оказания первой помощи в Российской Федерации;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«первая помощь», «скорая медицинская помощь», их соотношение;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о состояниях, при которых оказывается первая помощь, и действиях при оказании первой помощи;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применения алгоритма первой помощи;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9. «Безопасность в социуме»: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конструктивного общения;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«социальная группа», «малая группа», «большая группа»;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взаимодействие в группе;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понятия «конфликт»;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стадии развития конфликта,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факторы, способствующие и препятствующие развитию конфликта;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конструктивного разрешения конфликта;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условия привлечения третьей стороны для разрешения конфликта;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способах пресечения опасных проявлений конфликтов;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способы противодействия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буллингу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, проявлениям насилия;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способы психологического воздействия;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убеждающей коммуникации;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объяснять смысл понятия «манипуляция»;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характеристики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манипулятивного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воздействия, приводить примеры; 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представления о способах противодействия манипуляции;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деструктивных и 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псевдопсихологических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технологиях и способах противодействия.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10. «Безопасность в информационном пространстве»: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цифровую среду, её влияние на жизнь человека;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«цифровая среда», «цифровой след», «персональные данные»;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запрещённый</w:t>
      </w:r>
      <w:proofErr w:type="gramEnd"/>
      <w:r w:rsidRPr="0014510D">
        <w:rPr>
          <w:rFonts w:ascii="Times New Roman" w:hAnsi="Times New Roman" w:cs="Times New Roman"/>
          <w:color w:val="000000"/>
          <w:sz w:val="24"/>
          <w:szCs w:val="24"/>
        </w:rPr>
        <w:t xml:space="preserve"> контент и другие), раскрывать их характерные признаки;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безопасных действий по снижению рисков, и защите от опасностей цифровой среды;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понятий «программное обеспечение», «вредоносное программное обеспечение»;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безопасного использования устройств и программ;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перечислять и классифицировать опасности, связанные с поведением людей в цифровой среде;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навыки безопасной коммуникации в цифровой среде;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14510D">
        <w:rPr>
          <w:rFonts w:ascii="Times New Roman" w:hAnsi="Times New Roman" w:cs="Times New Roman"/>
          <w:color w:val="000000"/>
          <w:sz w:val="24"/>
          <w:szCs w:val="24"/>
        </w:rPr>
        <w:t>фейк</w:t>
      </w:r>
      <w:proofErr w:type="spellEnd"/>
      <w:r w:rsidRPr="0014510D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497DB4" w:rsidRPr="0014510D" w:rsidRDefault="0014510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b/>
          <w:color w:val="000000"/>
          <w:sz w:val="24"/>
          <w:szCs w:val="24"/>
        </w:rPr>
        <w:t>Модуль № 11. «Основы противодействия экстремизму и терроризму»: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методах и видах террористической деятельности;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знать уровни террористической опасности, иметь навыки безопасных действий при их объявлении;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497DB4" w:rsidRPr="0014510D" w:rsidRDefault="0014510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510D">
        <w:rPr>
          <w:rFonts w:ascii="Times New Roman" w:hAnsi="Times New Roman" w:cs="Times New Roman"/>
          <w:color w:val="000000"/>
          <w:sz w:val="24"/>
          <w:szCs w:val="24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497DB4" w:rsidRPr="0014510D" w:rsidRDefault="00497DB4">
      <w:pPr>
        <w:sectPr w:rsidR="00497DB4" w:rsidRPr="0014510D" w:rsidSect="00CB7C01">
          <w:pgSz w:w="16383" w:h="11906" w:orient="landscape"/>
          <w:pgMar w:top="566" w:right="284" w:bottom="284" w:left="426" w:header="720" w:footer="720" w:gutter="0"/>
          <w:cols w:space="720"/>
          <w:docGrid w:linePitch="299"/>
        </w:sectPr>
      </w:pPr>
    </w:p>
    <w:p w:rsidR="00497DB4" w:rsidRDefault="0014510D">
      <w:pPr>
        <w:spacing w:after="0"/>
        <w:ind w:left="120"/>
      </w:pPr>
      <w:bookmarkStart w:id="3" w:name="block-73887469"/>
      <w:bookmarkEnd w:id="2"/>
      <w:r w:rsidRPr="0014510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97DB4" w:rsidRDefault="001451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497DB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</w:tr>
      <w:tr w:rsidR="00497DB4" w:rsidRPr="001451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97DB4" w:rsidRDefault="00497DB4"/>
        </w:tc>
      </w:tr>
    </w:tbl>
    <w:p w:rsidR="00497DB4" w:rsidRDefault="00497DB4">
      <w:pPr>
        <w:sectPr w:rsidR="0049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7DB4" w:rsidRDefault="001451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497DB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</w:tr>
      <w:tr w:rsidR="00497DB4" w:rsidRPr="001451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97DB4" w:rsidRDefault="00497DB4"/>
        </w:tc>
      </w:tr>
    </w:tbl>
    <w:p w:rsidR="00497DB4" w:rsidRDefault="00497DB4">
      <w:pPr>
        <w:sectPr w:rsidR="00497DB4" w:rsidSect="0014510D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497DB4" w:rsidRDefault="0014510D">
      <w:pPr>
        <w:spacing w:after="0"/>
        <w:ind w:left="120"/>
      </w:pPr>
      <w:bookmarkStart w:id="4" w:name="block-73887472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97DB4" w:rsidRDefault="001451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497DB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proofErr w:type="gramStart"/>
            <w:r w:rsidRPr="0014510D">
              <w:rPr>
                <w:rFonts w:ascii="Times New Roman" w:hAnsi="Times New Roman"/>
                <w:color w:val="000000"/>
                <w:sz w:val="24"/>
              </w:rPr>
              <w:t>Первая помощь на поле боя (военно-медицинская подготовка.</w:t>
            </w:r>
            <w:proofErr w:type="gram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proofErr w:type="gramStart"/>
            <w:r w:rsidRPr="0014510D">
              <w:rPr>
                <w:rFonts w:ascii="Times New Roman" w:hAnsi="Times New Roman"/>
                <w:color w:val="000000"/>
                <w:sz w:val="24"/>
              </w:rPr>
              <w:t>Первая помощь на поле боя (военно-медицинская подготовка.</w:t>
            </w:r>
            <w:proofErr w:type="gram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Особенности прохождения военной службы по призыву и по контракту. </w:t>
            </w:r>
            <w:r>
              <w:rPr>
                <w:rFonts w:ascii="Times New Roman" w:hAnsi="Times New Roman"/>
                <w:color w:val="000000"/>
                <w:sz w:val="24"/>
              </w:rPr>
              <w:t>Военно-учебные заведения и военно-учебные центры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/3488963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Влияние поведения на безопасность. </w:t>
            </w:r>
            <w:proofErr w:type="gramStart"/>
            <w:r w:rsidRPr="0014510D">
              <w:rPr>
                <w:rFonts w:ascii="Times New Roman" w:hAnsi="Times New Roman"/>
                <w:color w:val="000000"/>
                <w:sz w:val="24"/>
              </w:rPr>
              <w:t>Риск-ориентированный</w:t>
            </w:r>
            <w:proofErr w:type="gram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989222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112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112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112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34161</w:t>
              </w:r>
            </w:hyperlink>
          </w:p>
        </w:tc>
      </w:tr>
      <w:tr w:rsidR="00497DB4" w:rsidRPr="0014510D" w:rsidTr="0014510D">
        <w:trPr>
          <w:trHeight w:val="1323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34161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659795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spellStart"/>
            <w:r w:rsidRPr="0014510D"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DB4" w:rsidRDefault="00497DB4"/>
        </w:tc>
      </w:tr>
    </w:tbl>
    <w:p w:rsidR="00497DB4" w:rsidRDefault="00497DB4">
      <w:pPr>
        <w:sectPr w:rsidR="00497DB4" w:rsidSect="0014510D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497DB4" w:rsidRDefault="001451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497DB4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7DB4" w:rsidRDefault="0049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DB4" w:rsidRDefault="00497DB4"/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[[Библиотека ЦОК</w:t>
            </w:r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proofErr w:type="gramStart"/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59356</w:t>
              </w:r>
            </w:hyperlink>
            <w:proofErr w:type="gramEnd"/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Природные чрезвычайные ситуации. </w:t>
            </w:r>
            <w:proofErr w:type="gramStart"/>
            <w:r w:rsidRPr="0014510D">
              <w:rPr>
                <w:rFonts w:ascii="Times New Roman" w:hAnsi="Times New Roman"/>
                <w:color w:val="000000"/>
                <w:sz w:val="24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/12845814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Экологическая грамотность и 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Факторы, влияющие на здоровье </w:t>
            </w:r>
            <w:r w:rsidRPr="0014510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0176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Конструктивные и деструктивные способы </w:t>
            </w:r>
            <w:r w:rsidRPr="0014510D">
              <w:rPr>
                <w:rFonts w:ascii="Times New Roman" w:hAnsi="Times New Roman"/>
                <w:color w:val="000000"/>
                <w:sz w:val="24"/>
              </w:rPr>
              <w:lastRenderedPageBreak/>
              <w:t>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CB7C01">
            <w:pPr>
              <w:spacing w:after="0"/>
              <w:ind w:left="135"/>
            </w:pPr>
            <w:hyperlink r:id="rId52">
              <w:r w:rsidR="0014510D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/98341000000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/98341000000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</w:t>
            </w:r>
            <w:r w:rsidRPr="0014510D">
              <w:rPr>
                <w:rFonts w:ascii="Times New Roman" w:hAnsi="Times New Roman"/>
                <w:color w:val="000000"/>
                <w:sz w:val="24"/>
              </w:rPr>
              <w:lastRenderedPageBreak/>
              <w:t>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497DB4" w:rsidRPr="001451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97DB4" w:rsidRDefault="00497DB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510D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49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DB4" w:rsidRPr="0014510D" w:rsidRDefault="0014510D">
            <w:pPr>
              <w:spacing w:after="0"/>
              <w:ind w:left="135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 w:rsidRPr="001451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497DB4" w:rsidRDefault="001451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DB4" w:rsidRDefault="00497DB4"/>
        </w:tc>
      </w:tr>
    </w:tbl>
    <w:p w:rsidR="00497DB4" w:rsidRDefault="00497DB4">
      <w:pPr>
        <w:sectPr w:rsidR="00497DB4" w:rsidSect="0014510D">
          <w:pgSz w:w="16383" w:h="11906" w:orient="landscape"/>
          <w:pgMar w:top="1134" w:right="850" w:bottom="426" w:left="1701" w:header="720" w:footer="720" w:gutter="0"/>
          <w:cols w:space="720"/>
        </w:sectPr>
      </w:pPr>
      <w:bookmarkStart w:id="5" w:name="_GoBack"/>
      <w:bookmarkEnd w:id="5"/>
    </w:p>
    <w:bookmarkEnd w:id="4"/>
    <w:p w:rsidR="0014510D" w:rsidRPr="0014510D" w:rsidRDefault="0014510D" w:rsidP="0014510D">
      <w:pPr>
        <w:spacing w:after="0"/>
        <w:ind w:left="120"/>
      </w:pPr>
    </w:p>
    <w:sectPr w:rsidR="0014510D" w:rsidRPr="0014510D" w:rsidSect="0014510D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B014D"/>
    <w:multiLevelType w:val="multilevel"/>
    <w:tmpl w:val="090462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DB4"/>
    <w:rsid w:val="0014510D"/>
    <w:rsid w:val="00497DB4"/>
    <w:rsid w:val="00676642"/>
    <w:rsid w:val="00CB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B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7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B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7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ec659795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1e56ec00" TargetMode="External"/><Relationship Id="rId19" Type="http://schemas.openxmlformats.org/officeDocument/2006/relationships/hyperlink" Target="https://m.edsoo.ru/3488963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Relationship Id="rId20" Type="http://schemas.openxmlformats.org/officeDocument/2006/relationships/hyperlink" Target="https://m.edsoo.ru/ca989222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11183</Words>
  <Characters>63744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2025-09-18T20:00:00Z</dcterms:created>
  <dcterms:modified xsi:type="dcterms:W3CDTF">2025-09-22T17:37:00Z</dcterms:modified>
</cp:coreProperties>
</file>