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1165283526"/>
        <w:docPartObj>
          <w:docPartGallery w:val="Cover Pages"/>
          <w:docPartUnique/>
        </w:docPartObj>
      </w:sdtPr>
      <w:sdtContent>
        <w:p w:rsidR="00195F78" w:rsidRPr="008A7EF1" w:rsidRDefault="00195F78" w:rsidP="00195F78">
          <w:pPr>
            <w:contextualSpacing/>
            <w:jc w:val="center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ОТДЕЛЕНИЕ МУНИЦИПАЛЬНОГО АВТОНОМНОГО ОБЩЕОБРАЗОВАТЕЛЬНОГО УЧРЕЖДЕНИЯ</w:t>
          </w:r>
        </w:p>
        <w:p w:rsidR="00195F78" w:rsidRPr="008A7EF1" w:rsidRDefault="00195F78" w:rsidP="00195F78">
          <w:pPr>
            <w:contextualSpacing/>
            <w:jc w:val="center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Calibri" w:hAnsi="Times New Roman" w:cs="Times New Roman"/>
              <w:b/>
            </w:rPr>
            <w:t>«МАЛЫШЕНСКАЯ СРЕДНЯЯ ОБЩЕОБРАЗОВАТЕЛЬНАЯ ШКОЛА»</w:t>
          </w:r>
        </w:p>
        <w:p w:rsidR="00195F78" w:rsidRPr="008A7EF1" w:rsidRDefault="00195F78" w:rsidP="00195F78">
          <w:pPr>
            <w:contextualSpacing/>
            <w:jc w:val="center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Calibri" w:hAnsi="Times New Roman" w:cs="Times New Roman"/>
              <w:b/>
            </w:rPr>
            <w:t>«ГОЛЫШМАНОВСКАЯ СРЕДНЯЯ ОБЩЕОБРАЗОВАТЕЛЬНАЯ ШКОЛА».</w:t>
          </w:r>
        </w:p>
        <w:p w:rsidR="00195F78" w:rsidRPr="008A7EF1" w:rsidRDefault="00195F78" w:rsidP="00195F78">
          <w:pPr>
            <w:contextualSpacing/>
            <w:jc w:val="center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 xml:space="preserve">ГОЛЫШМАНОВСКОГО РАЙОНА </w:t>
          </w:r>
        </w:p>
        <w:p w:rsidR="00195F78" w:rsidRPr="008A7EF1" w:rsidRDefault="00195F78" w:rsidP="00195F78">
          <w:pPr>
            <w:contextualSpacing/>
            <w:jc w:val="center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ТЮМЕНСКОЙ ОБЛАСТИ</w:t>
          </w:r>
        </w:p>
        <w:p w:rsidR="00195F78" w:rsidRPr="008A7EF1" w:rsidRDefault="00195F78" w:rsidP="00195F78">
          <w:pPr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spacing w:after="0" w:line="240" w:lineRule="auto"/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spacing w:after="0" w:line="240" w:lineRule="auto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Calibri" w:hAnsi="Times New Roman" w:cs="Times New Roman"/>
              <w:b/>
            </w:rPr>
            <w:t>«РАССМОТРЕНО»                                                                                   «СОГЛАСОВАНО»                                                                  «УТВЕРЖДАЮ»</w:t>
          </w:r>
        </w:p>
        <w:p w:rsidR="00195F78" w:rsidRPr="008A7EF1" w:rsidRDefault="00195F78" w:rsidP="00195F78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на педагогическом совете                                                                   заместитель директора:                                                        Директор школы:</w:t>
          </w:r>
        </w:p>
        <w:p w:rsidR="00195F78" w:rsidRPr="008A7EF1" w:rsidRDefault="00195F78" w:rsidP="00195F78">
          <w:pPr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Протокол № ___                                                                                     ___________</w:t>
          </w:r>
          <w:proofErr w:type="spellStart"/>
          <w:r w:rsidRPr="008A7EF1">
            <w:rPr>
              <w:rFonts w:ascii="Times New Roman" w:eastAsia="Calibri" w:hAnsi="Times New Roman" w:cs="Times New Roman"/>
            </w:rPr>
            <w:t>Т.В.Носова</w:t>
          </w:r>
          <w:proofErr w:type="spellEnd"/>
          <w:r w:rsidRPr="008A7EF1">
            <w:rPr>
              <w:rFonts w:ascii="Times New Roman" w:eastAsia="Calibri" w:hAnsi="Times New Roman" w:cs="Times New Roman"/>
            </w:rPr>
            <w:t xml:space="preserve">                                  ______________</w:t>
          </w:r>
          <w:proofErr w:type="spellStart"/>
          <w:r w:rsidRPr="008A7EF1">
            <w:rPr>
              <w:rFonts w:ascii="Times New Roman" w:eastAsia="Calibri" w:hAnsi="Times New Roman" w:cs="Times New Roman"/>
            </w:rPr>
            <w:t>С.В.Кнакнина</w:t>
          </w:r>
          <w:proofErr w:type="spellEnd"/>
        </w:p>
        <w:p w:rsidR="00195F78" w:rsidRPr="008A7EF1" w:rsidRDefault="00195F78" w:rsidP="00195F78">
          <w:pPr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от __________201</w:t>
          </w:r>
          <w:r w:rsidR="00057010">
            <w:rPr>
              <w:rFonts w:ascii="Times New Roman" w:eastAsia="Calibri" w:hAnsi="Times New Roman" w:cs="Times New Roman"/>
            </w:rPr>
            <w:t>7</w:t>
          </w:r>
          <w:r w:rsidRPr="008A7EF1">
            <w:rPr>
              <w:rFonts w:ascii="Times New Roman" w:eastAsia="Calibri" w:hAnsi="Times New Roman" w:cs="Times New Roman"/>
            </w:rPr>
            <w:t>г.                                                                                                                                                       Приказ № ___от _________201</w:t>
          </w:r>
          <w:r w:rsidR="00057010">
            <w:rPr>
              <w:rFonts w:ascii="Times New Roman" w:eastAsia="Calibri" w:hAnsi="Times New Roman" w:cs="Times New Roman"/>
            </w:rPr>
            <w:t>7</w:t>
          </w:r>
          <w:r w:rsidRPr="008A7EF1">
            <w:rPr>
              <w:rFonts w:ascii="Times New Roman" w:eastAsia="Calibri" w:hAnsi="Times New Roman" w:cs="Times New Roman"/>
            </w:rPr>
            <w:t>г.</w:t>
          </w:r>
        </w:p>
        <w:p w:rsidR="00195F78" w:rsidRPr="008A7EF1" w:rsidRDefault="00195F78" w:rsidP="00195F78">
          <w:pPr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Calibri" w:hAnsi="Times New Roman" w:cs="Times New Roman"/>
              <w:b/>
            </w:rPr>
            <w:t>РАБОЧАЯ ПРОГРАММА</w:t>
          </w:r>
        </w:p>
        <w:p w:rsidR="00195F78" w:rsidRPr="00057010" w:rsidRDefault="00195F78" w:rsidP="00195F78">
          <w:pPr>
            <w:jc w:val="center"/>
            <w:rPr>
              <w:rFonts w:ascii="Times New Roman" w:eastAsia="Calibri" w:hAnsi="Times New Roman" w:cs="Times New Roman"/>
            </w:rPr>
          </w:pPr>
          <w:r w:rsidRPr="00057010">
            <w:rPr>
              <w:rFonts w:ascii="Times New Roman" w:eastAsia="Calibri" w:hAnsi="Times New Roman" w:cs="Times New Roman"/>
            </w:rPr>
            <w:t>по русскому языку</w:t>
          </w:r>
        </w:p>
        <w:p w:rsidR="00195F78" w:rsidRPr="00057010" w:rsidRDefault="00195F78" w:rsidP="00195F78">
          <w:pPr>
            <w:jc w:val="center"/>
            <w:rPr>
              <w:rFonts w:ascii="Times New Roman" w:eastAsia="Calibri" w:hAnsi="Times New Roman" w:cs="Times New Roman"/>
            </w:rPr>
          </w:pPr>
          <w:r w:rsidRPr="00057010">
            <w:rPr>
              <w:rFonts w:ascii="Times New Roman" w:eastAsia="Calibri" w:hAnsi="Times New Roman" w:cs="Times New Roman"/>
            </w:rPr>
            <w:t>для  9 класса</w:t>
          </w:r>
        </w:p>
        <w:p w:rsidR="00195F78" w:rsidRPr="008A7EF1" w:rsidRDefault="00195F78" w:rsidP="00195F78">
          <w:pPr>
            <w:jc w:val="center"/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jc w:val="right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Составитель: Стеценко Галина Владимировна</w:t>
          </w:r>
        </w:p>
        <w:p w:rsidR="00195F78" w:rsidRPr="008A7EF1" w:rsidRDefault="00195F78" w:rsidP="00195F78">
          <w:pPr>
            <w:jc w:val="right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учитель русского языка и литературы</w:t>
          </w:r>
          <w:r w:rsidR="00057010">
            <w:rPr>
              <w:rFonts w:ascii="Times New Roman" w:eastAsia="Calibri" w:hAnsi="Times New Roman" w:cs="Times New Roman"/>
            </w:rPr>
            <w:t>, перв</w:t>
          </w:r>
          <w:r w:rsidR="00635049">
            <w:rPr>
              <w:rFonts w:ascii="Times New Roman" w:eastAsia="Calibri" w:hAnsi="Times New Roman" w:cs="Times New Roman"/>
            </w:rPr>
            <w:t>ой</w:t>
          </w:r>
          <w:r w:rsidR="00057010">
            <w:rPr>
              <w:rFonts w:ascii="Times New Roman" w:eastAsia="Calibri" w:hAnsi="Times New Roman" w:cs="Times New Roman"/>
            </w:rPr>
            <w:t xml:space="preserve"> категори</w:t>
          </w:r>
          <w:r w:rsidR="00635049">
            <w:rPr>
              <w:rFonts w:ascii="Times New Roman" w:eastAsia="Calibri" w:hAnsi="Times New Roman" w:cs="Times New Roman"/>
            </w:rPr>
            <w:t>и</w:t>
          </w:r>
        </w:p>
        <w:p w:rsidR="00195F78" w:rsidRPr="008A7EF1" w:rsidRDefault="00195F78" w:rsidP="00195F78">
          <w:pPr>
            <w:jc w:val="right"/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jc w:val="right"/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jc w:val="right"/>
            <w:rPr>
              <w:rFonts w:ascii="Times New Roman" w:eastAsia="Calibri" w:hAnsi="Times New Roman" w:cs="Times New Roman"/>
            </w:rPr>
          </w:pPr>
        </w:p>
        <w:p w:rsidR="00874AA2" w:rsidRDefault="00874AA2" w:rsidP="00195F78">
          <w:pPr>
            <w:jc w:val="center"/>
            <w:rPr>
              <w:rFonts w:ascii="Times New Roman" w:eastAsia="Calibri" w:hAnsi="Times New Roman" w:cs="Times New Roman"/>
            </w:rPr>
          </w:pPr>
        </w:p>
        <w:p w:rsidR="00874AA2" w:rsidRDefault="00874AA2" w:rsidP="00195F78">
          <w:pPr>
            <w:jc w:val="center"/>
            <w:rPr>
              <w:rFonts w:ascii="Times New Roman" w:eastAsia="Calibri" w:hAnsi="Times New Roman" w:cs="Times New Roman"/>
            </w:rPr>
          </w:pPr>
        </w:p>
        <w:p w:rsidR="00195F78" w:rsidRPr="008A7EF1" w:rsidRDefault="00195F78" w:rsidP="00195F78">
          <w:pPr>
            <w:jc w:val="center"/>
            <w:rPr>
              <w:rFonts w:ascii="Times New Roman" w:eastAsia="Calibri" w:hAnsi="Times New Roman" w:cs="Times New Roman"/>
            </w:rPr>
          </w:pPr>
          <w:r w:rsidRPr="008A7EF1">
            <w:rPr>
              <w:rFonts w:ascii="Times New Roman" w:eastAsia="Calibri" w:hAnsi="Times New Roman" w:cs="Times New Roman"/>
            </w:rPr>
            <w:t>с. Голышманово</w:t>
          </w:r>
        </w:p>
        <w:p w:rsidR="00E87106" w:rsidRPr="008A7EF1" w:rsidRDefault="00E87106" w:rsidP="00E87106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A7EF1">
            <w:rPr>
              <w:rFonts w:ascii="Times New Roman" w:eastAsia="Calibri" w:hAnsi="Times New Roman" w:cs="Times New Roman"/>
              <w:b/>
              <w:bCs/>
            </w:rPr>
            <w:lastRenderedPageBreak/>
            <w:t>Пояснительная записка.</w:t>
          </w:r>
        </w:p>
        <w:p w:rsidR="00E87106" w:rsidRPr="008A7EF1" w:rsidRDefault="00E87106" w:rsidP="00E87106">
          <w:pPr>
            <w:pStyle w:val="ConsPlusNormal"/>
            <w:ind w:firstLine="540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8A7EF1">
            <w:rPr>
              <w:rFonts w:ascii="Times New Roman" w:hAnsi="Times New Roman" w:cs="Times New Roman"/>
              <w:b/>
              <w:sz w:val="22"/>
              <w:szCs w:val="22"/>
            </w:rPr>
    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    </w:r>
          <w:proofErr w:type="spellStart"/>
          <w:r w:rsidRPr="008A7EF1">
            <w:rPr>
              <w:rFonts w:ascii="Times New Roman" w:hAnsi="Times New Roman" w:cs="Times New Roman"/>
              <w:b/>
              <w:sz w:val="22"/>
              <w:szCs w:val="22"/>
            </w:rPr>
            <w:t>Минобразованияи</w:t>
          </w:r>
          <w:proofErr w:type="spellEnd"/>
          <w:r w:rsidRPr="008A7EF1">
            <w:rPr>
              <w:rFonts w:ascii="Times New Roman" w:hAnsi="Times New Roman" w:cs="Times New Roman"/>
              <w:b/>
              <w:sz w:val="22"/>
              <w:szCs w:val="22"/>
            </w:rPr>
            <w:t xml:space="preserve"> науки РФ от 05.03.2004года №1089  примерной программы по учебному предмету «Русский язык»</w:t>
          </w:r>
        </w:p>
        <w:p w:rsidR="00E87106" w:rsidRPr="008A7EF1" w:rsidRDefault="00E87106" w:rsidP="00E87106">
          <w:pPr>
            <w:pStyle w:val="ConsPlusNormal"/>
            <w:ind w:firstLine="540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:rsidR="00E87106" w:rsidRPr="008A7EF1" w:rsidRDefault="00E87106" w:rsidP="00E87106">
          <w:pPr>
            <w:pStyle w:val="ConsPlusNormal"/>
            <w:ind w:firstLine="54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8A7EF1">
            <w:rPr>
              <w:rFonts w:ascii="Times New Roman" w:hAnsi="Times New Roman" w:cs="Times New Roman"/>
              <w:b/>
              <w:sz w:val="22"/>
              <w:szCs w:val="22"/>
            </w:rPr>
            <w:t>1.Требования к уровню подготовки учащихся по учебному предмету «Русский язык»</w:t>
          </w:r>
        </w:p>
        <w:p w:rsidR="00195F78" w:rsidRPr="008A7EF1" w:rsidRDefault="00195F78" w:rsidP="00E87106">
          <w:pPr>
            <w:pStyle w:val="ConsPlusNormal"/>
            <w:ind w:firstLine="54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:rsidR="005F41E1" w:rsidRPr="008A7EF1" w:rsidRDefault="00E87106" w:rsidP="00E87106">
          <w:pPr>
            <w:pStyle w:val="ConsPlusNormal"/>
            <w:ind w:firstLine="540"/>
            <w:jc w:val="both"/>
            <w:rPr>
              <w:rFonts w:ascii="Times New Roman" w:hAnsi="Times New Roman" w:cs="Times New Roman"/>
              <w:bCs/>
              <w:color w:val="000000"/>
              <w:sz w:val="22"/>
              <w:szCs w:val="22"/>
            </w:rPr>
          </w:pPr>
          <w:r w:rsidRPr="008A7EF1">
            <w:rPr>
              <w:rFonts w:ascii="Times New Roman" w:hAnsi="Times New Roman" w:cs="Times New Roman"/>
              <w:sz w:val="22"/>
              <w:szCs w:val="22"/>
            </w:rPr>
            <w:t xml:space="preserve">В результате изучения русского языка на базовом уровне </w:t>
          </w:r>
        </w:p>
        <w:p w:rsidR="00E87106" w:rsidRPr="008A7EF1" w:rsidRDefault="00E87106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у</w:t>
          </w:r>
          <w:r w:rsidR="005F41E1"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чащиеся должны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: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 xml:space="preserve"> </w:t>
          </w:r>
          <w:r w:rsidRPr="008A7EF1">
            <w:rPr>
              <w:rFonts w:ascii="Times New Roman" w:eastAsia="Times New Roman" w:hAnsi="Times New Roman" w:cs="Times New Roman"/>
              <w:bCs/>
              <w:i/>
              <w:color w:val="000000"/>
              <w:lang w:eastAsia="ru-RU"/>
            </w:rPr>
            <w:t>знать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 xml:space="preserve"> изученные основные сведения о языке, определения основных понятий и языковых явлений, пунктуационных правил.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val="en-US" w:eastAsia="ru-RU"/>
            </w:rPr>
            <w:t>II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. К концу 9 класса учащиеся должны</w:t>
          </w:r>
          <w:r w:rsidRPr="008A7EF1">
            <w:rPr>
              <w:rFonts w:ascii="Times New Roman" w:eastAsia="Times New Roman" w:hAnsi="Times New Roman" w:cs="Times New Roman"/>
              <w:bCs/>
              <w:i/>
              <w:color w:val="000000"/>
              <w:lang w:eastAsia="ru-RU"/>
            </w:rPr>
            <w:t xml:space="preserve"> овладеть следующими умениями и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 xml:space="preserve"> </w:t>
          </w:r>
          <w:r w:rsidRPr="008A7EF1">
            <w:rPr>
              <w:rFonts w:ascii="Times New Roman" w:eastAsia="Times New Roman" w:hAnsi="Times New Roman" w:cs="Times New Roman"/>
              <w:bCs/>
              <w:i/>
              <w:color w:val="000000"/>
              <w:lang w:eastAsia="ru-RU"/>
            </w:rPr>
            <w:t>навыками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: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- производить все виды разборов: фонетический, морфемный, словообразовательный, морфологический, синтаксический, стилистический;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- 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- определять стиль и тип текста;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- соблюдать все основные нормы литературного языка.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i/>
              <w:color w:val="000000"/>
              <w:lang w:eastAsia="ru-RU"/>
            </w:rPr>
            <w:t xml:space="preserve">По пунктуации: 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пунктуационными правилами; находить и исправлять пунктуационные ошибки; производить пунктуационный разбор предложения.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Cs/>
              <w:i/>
              <w:color w:val="000000"/>
              <w:lang w:eastAsia="ru-RU"/>
            </w:rPr>
            <w:t>По орфографии: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 xml:space="preserve"> находить в словах изученные орфограммы, уметь обосновывать их выбор, правильно писать слова с изученными орфограммами и изученные непроверяемые слова, находить и исправлять орфографические ошибки, производить орфографический разбор слов.</w:t>
          </w:r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  <w:proofErr w:type="gramStart"/>
          <w:r w:rsidRPr="008A7EF1">
            <w:rPr>
              <w:rFonts w:ascii="Times New Roman" w:eastAsia="Times New Roman" w:hAnsi="Times New Roman" w:cs="Times New Roman"/>
              <w:bCs/>
              <w:i/>
              <w:color w:val="000000"/>
              <w:lang w:eastAsia="ru-RU"/>
            </w:rPr>
            <w:t>По связной речи:</w:t>
          </w:r>
          <w:r w:rsidRPr="008A7EF1"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  <w:t xml:space="preserve"> определять тип и стиль текста, создавать тексты разных типов и стилей; делать доклад, составлять тезисы и  конспект, писать сочинения публицистического стиля; составлять деловые бумаги (заявление, автобиографию); совершенствовать содержание и языковое оформление сочинения, находить и исправлять различные языковые ошибки в тексте; свободно и грамотно говорить на заданные темы, соблюдая при общении соответствующий речевой этикет. </w:t>
          </w:r>
          <w:proofErr w:type="gramEnd"/>
        </w:p>
        <w:p w:rsidR="005F41E1" w:rsidRPr="008A7EF1" w:rsidRDefault="005F41E1" w:rsidP="005F4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00000"/>
              <w:lang w:eastAsia="ru-RU"/>
            </w:rPr>
          </w:pPr>
        </w:p>
        <w:p w:rsidR="00E87106" w:rsidRPr="008A7EF1" w:rsidRDefault="005F41E1" w:rsidP="005F41E1">
          <w:pPr>
            <w:tabs>
              <w:tab w:val="left" w:pos="2760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Calibri" w:hAnsi="Times New Roman" w:cs="Times New Roman"/>
              <w:b/>
            </w:rPr>
            <w:t xml:space="preserve">                                                 </w:t>
          </w:r>
        </w:p>
        <w:p w:rsidR="005F41E1" w:rsidRPr="008A7EF1" w:rsidRDefault="00E87106" w:rsidP="005F41E1">
          <w:pPr>
            <w:tabs>
              <w:tab w:val="left" w:pos="2760"/>
            </w:tabs>
            <w:spacing w:after="0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Calibri" w:hAnsi="Times New Roman" w:cs="Times New Roman"/>
              <w:b/>
            </w:rPr>
            <w:t xml:space="preserve">                                                             </w:t>
          </w:r>
          <w:r w:rsidR="005F41E1" w:rsidRPr="008A7EF1">
            <w:rPr>
              <w:rFonts w:ascii="Times New Roman" w:eastAsia="Calibri" w:hAnsi="Times New Roman" w:cs="Times New Roman"/>
              <w:b/>
            </w:rPr>
            <w:t xml:space="preserve">    2. Содержание учебного предмета</w:t>
          </w:r>
          <w:r w:rsidR="000D30D9">
            <w:rPr>
              <w:rFonts w:ascii="Times New Roman" w:eastAsia="Calibri" w:hAnsi="Times New Roman" w:cs="Times New Roman"/>
              <w:b/>
            </w:rPr>
            <w:t xml:space="preserve"> «Русский язык»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Раздел </w:t>
          </w:r>
          <w:r w:rsidRPr="008A7EF1">
            <w:rPr>
              <w:rFonts w:ascii="Times New Roman" w:eastAsia="Times New Roman" w:hAnsi="Times New Roman" w:cs="Times New Roman"/>
              <w:b/>
              <w:lang w:val="en-US" w:eastAsia="ru-RU"/>
            </w:rPr>
            <w:t>I</w:t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. О языке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>Русский язык среди языков мира.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Раздел </w:t>
          </w:r>
          <w:r w:rsidRPr="008A7EF1">
            <w:rPr>
              <w:rFonts w:ascii="Times New Roman" w:eastAsia="Times New Roman" w:hAnsi="Times New Roman" w:cs="Times New Roman"/>
              <w:b/>
              <w:lang w:val="en-US" w:eastAsia="ru-RU"/>
            </w:rPr>
            <w:t>II</w:t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. Речь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>Систематизация и обобщение сведений о тексте, теме и основной мысли связного высказывания, средствах связи предложений в тексте, о стилях и типах речи.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>Особенности строения устного и письменного публичного  высказывания (задача речи, типы речи, характерные языковые и речевые средства).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>Композиционные формы: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proofErr w:type="gramStart"/>
          <w:r w:rsidRPr="008A7EF1">
            <w:rPr>
              <w:rFonts w:ascii="Times New Roman" w:eastAsia="Times New Roman" w:hAnsi="Times New Roman" w:cs="Times New Roman"/>
              <w:lang w:eastAsia="ru-RU"/>
            </w:rPr>
            <w:t>Высказывания типа газетной статьи с рассуждением-размышлением (Что такое дружба?</w:t>
          </w:r>
          <w:proofErr w:type="gramEnd"/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 Деловой человек. Хорошо это или плохо? Воспитанный человек.  </w:t>
          </w:r>
          <w:proofErr w:type="gramStart"/>
          <w:r w:rsidRPr="008A7EF1">
            <w:rPr>
              <w:rFonts w:ascii="Times New Roman" w:eastAsia="Times New Roman" w:hAnsi="Times New Roman" w:cs="Times New Roman"/>
              <w:lang w:eastAsia="ru-RU"/>
            </w:rPr>
            <w:t>Какой он?);  эссе.</w:t>
          </w:r>
          <w:proofErr w:type="gramEnd"/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proofErr w:type="gramStart"/>
          <w:r w:rsidRPr="008A7EF1">
            <w:rPr>
              <w:rFonts w:ascii="Times New Roman" w:eastAsia="Times New Roman" w:hAnsi="Times New Roman" w:cs="Times New Roman"/>
              <w:lang w:eastAsia="ru-RU"/>
            </w:rPr>
            <w:t>Высказывания типа статьи в газету с рассуждением-доказательством (Надо ли читать книги в век радио и телевидения?</w:t>
          </w:r>
          <w:proofErr w:type="gramEnd"/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  Почему я (не) люблю легкую музыку? </w:t>
          </w:r>
          <w:proofErr w:type="gramStart"/>
          <w:r w:rsidRPr="008A7EF1">
            <w:rPr>
              <w:rFonts w:ascii="Times New Roman" w:eastAsia="Times New Roman" w:hAnsi="Times New Roman" w:cs="Times New Roman"/>
              <w:lang w:eastAsia="ru-RU"/>
            </w:rPr>
            <w:t>Чем измеряется жизнь?);  рецензия.</w:t>
          </w:r>
          <w:proofErr w:type="gramEnd"/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lastRenderedPageBreak/>
            <w:t>Деловые бумаги: заявления (стандартная форма, языковые средства, характерные для этого вида деловых бумаг), доверенность.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>Тезисы, конспекты научно-популярных и публицистических статей.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Контрольный срез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теме: «Сжатое изложение»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Пробный контроль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</w:t>
          </w:r>
          <w:proofErr w:type="spellStart"/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>заданиямГИА</w:t>
          </w:r>
          <w:proofErr w:type="spellEnd"/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>: «Изложение сжатое, работа с исходным тестом, сочинение-рассуждение»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Раздел </w:t>
          </w:r>
          <w:r w:rsidRPr="008A7EF1">
            <w:rPr>
              <w:rFonts w:ascii="Times New Roman" w:eastAsia="Times New Roman" w:hAnsi="Times New Roman" w:cs="Times New Roman"/>
              <w:b/>
              <w:lang w:val="en-US" w:eastAsia="ru-RU"/>
            </w:rPr>
            <w:t>III</w:t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. Обобщение и систематизация </w:t>
          </w:r>
          <w:proofErr w:type="gramStart"/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>изученного</w:t>
          </w:r>
          <w:proofErr w:type="gramEnd"/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 в 5-8 классах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>Основные единицы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Входной </w:t>
          </w: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диктант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теме: «Повторение и систематизация </w:t>
          </w:r>
          <w:proofErr w:type="gramStart"/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>изученного</w:t>
          </w:r>
          <w:proofErr w:type="gramEnd"/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в 5-8 классах»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ab/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 xml:space="preserve">Раздел </w:t>
          </w:r>
          <w:r w:rsidRPr="008A7EF1">
            <w:rPr>
              <w:rFonts w:ascii="Times New Roman" w:eastAsia="Times New Roman" w:hAnsi="Times New Roman" w:cs="Times New Roman"/>
              <w:b/>
              <w:lang w:val="en-US" w:eastAsia="ru-RU"/>
            </w:rPr>
            <w:t>IV</w:t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>. Синтаксис сложного предложения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Глава 1. Сложное </w:t>
          </w:r>
          <w:r w:rsidR="00DD46BE"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предложение. Пунктуация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 xml:space="preserve">Сложное предложение и его признаки. Сложные предложения с союзами и без союзов. Классификация сложных предложений: </w:t>
          </w:r>
          <w:proofErr w:type="gramStart"/>
          <w:r w:rsidRPr="008A7EF1">
            <w:rPr>
              <w:rFonts w:ascii="Times New Roman" w:eastAsia="Times New Roman" w:hAnsi="Times New Roman" w:cs="Times New Roman"/>
              <w:lang w:eastAsia="ru-RU"/>
            </w:rPr>
            <w:t>сложносочиненные</w:t>
          </w:r>
          <w:proofErr w:type="gramEnd"/>
          <w:r w:rsidRPr="008A7EF1">
            <w:rPr>
              <w:rFonts w:ascii="Times New Roman" w:eastAsia="Times New Roman" w:hAnsi="Times New Roman" w:cs="Times New Roman"/>
              <w:lang w:eastAsia="ru-RU"/>
            </w:rPr>
            <w:t>, сложноподчиненные, бессоюзные.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Тест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  по теме: «Синтаксис сложного предложения»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left="360"/>
            <w:jc w:val="both"/>
            <w:rPr>
              <w:rFonts w:ascii="Times New Roman" w:eastAsia="Times New Roman" w:hAnsi="Times New Roman" w:cs="Times New Roman"/>
              <w:lang w:eastAsia="ru-RU"/>
            </w:rPr>
          </w:pPr>
        </w:p>
        <w:p w:rsidR="00DD46BE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>Глава 2. Сложносочиненные предложения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>Строение сложносочиненных предложений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>Культура речи.</w:t>
          </w:r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Контрольная  работа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 по теме: «Сложносочиненное предложение»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 xml:space="preserve">Тест 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теме: «Сложносочиненное предложение»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left="360"/>
            <w:jc w:val="both"/>
            <w:rPr>
              <w:rFonts w:ascii="Times New Roman" w:eastAsia="Times New Roman" w:hAnsi="Times New Roman" w:cs="Times New Roman"/>
              <w:lang w:eastAsia="ru-RU"/>
            </w:rPr>
          </w:pPr>
        </w:p>
        <w:p w:rsidR="00DD46BE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>Глава 3. Сложноподчиненное предложение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</w:t>
          </w:r>
          <w:proofErr w:type="gramStart"/>
          <w:r w:rsidRPr="008A7EF1">
            <w:rPr>
              <w:rFonts w:ascii="Times New Roman" w:eastAsia="Times New Roman" w:hAnsi="Times New Roman" w:cs="Times New Roman"/>
              <w:lang w:eastAsia="ru-RU"/>
            </w:rPr>
            <w:t>Основные виды придаточных предложений: определительные, изъяснительные, обстоятельственные (места, причины, времени, образа действия и степени, цели, условия, уступительные, сравнительные, следствия).</w:t>
          </w:r>
          <w:proofErr w:type="gramEnd"/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 Место придаточного предложения по отношению к главному.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>Предложения с несколькими придаточными.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>Знаки препинания между главными и придаточными предложениями.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>Культура речи.</w:t>
          </w:r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 Синонимика союзных предложений. Стилистические особенности сложноподчиненного и простого предложений. Использование сложноподчиненных предложений в разных типах речи.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 xml:space="preserve">Тест 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 по теме: «Сложноподчиненное предложение»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Контрольный диктант по теме: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«Сложное предложение с несколькими придаточными»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Контрольная работа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теме: «Сложноподчиненное предложение»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 xml:space="preserve">Тест 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теме: ««Сложное предложение с несколькими придаточными»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Глава 4. Бессоюзное сложное предложение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lastRenderedPageBreak/>
            <w:tab/>
            <w:t>Смысловые отношения между простыми предложениями в составе бессоюзного сложного предложения.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>Знаки препинания в бессоюзном сложном предложении.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>Культура речи.</w:t>
          </w:r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 Выразительные особенности бессоюзных предложений. Синонимика простых и сложных предложений с союзами без союзов.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Контрольная работа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 по теме: «Бессоюзное сложное предложение»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Глава 5. Сложное предложение с разными видами связи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  <w:t>Сложное предложение с различными видами союзной и бессоюзной связи. Знаки препинания в нем.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ab/>
          </w:r>
          <w:r w:rsidRPr="008A7EF1">
            <w:rPr>
              <w:rFonts w:ascii="Times New Roman" w:eastAsia="Times New Roman" w:hAnsi="Times New Roman" w:cs="Times New Roman"/>
              <w:b/>
              <w:lang w:eastAsia="ru-RU"/>
            </w:rPr>
            <w:t>Культура речи</w:t>
          </w:r>
          <w:r w:rsidRPr="008A7EF1">
            <w:rPr>
              <w:rFonts w:ascii="Times New Roman" w:eastAsia="Times New Roman" w:hAnsi="Times New Roman" w:cs="Times New Roman"/>
              <w:lang w:eastAsia="ru-RU"/>
            </w:rPr>
            <w:t>. Правильное построение сложных предложений с различными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Тест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 по теме: «Сложное предложение с различными видами связи»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Глава 6. Обобщение и систематизация  </w:t>
          </w:r>
          <w:proofErr w:type="gramStart"/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>изученного</w:t>
          </w:r>
          <w:proofErr w:type="gramEnd"/>
          <w:r w:rsidRPr="008A7EF1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в 9 классе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lang w:eastAsia="ru-RU"/>
            </w:rPr>
            <w:t xml:space="preserve">Основные типы сложных предложений и их особенности. Классификация сложных предложений. Знаки препинания в сложных предложениях. 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 xml:space="preserve">Тест </w:t>
          </w:r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по теме: : «Обобщение и систематизация  </w:t>
          </w:r>
          <w:proofErr w:type="gramStart"/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>изученного</w:t>
          </w:r>
          <w:proofErr w:type="gramEnd"/>
          <w:r w:rsidRPr="008A7EF1">
            <w:rPr>
              <w:rFonts w:ascii="Times New Roman" w:eastAsia="Times New Roman" w:hAnsi="Times New Roman" w:cs="Times New Roman"/>
              <w:i/>
              <w:lang w:eastAsia="ru-RU"/>
            </w:rPr>
            <w:t xml:space="preserve"> в 9 классе»</w:t>
          </w:r>
        </w:p>
        <w:p w:rsidR="008B528D" w:rsidRPr="008A7EF1" w:rsidRDefault="008B528D" w:rsidP="008B528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</w:pPr>
          <w:r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Итоговый контроль по заданиям ГИА: «Изложение сжатое, работа с исходны</w:t>
          </w:r>
          <w:r w:rsidR="00E87106"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м тестом, сочинение-</w:t>
          </w:r>
          <w:proofErr w:type="spellStart"/>
          <w:r w:rsidR="00E87106" w:rsidRPr="008A7EF1">
            <w:rPr>
              <w:rFonts w:ascii="Times New Roman" w:eastAsia="Times New Roman" w:hAnsi="Times New Roman" w:cs="Times New Roman"/>
              <w:i/>
              <w:u w:val="single"/>
              <w:lang w:eastAsia="ru-RU"/>
            </w:rPr>
            <w:t>рассужден</w:t>
          </w:r>
          <w:proofErr w:type="spellEnd"/>
        </w:p>
        <w:p w:rsidR="00195F78" w:rsidRPr="008A7EF1" w:rsidRDefault="00195F78" w:rsidP="00E8710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:rsidR="000D30D9" w:rsidRPr="007A2918" w:rsidRDefault="000D30D9" w:rsidP="000D30D9">
          <w:pPr>
            <w:pStyle w:val="Style2"/>
            <w:keepNext/>
            <w:widowControl/>
            <w:ind w:left="795"/>
            <w:jc w:val="center"/>
            <w:rPr>
              <w:rStyle w:val="FontStyle21"/>
              <w:rFonts w:ascii="Times New Roman" w:hAnsi="Times New Roman" w:cs="Times New Roman"/>
              <w:b/>
              <w:sz w:val="22"/>
              <w:szCs w:val="22"/>
            </w:rPr>
          </w:pPr>
          <w:r w:rsidRPr="007A2918">
            <w:rPr>
              <w:rStyle w:val="FontStyle21"/>
              <w:rFonts w:ascii="Times New Roman" w:hAnsi="Times New Roman" w:cs="Times New Roman"/>
              <w:b/>
              <w:sz w:val="22"/>
              <w:szCs w:val="22"/>
            </w:rPr>
            <w:t>3.Тематическое планирование с указанием количества часов, отводимых на освоение каждой темы</w:t>
          </w:r>
        </w:p>
        <w:p w:rsidR="008B528D" w:rsidRPr="008A7EF1" w:rsidRDefault="008B528D" w:rsidP="008B528D">
          <w:pPr>
            <w:tabs>
              <w:tab w:val="left" w:pos="2970"/>
            </w:tabs>
            <w:spacing w:after="0" w:line="240" w:lineRule="auto"/>
            <w:ind w:left="180" w:hanging="540"/>
            <w:rPr>
              <w:rFonts w:ascii="Times New Roman" w:eastAsia="Times New Roman" w:hAnsi="Times New Roman" w:cs="Times New Roman"/>
              <w:lang w:eastAsia="ru-RU"/>
            </w:rPr>
          </w:pPr>
        </w:p>
        <w:tbl>
          <w:tblPr>
            <w:tblW w:w="130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40" w:type="dxa"/>
              <w:right w:w="40" w:type="dxa"/>
            </w:tblCellMar>
            <w:tblLook w:val="04A0" w:firstRow="1" w:lastRow="0" w:firstColumn="1" w:lastColumn="0" w:noHBand="0" w:noVBand="1"/>
          </w:tblPr>
          <w:tblGrid>
            <w:gridCol w:w="2083"/>
            <w:gridCol w:w="8647"/>
            <w:gridCol w:w="2335"/>
          </w:tblGrid>
          <w:tr w:rsidR="001A4D20" w:rsidRPr="00874AA2" w:rsidTr="00874AA2">
            <w:trPr>
              <w:trHeight w:val="649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95F78" w:rsidRPr="00874AA2" w:rsidRDefault="00195F78" w:rsidP="00B71BAD">
                <w:pPr>
                  <w:shd w:val="clear" w:color="auto" w:fill="FFFFFF"/>
                  <w:spacing w:after="0" w:line="240" w:lineRule="auto"/>
                  <w:ind w:left="5" w:right="77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B71BAD">
                <w:pPr>
                  <w:shd w:val="clear" w:color="auto" w:fill="FFFFFF"/>
                  <w:spacing w:after="0" w:line="240" w:lineRule="auto"/>
                  <w:ind w:left="5" w:right="77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№ П\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П</w:t>
                </w:r>
                <w:proofErr w:type="gramEnd"/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A4D20" w:rsidRPr="00874AA2" w:rsidRDefault="001A4D20" w:rsidP="00B71BA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Название тем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A4D20" w:rsidRPr="00874AA2" w:rsidRDefault="001A4D20" w:rsidP="00B71BAD">
                <w:pPr>
                  <w:shd w:val="clear" w:color="auto" w:fill="FFFFFF"/>
                  <w:spacing w:after="0" w:line="240" w:lineRule="auto"/>
                  <w:ind w:left="5" w:right="77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B71BAD">
                <w:pPr>
                  <w:shd w:val="clear" w:color="auto" w:fill="FFFFFF"/>
                  <w:spacing w:after="0" w:line="240" w:lineRule="auto"/>
                  <w:ind w:left="5" w:right="77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Кол-во </w:t>
                </w: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0"/>
                    <w:szCs w:val="20"/>
                    <w:lang w:eastAsia="ru-RU"/>
                  </w:rPr>
                  <w:t>часов</w:t>
                </w:r>
              </w:p>
              <w:p w:rsidR="001A4D20" w:rsidRPr="00874AA2" w:rsidRDefault="001A4D20" w:rsidP="00B71BAD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B71BAD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</w:tr>
          <w:tr w:rsidR="001A4D20" w:rsidRPr="00874AA2" w:rsidTr="00B71BAD">
            <w:trPr>
              <w:trHeight w:val="383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pStyle w:val="a7"/>
                  <w:numPr>
                    <w:ilvl w:val="4"/>
                    <w:numId w:val="3"/>
                  </w:numPr>
                  <w:shd w:val="clear" w:color="auto" w:fill="FFFFFF"/>
                  <w:tabs>
                    <w:tab w:val="left" w:pos="2712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hd w:val="clear" w:color="auto" w:fill="FFFFFF"/>
                  <w:spacing w:after="0" w:line="240" w:lineRule="auto"/>
                  <w:ind w:left="19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 языке 1 час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hd w:val="clear" w:color="auto" w:fill="FFFFFF"/>
                  <w:spacing w:after="0" w:line="240" w:lineRule="auto"/>
                  <w:ind w:left="24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1</w:t>
                </w:r>
              </w:p>
            </w:tc>
          </w:tr>
          <w:tr w:rsidR="001A4D20" w:rsidRPr="00874AA2" w:rsidTr="001A4D20">
            <w:trPr>
              <w:trHeight w:val="323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4"/>
                  </w:numPr>
                  <w:shd w:val="clear" w:color="auto" w:fill="FFFFFF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hd w:val="clear" w:color="auto" w:fill="FFFFFF"/>
                  <w:spacing w:after="0" w:line="240" w:lineRule="auto"/>
                  <w:ind w:left="24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Русский язы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к-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национальный язык русского народа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val="323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shd w:val="clear" w:color="auto" w:fill="FFFFFF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hd w:val="clear" w:color="auto" w:fill="FFFFFF"/>
                  <w:spacing w:after="0" w:line="240" w:lineRule="auto"/>
                  <w:ind w:left="24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Повторение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изученного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 11часов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</w:tr>
          <w:tr w:rsidR="001A4D20" w:rsidRPr="00874AA2" w:rsidTr="001A4D20">
            <w:trPr>
              <w:trHeight w:val="34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Фонетика, орфоэпия, графика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val="29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Стили речи 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val="304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Типы речи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val="40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Лексика, </w:t>
                </w:r>
                <w:proofErr w:type="spell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морфемика</w:t>
                </w:r>
                <w:proofErr w:type="spell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, словообразование 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val="282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Морфология и синтаксис 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311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Орфография и пунктуация 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3</w:t>
                </w:r>
              </w:p>
            </w:tc>
          </w:tr>
          <w:tr w:rsidR="001A4D20" w:rsidRPr="00874AA2" w:rsidTr="001A4D20">
            <w:trPr>
              <w:trHeight w:val="23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Способы и средства связи 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3</w:t>
                </w:r>
              </w:p>
            </w:tc>
          </w:tr>
          <w:tr w:rsidR="001A4D20" w:rsidRPr="00874AA2" w:rsidTr="00874AA2">
            <w:trPr>
              <w:trHeight w:val="24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shd w:val="clear" w:color="auto" w:fill="FFFFFF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95F78">
                <w:pPr>
                  <w:shd w:val="clear" w:color="auto" w:fill="FFFFFF"/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Сложносочиненное предложение</w:t>
                </w:r>
                <w:r w:rsidR="00195F78"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 </w:t>
                </w: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6 часов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</w:tr>
          <w:tr w:rsidR="001A4D20" w:rsidRPr="00874AA2" w:rsidTr="00B71BAD">
            <w:trPr>
              <w:trHeight w:hRule="exact" w:val="404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Понятие о сложном предложении</w:t>
                </w:r>
              </w:p>
              <w:p w:rsidR="00B71BAD" w:rsidRPr="00874AA2" w:rsidRDefault="00B71BAD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B71BAD" w:rsidRPr="00874AA2" w:rsidRDefault="00B71BAD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5670A7" w:rsidRPr="00874AA2" w:rsidRDefault="005670A7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5670A7" w:rsidRPr="00874AA2" w:rsidRDefault="005670A7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5670A7" w:rsidRPr="00874AA2" w:rsidRDefault="005670A7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8B528D">
                <w:pPr>
                  <w:shd w:val="clear" w:color="auto" w:fill="FFFFFF"/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5670A7">
            <w:trPr>
              <w:trHeight w:hRule="exact" w:val="379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Типы сложных предложений и средства связи между частями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874AA2">
            <w:trPr>
              <w:trHeight w:hRule="exact" w:val="452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Речевые жанры. Путевые заметки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5670A7">
            <w:trPr>
              <w:trHeight w:hRule="exact" w:val="407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Подготовка к сжатому изложению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5670A7">
            <w:trPr>
              <w:trHeight w:hRule="exact" w:val="428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Сложносочиненные предложения и знаки препинания в них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874AA2">
            <w:trPr>
              <w:trHeight w:hRule="exact" w:val="42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Знаки препинания в сложносочиненном предложении</w:t>
                </w:r>
              </w:p>
              <w:p w:rsidR="005670A7" w:rsidRPr="00874AA2" w:rsidRDefault="005670A7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5670A7" w:rsidRPr="00874AA2" w:rsidRDefault="005670A7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5670A7" w:rsidRPr="00874AA2" w:rsidRDefault="005670A7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B71BAD">
            <w:trPr>
              <w:trHeight w:hRule="exact" w:val="442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Сложноподчиненное предложение 36 часов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E8710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</w:tr>
          <w:tr w:rsidR="001A4D20" w:rsidRPr="00874AA2" w:rsidTr="001A4D20">
            <w:trPr>
              <w:trHeight w:hRule="exact" w:val="417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Использование ССП в тексте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Понятие о сложноподчиненном предложении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2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Виды СПП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Виды СПП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Художественный стиль речи и язык художественной литературы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Эссе. Понятие о жанре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Контрольная работа № 3 ( рассуждени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е-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размышление)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СПП с придаточным определительным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СПП с придаточным определительным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СПП с придаточным изъяснительным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5670A7">
            <w:trPr>
              <w:trHeight w:hRule="exact" w:val="561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Знаки препинания в СПП с придаточным изъяснительным 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( 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второй урок резервный)</w:t>
                </w: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места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времени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B71BAD">
            <w:trPr>
              <w:trHeight w:hRule="exact" w:val="39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СПП с придаточным сравнительным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СПП с придаточным сравнительным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образа действия и степени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1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образа действия и степени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цели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условия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tabs>
                    <w:tab w:val="left" w:pos="1416"/>
                    <w:tab w:val="center" w:pos="2724"/>
                  </w:tabs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tabs>
                    <w:tab w:val="left" w:pos="1416"/>
                    <w:tab w:val="center" w:pos="2724"/>
                  </w:tabs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                    Изложение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придаточными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причины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СПП с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придаточными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следствия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Рецензия. Понятие о жанре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37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СПП с придаточным уступительным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874AA2">
            <w:trPr>
              <w:trHeight w:hRule="exact" w:val="40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 Рецензия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5670A7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2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 xml:space="preserve">Понятие о СПП с несколькими видами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придаточных</w:t>
                </w:r>
                <w:proofErr w:type="gramEnd"/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Сопоставительная характеристика. Подготовка к ГИА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B71BAD">
            <w:trPr>
              <w:trHeight w:hRule="exact" w:val="452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Использование СПП с двумя или несколькими придаточными в языковой практике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Использование СПП в тексте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Деловая речь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874AA2">
            <w:trPr>
              <w:trHeight w:hRule="exact" w:val="351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shd w:val="clear" w:color="auto" w:fill="FFFFFF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hd w:val="clear" w:color="auto" w:fill="FFFFFF"/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Бессоюзное  </w:t>
                </w: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en-US" w:eastAsia="ru-RU"/>
                  </w:rPr>
                  <w:t>c</w:t>
                </w: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ложное  предложение </w:t>
                </w:r>
                <w:proofErr w:type="gramStart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 xml:space="preserve">( </w:t>
                </w:r>
                <w:proofErr w:type="gramEnd"/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8 часов)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Понятие о бессоюзном сложном предложении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Знаки препинания в БСП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874AA2">
            <w:trPr>
              <w:trHeight w:hRule="exact" w:val="35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Тире в БСП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B71BAD">
            <w:trPr>
              <w:trHeight w:hRule="exact" w:val="38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Двоеточие в БСП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2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Сложное предложение»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4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Сложные предложения с разными видами союзной связи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Сложные предложения с разными видами бессоюзной связи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2</w:t>
                </w:r>
              </w:p>
            </w:tc>
          </w:tr>
          <w:tr w:rsidR="001A4D20" w:rsidRPr="00874AA2" w:rsidTr="001A4D20">
            <w:trPr>
              <w:trHeight w:hRule="exact" w:val="446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Систематизация и обобщение 1 час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</w:p>
            </w:tc>
          </w:tr>
          <w:tr w:rsidR="001A4D20" w:rsidRPr="00874AA2" w:rsidTr="00B71BAD">
            <w:trPr>
              <w:trHeight w:hRule="exact" w:val="44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0D30D9">
                <w:pPr>
                  <w:pStyle w:val="a7"/>
                  <w:numPr>
                    <w:ilvl w:val="0"/>
                    <w:numId w:val="3"/>
                  </w:num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Итоговое повторение. Подготовка к ГИА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1A4D20" w:rsidRPr="00874AA2" w:rsidRDefault="001A4D20" w:rsidP="009840F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1</w:t>
                </w:r>
              </w:p>
            </w:tc>
          </w:tr>
          <w:tr w:rsidR="005670A7" w:rsidRPr="00874AA2" w:rsidTr="001A4D20">
            <w:trPr>
              <w:trHeight w:hRule="exact" w:val="725"/>
            </w:trPr>
            <w:tc>
              <w:tcPr>
                <w:tcW w:w="2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670A7" w:rsidRPr="00874AA2" w:rsidRDefault="005670A7" w:rsidP="005670A7">
                <w:pPr>
                  <w:pStyle w:val="a7"/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670A7" w:rsidRPr="00874AA2" w:rsidRDefault="005670A7" w:rsidP="001A4D20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Итого</w:t>
                </w:r>
              </w:p>
            </w:tc>
            <w:tc>
              <w:tcPr>
                <w:tcW w:w="2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5670A7" w:rsidRPr="00874AA2" w:rsidRDefault="005670A7" w:rsidP="009840F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</w:pPr>
                <w:r w:rsidRPr="00874AA2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ru-RU"/>
                  </w:rPr>
                  <w:t>68</w:t>
                </w:r>
              </w:p>
            </w:tc>
          </w:tr>
        </w:tbl>
        <w:p w:rsidR="00874AA2" w:rsidRDefault="00874AA2" w:rsidP="005F41E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aps/>
              <w:lang w:eastAsia="ru-RU"/>
            </w:rPr>
          </w:pPr>
        </w:p>
        <w:p w:rsidR="009840FF" w:rsidRPr="008A7EF1" w:rsidRDefault="009840FF" w:rsidP="005F41E1">
          <w:pPr>
            <w:spacing w:after="0"/>
            <w:jc w:val="center"/>
            <w:rPr>
              <w:rFonts w:ascii="Times New Roman" w:eastAsia="Calibri" w:hAnsi="Times New Roman" w:cs="Times New Roman"/>
              <w:b/>
            </w:rPr>
          </w:pPr>
          <w:r w:rsidRPr="008A7EF1">
            <w:rPr>
              <w:rFonts w:ascii="Times New Roman" w:eastAsia="Times New Roman" w:hAnsi="Times New Roman" w:cs="Times New Roman"/>
              <w:b/>
              <w:bCs/>
              <w:caps/>
              <w:lang w:eastAsia="ru-RU"/>
            </w:rPr>
            <w:lastRenderedPageBreak/>
            <w:t>календарно-тематическое планирование</w:t>
          </w:r>
        </w:p>
        <w:tbl>
          <w:tblPr>
            <w:tblpPr w:leftFromText="180" w:rightFromText="180" w:vertAnchor="text" w:horzAnchor="margin" w:tblpY="444"/>
            <w:tblW w:w="14751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7"/>
            <w:gridCol w:w="2401"/>
            <w:gridCol w:w="762"/>
            <w:gridCol w:w="681"/>
            <w:gridCol w:w="755"/>
            <w:gridCol w:w="2524"/>
            <w:gridCol w:w="2335"/>
            <w:gridCol w:w="2172"/>
            <w:gridCol w:w="2594"/>
          </w:tblGrid>
          <w:tr w:rsidR="00B71BAD" w:rsidRPr="008A7EF1" w:rsidTr="006F0855">
            <w:tc>
              <w:tcPr>
                <w:tcW w:w="527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№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/п</w:t>
                </w:r>
              </w:p>
            </w:tc>
            <w:tc>
              <w:tcPr>
                <w:tcW w:w="2401" w:type="dxa"/>
                <w:vMerge w:val="restart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Тема урока</w:t>
                </w:r>
              </w:p>
            </w:tc>
            <w:tc>
              <w:tcPr>
                <w:tcW w:w="762" w:type="dxa"/>
                <w:vMerge w:val="restart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Кол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.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-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 часов</w:t>
                </w:r>
              </w:p>
            </w:tc>
            <w:tc>
              <w:tcPr>
                <w:tcW w:w="1436" w:type="dxa"/>
                <w:gridSpan w:val="2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дата</w:t>
                </w:r>
              </w:p>
            </w:tc>
            <w:tc>
              <w:tcPr>
                <w:tcW w:w="2524" w:type="dxa"/>
                <w:vMerge w:val="restart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Основные дидактические единицы</w:t>
                </w:r>
              </w:p>
            </w:tc>
            <w:tc>
              <w:tcPr>
                <w:tcW w:w="2335" w:type="dxa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Виды учебных действий</w:t>
                </w:r>
              </w:p>
            </w:tc>
            <w:tc>
              <w:tcPr>
                <w:tcW w:w="2172" w:type="dxa"/>
                <w:vMerge w:val="restart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Диагностика</w:t>
                </w:r>
              </w:p>
            </w:tc>
            <w:tc>
              <w:tcPr>
                <w:tcW w:w="2594" w:type="dxa"/>
                <w:vMerge w:val="restart"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Домашнее задание</w:t>
                </w:r>
              </w:p>
            </w:tc>
          </w:tr>
          <w:tr w:rsidR="00B71BAD" w:rsidRPr="008A7EF1" w:rsidTr="006F0855">
            <w:tc>
              <w:tcPr>
                <w:tcW w:w="527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план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факт</w:t>
                </w:r>
              </w:p>
            </w:tc>
            <w:tc>
              <w:tcPr>
                <w:tcW w:w="0" w:type="auto"/>
                <w:vMerge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Аудирование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и чтение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Говорение и письмо</w:t>
                </w:r>
              </w:p>
            </w:tc>
            <w:tc>
              <w:tcPr>
                <w:tcW w:w="0" w:type="auto"/>
                <w:vMerge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single" w:sz="8" w:space="0" w:color="A6A6A6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Русский язы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национальный язык русского народа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особенности национального языка, его назначение и развитие, определение главной мысли текста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адекватно понимать информацию устного и письменного сообщения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комплексный анализ текста, работа с учебником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1C010E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t>П. 1, упр.6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1C010E" w:rsidRPr="008A7EF1" w:rsidTr="001C010E">
            <w:tc>
              <w:tcPr>
                <w:tcW w:w="14751" w:type="dxa"/>
                <w:gridSpan w:val="9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C010E" w:rsidRPr="008A7EF1" w:rsidRDefault="001C010E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Повторение изученного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11 часов, из них уроков по развитию речи- 3 часа)</w:t>
                </w:r>
              </w:p>
            </w:tc>
          </w:tr>
          <w:tr w:rsidR="00B71BAD" w:rsidRPr="008A7EF1" w:rsidTr="00B71BAD">
            <w:tc>
              <w:tcPr>
                <w:tcW w:w="14751" w:type="dxa"/>
                <w:gridSpan w:val="9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 изученного: фонетика, орфоэпия, графика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представление об орфоэпической литературной норме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воспроизводить текст с заданной степенью свёрнутости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орфоэпическая минутка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1C010E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t>Инд. задани</w:t>
                </w:r>
                <w:proofErr w:type="gramStart"/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t>е(</w:t>
                </w:r>
                <w:proofErr w:type="gramEnd"/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t>фонетический разбор)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Стили речи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владение навыками стилистического и типологического анализа текста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стилистический практикум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сочинени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е-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миниатюра«Осень в моем городе»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Типы речи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выполнение языкового анализа типовых фрагментов текста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владеть различными видами монолога (повествование, описание, рассуждение)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словарный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1C010E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t>П.6 Упр. 47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Лексика,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морфемика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, словообразование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владение навыками лексического,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морфемн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словообразовательного разборов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 xml:space="preserve">соблюдать в практике письма основные правила орфографии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и пунктуации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1C010E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5 примеров лексического разбора, 5 примеров </w:t>
                </w:r>
                <w:r w:rsidRPr="001C010E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морфологического разбора.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6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Морфология и синтаксис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выделение словосочетаний из предложений, повторение правописаний окончаний различных частей речи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находить грамматические и речевые ошибки, недочёты, исправлять их; совершенствовать и редактировать собственные тексты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терминологический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  <w:r w:rsidR="006F0855"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Индивидуальные задания (синтаксический разбор предложений).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Орфография и пунктуация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 правописания гласных в корнях слов, пунктуация простого предложения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пунктуации;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орфографический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Повторить правила (</w:t>
                </w:r>
                <w:proofErr w:type="spellStart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Орфограммы</w:t>
                </w:r>
                <w:proofErr w:type="gramStart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,и</w:t>
                </w:r>
                <w:proofErr w:type="gramEnd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зученные</w:t>
                </w:r>
                <w:proofErr w:type="spellEnd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в 5-8 классах)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Орфография и пунктуация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резерв 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различение частиц </w:t>
                </w: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не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</w:t>
                </w: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ни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, 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слитное и раздельное написание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пунктуации;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пунктуационная пятиминутка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задание (найти орфограммы в тексте)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9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Способы и средства связи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определение способа и средства связи, использование сре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дств св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язи как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стилистич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. прием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читать тексты разных стилей и жанров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творческий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 60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10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Орфография и пунктуация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закрепление знаний о правописании корней с чередующими гласными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пунктуации;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выборочный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Задания в форме ОГЭ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Обобщение по теме «Повторение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изученного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в 5-8 классах»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использование знаний, полученных в 5-8 классах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пунктуации;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тест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Упр.34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12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Контрольная работа №1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контроль за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сформированностью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орф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., пункт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.,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грамм., навыков по разделам русского языка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диктант с грамматическим заданием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Правила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B71BAD">
            <w:tc>
              <w:tcPr>
                <w:tcW w:w="14751" w:type="dxa"/>
                <w:gridSpan w:val="9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Сложносочиненное предложение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6 часов, из них уроков по развитию речи- 2 часа)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Понятие о сложном предложении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знание признаков разграничения сложных и простых предложений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владеть разными видами чтения (изучающее, ознакомительное, просмотровое);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словарный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Упр.75, правило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Типы сложных предложений и средства связи между частями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классификация сложных предложений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установление и регулирование межличностных отношений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Работа с раздаточным материалом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задание (по вариантам)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Речевые жанры. Путевые заметки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уметь выделять основные черты одного из жанров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путевых заметок)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Путешествие по Южному Уралу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стилистический практикум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Написать путевую заметку.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16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Подготовка к сжатому изложению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приобретение навыка написания сжатого изложения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совершенствовать и редактировать собственные тексты;</w:t>
                </w:r>
              </w:p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анализ текста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Написать сжатое изложение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Сложносочиненные предложения и знаки препинания в них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умений отличать ССП и давать им характеристику</w:t>
                </w:r>
              </w:p>
            </w:tc>
            <w:tc>
              <w:tcPr>
                <w:tcW w:w="2335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словарный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Упр.98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Знаки препинания в сложносочиненном предложении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закрепление понятия о СПП</w:t>
                </w: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самостоятельная работа по вариантам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Упр.105, инд. задания по карточкам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B71BAD">
            <w:tc>
              <w:tcPr>
                <w:tcW w:w="14751" w:type="dxa"/>
                <w:gridSpan w:val="9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Сложноподчиненное предложение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36 часов, из них уроков по развитию речи 7 часов)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19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Использование ССП в тексте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уметь различать ССП и простые предложения, расставляя знаки препинания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построения текста (логичность, последовательность, связность, соответствие теме)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анализ синтаксических конструкций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Анализ текста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20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Контрольная работа № 2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Сжатое изложение)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контроль усвоения темы, проверка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сформированности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умений в использовании ССП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,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простых и осложненных предложений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изложение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Способы сжатия текст</w:t>
                </w:r>
                <w:proofErr w:type="gramStart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а(</w:t>
                </w:r>
                <w:proofErr w:type="gramEnd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анализ)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Понятие о сложноподчиненном предложении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 и углубление сведений о СПП, различение союзов и союзных слов, главной и зависимой частей, составления схем СПП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извлекать информацию из различных источников, свободно пользоваться лингвистическими словарями, справочной литературой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тест по теме «Сложные предложения»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proofErr w:type="spellStart"/>
                <w:proofErr w:type="gramStart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</w:t>
                </w:r>
                <w:proofErr w:type="spellEnd"/>
                <w:proofErr w:type="gramEnd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.109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Виды СПП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повторение и углубление сведений о СПП, различение союзов и союзных слов, главной и зависимой частей, составления схем СПП</w:t>
                </w:r>
              </w:p>
            </w:tc>
            <w:tc>
              <w:tcPr>
                <w:tcW w:w="2335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выбор и организацию языковых сре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дств в с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оответствии с темой, целями, сферой и ситуацией общения</w:t>
                </w:r>
              </w:p>
            </w:tc>
            <w:tc>
              <w:tcPr>
                <w:tcW w:w="2172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работа в группах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Упр.123</w:t>
                </w:r>
                <w:r w:rsidR="00B71BAD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Виды СПП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B71BAD" w:rsidRPr="008A7EF1" w:rsidRDefault="00B71BAD" w:rsidP="00B71BA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  <w:r w:rsidR="006F0855"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Упр.130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Художественный стиль речи и язык художественной литературы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закрепление умения языкового анализа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соблюдать в практике речевого общения основные произносительные, лексические, грамматические нормы современного русского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литературного языка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Развернутое высказывание «Новогоднее чудо»     (информация разных стилей речи о наступающем празднике)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25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Эссе. Понятие о жанре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познакомить с Эссе, его типологией и языковыми средствами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читать тексты разных стилей и жанров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сочинение в жанре эссе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Заметка в газету</w:t>
                </w:r>
              </w:p>
            </w:tc>
          </w:tr>
          <w:tr w:rsidR="00B71BAD" w:rsidRPr="008A7EF1" w:rsidTr="00B26261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26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Контрольная работа № 3 ( рассуждени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е-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размышление)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умение писать сочинение в жанре эссе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адекватно выражать своё отношение к фактам и явлениям окружающей действительности,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эссе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71BAD" w:rsidRPr="008A7EF1" w:rsidRDefault="00B26261" w:rsidP="00B26261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Выучить определения</w:t>
                </w:r>
              </w:p>
            </w:tc>
          </w:tr>
          <w:tr w:rsidR="00B71BAD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СПП с придаточным определительным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характеристика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определительным, закрепление знаков препинания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русского речевого этикета;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71BAD" w:rsidRPr="008A7EF1" w:rsidRDefault="00B71BAD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работа с таблицей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71BAD" w:rsidRPr="008A7EF1" w:rsidRDefault="006F0855" w:rsidP="00B71BAD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Выписать из текста СПП с </w:t>
                </w:r>
                <w:proofErr w:type="gramStart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определительными</w:t>
                </w:r>
                <w:proofErr w:type="gramEnd"/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придаточными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СПП с придаточным определительным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.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Изъяснительными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, знаки препинания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диктант с комментированием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6F0855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задание (работа с текстом)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29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СПП с придаточным изъяснительным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комплексный анализ текста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26261" w:rsidRPr="00B26261" w:rsidRDefault="00B26261" w:rsidP="00B26261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П.12,   план с последующим лингвистическим рассказом  </w:t>
                </w:r>
              </w:p>
              <w:p w:rsidR="006F0855" w:rsidRPr="008A7EF1" w:rsidRDefault="00B26261" w:rsidP="00B26261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Упр. 114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30-31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Знаки препинания в СПП с придаточным изъяснительным 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второй урок резервный)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закрепление умений ставить знаки препинания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</w:t>
                </w:r>
                <w:proofErr w:type="gramStart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е(</w:t>
                </w:r>
                <w:proofErr w:type="gramEnd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работа с текстом)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места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места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синтаксический анализ СПП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конструирование предложений с опорой на с.62-63 (таблица), упр. 133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времени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времени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придаточным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сравнительным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сравнительным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 xml:space="preserve">осуществлять речевой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 xml:space="preserve">синтаксический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анализ СПП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B26261">
                <w:pPr>
                  <w:tabs>
                    <w:tab w:val="left" w:pos="300"/>
                    <w:tab w:val="center" w:pos="1189"/>
                  </w:tabs>
                  <w:spacing w:before="120"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ab/>
                </w: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Индивидуальные </w:t>
                </w: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задания по карточкам.</w:t>
                </w: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ab/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35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СПП с придаточным сравнительным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образа действия и степени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Упр. 137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36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образа действия и степени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образа действия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синтаксический анализ СПП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Инд. задания по карточкам.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образа действия и степени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степени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Правило повторить, задание по карточкам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цели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цели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словарный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39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условия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условия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синтаксический анализ СПП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Упр.173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40-41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Контрольная работа № 4 Изложение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формирование умения сжимать текст, воспроизводя его в письменном виде, сохраняя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микротемы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и сюжетные особенности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изложение с элементами сочинения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</w:t>
                </w:r>
                <w:proofErr w:type="gramStart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е(</w:t>
                </w:r>
                <w:proofErr w:type="gramEnd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работа с текстом).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придаточными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причины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причины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Упр. 180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придаточными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следствия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цели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терминологический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2626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  <w:p w:rsidR="006F0855" w:rsidRPr="00B26261" w:rsidRDefault="00B26261" w:rsidP="00B26261">
                <w:pPr>
                  <w:ind w:firstLine="708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Составить модель СПП с  опорой на материал №81 и </w:t>
                </w:r>
                <w:proofErr w:type="spellStart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теор</w:t>
                </w:r>
                <w:proofErr w:type="spellEnd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. </w:t>
                </w: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материал с.111-112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44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Рецензия. Понятие о жанре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отличие рецензии от отзыва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выбор и организацию языковых сре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дств в с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оответствии с темой, целями, сферой и ситуацией общения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сочинени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е-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рассуждение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Информация критической статьи о празднике «День смеха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СПП с придаточным уступительным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знание особенностей СПП с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придаточным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уступки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26261" w:rsidRPr="00B26261" w:rsidRDefault="00B26261" w:rsidP="00B26261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Выборочное списывание упр.186 по вариантам; </w:t>
                </w:r>
              </w:p>
              <w:p w:rsidR="006F0855" w:rsidRPr="008A7EF1" w:rsidRDefault="00B26261" w:rsidP="00B26261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составление схем предложений</w:t>
                </w:r>
                <w:proofErr w:type="gramStart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ab/>
                  <w:t>У</w:t>
                </w:r>
                <w:proofErr w:type="gramEnd"/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пр.191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46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Контрольная работа №5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Рецензия)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умение использовать в рецензии стандартные выражения как средства связи частей текста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120" w:line="240" w:lineRule="auto"/>
                  <w:jc w:val="both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уместно использовать паралингвистические (внеязыковые) средства общения;</w:t>
                </w:r>
              </w:p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тест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2626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  <w:p w:rsidR="006F0855" w:rsidRPr="00B26261" w:rsidRDefault="00B26261" w:rsidP="00B26261">
                <w:pPr>
                  <w:ind w:firstLine="708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Написать рецензию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Обобщение по теме «Сложноподчиненное предложение»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умений конструировать предложений сложных синтаксических конструкций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зачет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B2626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  <w:p w:rsidR="006F0855" w:rsidRPr="00B26261" w:rsidRDefault="00B26261" w:rsidP="00B26261">
                <w:pPr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задание по карточкам. Подготовиться к контрольной работе.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Контрольная работа № 6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диктант)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контроль усвоения тем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ы(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постановка знаков препинания, определения вида СПП, работа со схемами)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диктант с грамматическим заданием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26261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B26261">
                  <w:rPr>
                    <w:rFonts w:ascii="Times New Roman" w:eastAsia="Times New Roman" w:hAnsi="Times New Roman" w:cs="Times New Roman"/>
                    <w:lang w:eastAsia="ru-RU"/>
                  </w:rPr>
                  <w:t>Работа с текстом.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49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Анализ работы РНО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Задание 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50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Понятие о СПП с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 xml:space="preserve">несколькими видами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придаточных</w:t>
                </w:r>
                <w:proofErr w:type="gramEnd"/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формирование понятие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о двух видах подчинительной связи и умения их различать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 xml:space="preserve">соблюдать нормы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русского речевого этикета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фронтальный опрос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Задание 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51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Сопоставительная характеристика. Подготовка к ГИА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умение сопоставлять тексты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находить грамматические и речевые ошибки, недочёты, исправлять их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Задание 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Использование СПП с двумя или несколькими придаточными в языковой практике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выделение СПП с несколькими придаточными в текстах разных стилей и типах речи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русского речевого этикета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Задание 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Использование СПП в тексте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использование знаний о СПП на практике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русского речевого этикета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Индивидуальная работа с текстом.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Деловая речь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умения написания деловых бумаг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построения текста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уро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практикум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Составление деловых бумаг по образцу</w:t>
                </w:r>
              </w:p>
            </w:tc>
          </w:tr>
          <w:tr w:rsidR="006F0855" w:rsidRPr="008A7EF1" w:rsidTr="00B71BAD">
            <w:tc>
              <w:tcPr>
                <w:tcW w:w="14751" w:type="dxa"/>
                <w:gridSpan w:val="9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Бессоюзное сложное предложение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8 часов)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Понятие о бессоюзном сложном предложении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умения распознавать БСП в тексте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владеть различными видами монолога (повествование, описание, рассуждение) и диалога (побуждение к действию, обмен мнениями)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орфографический и пунктуационный контроль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Выучить правило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</w:t>
                </w: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Задание КИМ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56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Знаки препинания в БСП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умений постановки знаков препинания в БСП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орфографический и пунктуационный контроль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Работа с текстом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Тире в БСП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24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умений постановки знаков препинания в БСП</w:t>
                </w:r>
              </w:p>
            </w:tc>
            <w:tc>
              <w:tcPr>
                <w:tcW w:w="2335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соблюдать в практике письма основные правила орфографии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и пунктуации</w:t>
                </w:r>
              </w:p>
            </w:tc>
            <w:tc>
              <w:tcPr>
                <w:tcW w:w="2172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орфографический и пунктуационный контроль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8E3D79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Индивидуальное задание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58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Двоеточие в БСП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04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E3D79">
                  <w:rPr>
                    <w:rFonts w:ascii="Times New Roman" w:eastAsia="Times New Roman" w:hAnsi="Times New Roman" w:cs="Times New Roman"/>
                    <w:lang w:eastAsia="ru-RU"/>
                  </w:rPr>
                  <w:t>Упр. 356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59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Обобщение по теме «Сложное бессоюзное предложение»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04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формирование умения контроля и самоконтроля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уро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практикум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Составление связного текста лингвистического характера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60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Контрольная работа №7 по теме «Бессоюзное сложное предложение»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04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контроль усвоения темы, проверка </w:t>
                </w:r>
                <w:proofErr w:type="spell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сформированности</w:t>
                </w:r>
                <w:proofErr w:type="spell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умений в использовании СПП   с разными видами придаточных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в практике письма основные правила орфографии и пунктуации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тест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Решение типовы</w:t>
                </w: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х </w:t>
                </w: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аданий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61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Сложные предложения с разными видами союзной связи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04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закрепление умения анализа сложного предложения при помощи схем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построения текста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комплексный анализ текста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Индивидуальные задания 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62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Сложные предложения с разными видами бессоюзной связи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05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соблюдать нормы построения текста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творческий диктант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Тренировочные задания по теме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«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Сложные предложения с разными видами бессоюзной связи</w:t>
                </w: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»</w:t>
                </w:r>
              </w:p>
            </w:tc>
          </w:tr>
          <w:tr w:rsidR="006F0855" w:rsidRPr="008A7EF1" w:rsidTr="00B71BAD">
            <w:tc>
              <w:tcPr>
                <w:tcW w:w="14751" w:type="dxa"/>
                <w:gridSpan w:val="9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Итоговое повторение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6 часов)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63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Итоговое повторение. Подготовка к ГИА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05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обобщение и систематизация знаний по основным разделам русского языка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воспроизводить текст с заданной степенью свёрнутости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тест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отработка заданий части А)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Написать изложение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64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Итоговое повторение. Подготовка к ГИА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05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vMerge w:val="restart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обобщение и систематизация знаний по теме «Обособленные члены предложения, вводные слова»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тест 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( 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отработка заданий части В)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Задание 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65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Итоговое повторение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05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0" w:type="auto"/>
                <w:vMerge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vAlign w:val="center"/>
                <w:hideMark/>
              </w:tcPr>
              <w:p w:rsidR="006F0855" w:rsidRPr="008A7EF1" w:rsidRDefault="006F0855" w:rsidP="006F085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речевой самоконтроль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сочинени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е-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рассуждение «Зачем нужны знаки препинания?»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Написать сочинение-рассуждение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8" w:space="0" w:color="A6A6A6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66-67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Итоговая контрольная работа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05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обобщение и систематизация знаний по основным разделам русского языка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соблюдать в практике речевого общения основные произносительные, </w:t>
                </w: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лексические, грамматические нормы современного русского литературного языка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пробный ГИА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8" w:space="0" w:color="A6A6A6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8E3D7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Варианты КИМ</w:t>
                </w:r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  <w:tr w:rsidR="006F0855" w:rsidRPr="008A7EF1" w:rsidTr="006F0855">
            <w:tc>
              <w:tcPr>
                <w:tcW w:w="527" w:type="dxa"/>
                <w:tcBorders>
                  <w:top w:val="nil"/>
                  <w:left w:val="single" w:sz="8" w:space="0" w:color="A6A6A6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lastRenderedPageBreak/>
                  <w:t>68</w:t>
                </w:r>
              </w:p>
            </w:tc>
            <w:tc>
              <w:tcPr>
                <w:tcW w:w="240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Итоговое повторение</w:t>
                </w:r>
              </w:p>
            </w:tc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1</w:t>
                </w:r>
              </w:p>
            </w:tc>
            <w:tc>
              <w:tcPr>
                <w:tcW w:w="68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05</w:t>
                </w:r>
              </w:p>
            </w:tc>
            <w:tc>
              <w:tcPr>
                <w:tcW w:w="75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  <w:tc>
              <w:tcPr>
                <w:tcW w:w="252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обобщение и систематизация знаний</w:t>
                </w:r>
              </w:p>
            </w:tc>
            <w:tc>
              <w:tcPr>
                <w:tcW w:w="2335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осуществлять выбор и организацию языковых сре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дств в с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оответствии с темой, целями, сферой и ситуацией общения</w:t>
                </w:r>
              </w:p>
            </w:tc>
            <w:tc>
              <w:tcPr>
                <w:tcW w:w="2172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6F0855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лексик</w:t>
                </w:r>
                <w:proofErr w:type="gramStart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о-</w:t>
                </w:r>
                <w:proofErr w:type="gramEnd"/>
                <w:r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 xml:space="preserve"> синтаксическая работа с текстом</w:t>
                </w:r>
              </w:p>
            </w:tc>
            <w:tc>
              <w:tcPr>
                <w:tcW w:w="25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6A6A6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6F0855" w:rsidRPr="008A7EF1" w:rsidRDefault="00BB06E9" w:rsidP="006F0855">
                <w:pPr>
                  <w:spacing w:before="120"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lang w:eastAsia="ru-RU"/>
                  </w:rPr>
                  <w:t>Выполнение КИМ</w:t>
                </w:r>
                <w:bookmarkStart w:id="0" w:name="_GoBack"/>
                <w:bookmarkEnd w:id="0"/>
                <w:r w:rsidR="006F0855" w:rsidRPr="008A7EF1">
                  <w:rPr>
                    <w:rFonts w:ascii="Times New Roman" w:eastAsia="Times New Roman" w:hAnsi="Times New Roman" w:cs="Times New Roman"/>
                    <w:lang w:eastAsia="ru-RU"/>
                  </w:rPr>
                  <w:t> </w:t>
                </w:r>
              </w:p>
            </w:tc>
          </w:tr>
        </w:tbl>
        <w:p w:rsidR="005F41E1" w:rsidRPr="008A7EF1" w:rsidRDefault="005F41E1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5061" w:type="pct"/>
            <w:tblLook w:val="04A0" w:firstRow="1" w:lastRow="0" w:firstColumn="1" w:lastColumn="0" w:noHBand="0" w:noVBand="1"/>
          </w:tblPr>
          <w:tblGrid>
            <w:gridCol w:w="14966"/>
          </w:tblGrid>
          <w:tr w:rsidR="005F41E1" w:rsidRPr="008A7EF1" w:rsidTr="00057010">
            <w:trPr>
              <w:trHeight w:val="808"/>
            </w:trPr>
            <w:tc>
              <w:tcPr>
                <w:tcW w:w="5000" w:type="pct"/>
              </w:tcPr>
              <w:p w:rsidR="005F41E1" w:rsidRPr="008A7EF1" w:rsidRDefault="005F41E1">
                <w:pPr>
                  <w:pStyle w:val="a3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5F41E1" w:rsidRPr="008A7EF1" w:rsidRDefault="005F41E1">
          <w:pPr>
            <w:rPr>
              <w:rFonts w:ascii="Times New Roman" w:hAnsi="Times New Roman" w:cs="Times New Roman"/>
            </w:rPr>
          </w:pPr>
        </w:p>
        <w:p w:rsidR="005F41E1" w:rsidRPr="008A7EF1" w:rsidRDefault="005F41E1">
          <w:pPr>
            <w:rPr>
              <w:rFonts w:ascii="Times New Roman" w:hAnsi="Times New Roman" w:cs="Times New Roman"/>
            </w:rPr>
          </w:pPr>
          <w:r w:rsidRPr="008A7EF1">
            <w:rPr>
              <w:rFonts w:ascii="Times New Roman" w:hAnsi="Times New Roman" w:cs="Times New Roman"/>
            </w:rPr>
            <w:br w:type="page"/>
          </w:r>
        </w:p>
      </w:sdtContent>
    </w:sdt>
    <w:p w:rsidR="005F41E1" w:rsidRPr="008A7EF1" w:rsidRDefault="005F41E1">
      <w:pPr>
        <w:rPr>
          <w:rFonts w:ascii="Times New Roman" w:hAnsi="Times New Roman" w:cs="Times New Roman"/>
        </w:rPr>
      </w:pPr>
    </w:p>
    <w:p w:rsidR="003A5556" w:rsidRPr="008A7EF1" w:rsidRDefault="003A5556" w:rsidP="00A54BD4">
      <w:pPr>
        <w:shd w:val="clear" w:color="auto" w:fill="FFFFFF"/>
        <w:spacing w:after="105" w:line="480" w:lineRule="atLeast"/>
        <w:textAlignment w:val="top"/>
        <w:rPr>
          <w:rFonts w:ascii="Times New Roman" w:hAnsi="Times New Roman" w:cs="Times New Roman"/>
        </w:rPr>
      </w:pPr>
    </w:p>
    <w:sectPr w:rsidR="003A5556" w:rsidRPr="008A7EF1" w:rsidSect="005670A7">
      <w:pgSz w:w="16838" w:h="11906" w:orient="landscape"/>
      <w:pgMar w:top="85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677"/>
    <w:multiLevelType w:val="hybridMultilevel"/>
    <w:tmpl w:val="66541B0A"/>
    <w:lvl w:ilvl="0" w:tplc="273EE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D1586"/>
    <w:multiLevelType w:val="multilevel"/>
    <w:tmpl w:val="F2F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F7FF4"/>
    <w:multiLevelType w:val="multilevel"/>
    <w:tmpl w:val="218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A28AF"/>
    <w:multiLevelType w:val="hybridMultilevel"/>
    <w:tmpl w:val="FFE2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48CF"/>
    <w:rsid w:val="00057010"/>
    <w:rsid w:val="000D30D9"/>
    <w:rsid w:val="00166DBF"/>
    <w:rsid w:val="00195F78"/>
    <w:rsid w:val="001A4D20"/>
    <w:rsid w:val="001C010E"/>
    <w:rsid w:val="002609D5"/>
    <w:rsid w:val="002A0751"/>
    <w:rsid w:val="003A5556"/>
    <w:rsid w:val="003A76DB"/>
    <w:rsid w:val="003C1AAC"/>
    <w:rsid w:val="004D6098"/>
    <w:rsid w:val="00510F66"/>
    <w:rsid w:val="005670A7"/>
    <w:rsid w:val="005F41E1"/>
    <w:rsid w:val="00635049"/>
    <w:rsid w:val="006F0855"/>
    <w:rsid w:val="00874AA2"/>
    <w:rsid w:val="008A7EF1"/>
    <w:rsid w:val="008B528D"/>
    <w:rsid w:val="008E3D79"/>
    <w:rsid w:val="009840FF"/>
    <w:rsid w:val="00A54BD4"/>
    <w:rsid w:val="00B26261"/>
    <w:rsid w:val="00B71BAD"/>
    <w:rsid w:val="00B91442"/>
    <w:rsid w:val="00B948CF"/>
    <w:rsid w:val="00BB06E9"/>
    <w:rsid w:val="00BC5A7F"/>
    <w:rsid w:val="00BD7522"/>
    <w:rsid w:val="00DD46BE"/>
    <w:rsid w:val="00DF6ACD"/>
    <w:rsid w:val="00E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1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F41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1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4D20"/>
    <w:pPr>
      <w:ind w:left="720"/>
      <w:contextualSpacing/>
    </w:pPr>
  </w:style>
  <w:style w:type="paragraph" w:customStyle="1" w:styleId="Style2">
    <w:name w:val="Style2"/>
    <w:basedOn w:val="a"/>
    <w:uiPriority w:val="99"/>
    <w:rsid w:val="000D30D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D30D9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1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F41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87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7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31510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575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63147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82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DC01-F2B6-47A9-BB94-69DED8AF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2016-08-23T20:12:00Z</dcterms:created>
  <dcterms:modified xsi:type="dcterms:W3CDTF">2018-04-27T21:10:00Z</dcterms:modified>
</cp:coreProperties>
</file>