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96" w:rsidRPr="00CE0D9C" w:rsidRDefault="000E0182" w:rsidP="006C1446">
      <w:pPr>
        <w:ind w:left="1429" w:firstLine="567"/>
        <w:jc w:val="center"/>
        <w:rPr>
          <w:b/>
        </w:rPr>
      </w:pPr>
      <w:r w:rsidRPr="00CE0D9C">
        <w:rPr>
          <w:b/>
        </w:rPr>
        <w:t>Пояснительная записка</w:t>
      </w:r>
    </w:p>
    <w:p w:rsidR="0016408B" w:rsidRPr="00CE0D9C" w:rsidRDefault="0016408B" w:rsidP="006C1446">
      <w:pPr>
        <w:ind w:left="1429" w:firstLine="567"/>
        <w:jc w:val="center"/>
        <w:rPr>
          <w:b/>
        </w:rPr>
      </w:pPr>
    </w:p>
    <w:p w:rsidR="0016408B" w:rsidRPr="00CE0D9C" w:rsidRDefault="0016408B" w:rsidP="0016408B">
      <w:pPr>
        <w:ind w:firstLine="709"/>
        <w:jc w:val="both"/>
      </w:pPr>
      <w:r w:rsidRPr="00CE0D9C">
        <w:t>Рабочая программа составлена на основании ФГОС, соответствующей Примерной ООП НОО.</w:t>
      </w:r>
    </w:p>
    <w:p w:rsidR="0016408B" w:rsidRPr="00CE0D9C" w:rsidRDefault="0016408B" w:rsidP="006C1446">
      <w:pPr>
        <w:ind w:left="1429" w:firstLine="567"/>
        <w:jc w:val="center"/>
        <w:rPr>
          <w:b/>
        </w:rPr>
      </w:pPr>
    </w:p>
    <w:p w:rsidR="000343DB" w:rsidRPr="00CE0D9C" w:rsidRDefault="000343DB" w:rsidP="006C144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contextualSpacing/>
        <w:jc w:val="center"/>
        <w:rPr>
          <w:rFonts w:eastAsia="Calibri"/>
          <w:b/>
          <w:lang w:eastAsia="en-US"/>
        </w:rPr>
      </w:pPr>
      <w:r w:rsidRPr="00CE0D9C">
        <w:rPr>
          <w:rFonts w:eastAsia="Calibri"/>
          <w:b/>
          <w:lang w:eastAsia="en-US"/>
        </w:rPr>
        <w:t>1. Результаты освоения курса внеурочной деятельности</w:t>
      </w:r>
      <w:r w:rsidR="000E0182" w:rsidRPr="00CE0D9C">
        <w:rPr>
          <w:rFonts w:eastAsia="Calibri"/>
          <w:b/>
          <w:lang w:eastAsia="en-US"/>
        </w:rPr>
        <w:t xml:space="preserve"> по общекультурному направлению</w:t>
      </w:r>
      <w:r w:rsidRPr="00CE0D9C">
        <w:rPr>
          <w:rFonts w:eastAsia="Calibri"/>
          <w:b/>
          <w:lang w:eastAsia="en-US"/>
        </w:rPr>
        <w:t xml:space="preserve"> «Смотрю на мир глазами художника»</w:t>
      </w:r>
    </w:p>
    <w:p w:rsidR="00BF45A3" w:rsidRPr="00CE0D9C" w:rsidRDefault="00CE0D9C" w:rsidP="006C1446">
      <w:pPr>
        <w:ind w:left="-567" w:right="20" w:firstLine="1276"/>
        <w:contextualSpacing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Учащиеся</w:t>
      </w:r>
      <w:r w:rsidR="00BF45A3" w:rsidRPr="00CE0D9C">
        <w:rPr>
          <w:b/>
          <w:bCs/>
          <w:color w:val="000000"/>
          <w:u w:val="single"/>
        </w:rPr>
        <w:t xml:space="preserve"> научатся:</w:t>
      </w:r>
    </w:p>
    <w:p w:rsidR="00BF45A3" w:rsidRPr="00CE0D9C" w:rsidRDefault="000343DB" w:rsidP="00AB1409">
      <w:pPr>
        <w:numPr>
          <w:ilvl w:val="0"/>
          <w:numId w:val="3"/>
        </w:numPr>
        <w:ind w:right="20"/>
        <w:contextualSpacing/>
        <w:jc w:val="both"/>
        <w:rPr>
          <w:color w:val="000000"/>
        </w:rPr>
      </w:pPr>
      <w:r w:rsidRPr="00CE0D9C">
        <w:rPr>
          <w:color w:val="000000"/>
        </w:rPr>
        <w:t>чувств</w:t>
      </w:r>
      <w:r w:rsidR="00BF45A3" w:rsidRPr="00CE0D9C">
        <w:rPr>
          <w:color w:val="000000"/>
        </w:rPr>
        <w:t>овать</w:t>
      </w:r>
      <w:r w:rsidRPr="00CE0D9C">
        <w:rPr>
          <w:color w:val="000000"/>
        </w:rPr>
        <w:t xml:space="preserve"> гордост</w:t>
      </w:r>
      <w:r w:rsidR="00BF45A3" w:rsidRPr="00CE0D9C">
        <w:rPr>
          <w:color w:val="000000"/>
        </w:rPr>
        <w:t>ь</w:t>
      </w:r>
      <w:r w:rsidRPr="00CE0D9C">
        <w:rPr>
          <w:color w:val="000000"/>
        </w:rPr>
        <w:t xml:space="preserve"> за культуру и искусство Родины, своего народа;</w:t>
      </w:r>
    </w:p>
    <w:p w:rsidR="00BF45A3" w:rsidRPr="00CE0D9C" w:rsidRDefault="000343DB" w:rsidP="00AB1409">
      <w:pPr>
        <w:numPr>
          <w:ilvl w:val="0"/>
          <w:numId w:val="3"/>
        </w:numPr>
        <w:ind w:right="20"/>
        <w:contextualSpacing/>
        <w:jc w:val="both"/>
        <w:rPr>
          <w:color w:val="000000"/>
        </w:rPr>
      </w:pPr>
      <w:r w:rsidRPr="00CE0D9C">
        <w:rPr>
          <w:color w:val="000000"/>
        </w:rPr>
        <w:t>уважительно отно</w:t>
      </w:r>
      <w:r w:rsidR="00BF45A3" w:rsidRPr="00CE0D9C">
        <w:rPr>
          <w:color w:val="000000"/>
        </w:rPr>
        <w:t>ситься</w:t>
      </w:r>
      <w:r w:rsidRPr="00CE0D9C">
        <w:rPr>
          <w:color w:val="000000"/>
        </w:rPr>
        <w:t xml:space="preserve"> к культуре и искусству других народов нашей страны и мира в целом;</w:t>
      </w:r>
    </w:p>
    <w:p w:rsidR="00BF45A3" w:rsidRPr="00CE0D9C" w:rsidRDefault="000343DB" w:rsidP="00AB1409">
      <w:pPr>
        <w:numPr>
          <w:ilvl w:val="0"/>
          <w:numId w:val="3"/>
        </w:numPr>
        <w:ind w:right="20"/>
        <w:contextualSpacing/>
        <w:jc w:val="both"/>
        <w:rPr>
          <w:color w:val="000000"/>
        </w:rPr>
      </w:pPr>
      <w:r w:rsidRPr="00CE0D9C">
        <w:rPr>
          <w:color w:val="000000"/>
        </w:rPr>
        <w:t>понима</w:t>
      </w:r>
      <w:r w:rsidR="00BF45A3" w:rsidRPr="00CE0D9C">
        <w:rPr>
          <w:color w:val="000000"/>
        </w:rPr>
        <w:t>ть</w:t>
      </w:r>
      <w:r w:rsidRPr="00CE0D9C">
        <w:rPr>
          <w:color w:val="000000"/>
        </w:rPr>
        <w:t xml:space="preserve"> особ</w:t>
      </w:r>
      <w:r w:rsidR="00BF45A3" w:rsidRPr="00CE0D9C">
        <w:rPr>
          <w:color w:val="000000"/>
        </w:rPr>
        <w:t>ую</w:t>
      </w:r>
      <w:r w:rsidRPr="00CE0D9C">
        <w:rPr>
          <w:color w:val="000000"/>
        </w:rPr>
        <w:t xml:space="preserve"> рол</w:t>
      </w:r>
      <w:r w:rsidR="00BF45A3" w:rsidRPr="00CE0D9C">
        <w:rPr>
          <w:color w:val="000000"/>
        </w:rPr>
        <w:t>ь</w:t>
      </w:r>
      <w:r w:rsidRPr="00CE0D9C">
        <w:rPr>
          <w:color w:val="000000"/>
        </w:rPr>
        <w:t xml:space="preserve"> культуры и искусства в жизни общества и каждого отдельного человека;</w:t>
      </w:r>
    </w:p>
    <w:p w:rsidR="00BF45A3" w:rsidRPr="00CE0D9C" w:rsidRDefault="000343DB" w:rsidP="00AB1409">
      <w:pPr>
        <w:numPr>
          <w:ilvl w:val="0"/>
          <w:numId w:val="3"/>
        </w:numPr>
        <w:ind w:right="20"/>
        <w:contextualSpacing/>
        <w:jc w:val="both"/>
        <w:rPr>
          <w:color w:val="000000"/>
        </w:rPr>
      </w:pPr>
      <w:r w:rsidRPr="00CE0D9C">
        <w:rPr>
          <w:color w:val="000000"/>
        </w:rPr>
        <w:t>овладе</w:t>
      </w:r>
      <w:r w:rsidR="00BF45A3" w:rsidRPr="00CE0D9C">
        <w:rPr>
          <w:color w:val="000000"/>
        </w:rPr>
        <w:t>вать</w:t>
      </w:r>
      <w:r w:rsidRPr="00CE0D9C">
        <w:rPr>
          <w:color w:val="000000"/>
        </w:rPr>
        <w:t xml:space="preserve">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0343DB" w:rsidRPr="00CE0D9C" w:rsidRDefault="000343DB" w:rsidP="00AB1409">
      <w:pPr>
        <w:numPr>
          <w:ilvl w:val="0"/>
          <w:numId w:val="3"/>
        </w:numPr>
        <w:ind w:right="20"/>
        <w:contextualSpacing/>
        <w:jc w:val="both"/>
        <w:rPr>
          <w:color w:val="000000"/>
        </w:rPr>
      </w:pPr>
      <w:r w:rsidRPr="00CE0D9C">
        <w:rPr>
          <w:color w:val="000000"/>
        </w:rPr>
        <w:t>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BF45A3" w:rsidRPr="00CE0D9C" w:rsidRDefault="006C1446" w:rsidP="006C1446">
      <w:pPr>
        <w:tabs>
          <w:tab w:val="left" w:pos="1549"/>
        </w:tabs>
        <w:spacing w:after="200" w:line="276" w:lineRule="auto"/>
        <w:ind w:left="720" w:right="20"/>
        <w:contextualSpacing/>
        <w:jc w:val="both"/>
        <w:rPr>
          <w:b/>
          <w:color w:val="000000"/>
          <w:u w:val="single"/>
        </w:rPr>
      </w:pPr>
      <w:r w:rsidRPr="00CE0D9C">
        <w:rPr>
          <w:b/>
          <w:color w:val="000000"/>
          <w:u w:val="single"/>
        </w:rPr>
        <w:t xml:space="preserve">Учащиеся </w:t>
      </w:r>
      <w:r w:rsidR="00BF45A3" w:rsidRPr="00CE0D9C">
        <w:rPr>
          <w:b/>
          <w:color w:val="000000"/>
          <w:u w:val="single"/>
        </w:rPr>
        <w:t>получит возможность научиться:</w:t>
      </w:r>
    </w:p>
    <w:p w:rsidR="000343DB" w:rsidRPr="00CE0D9C" w:rsidRDefault="000343DB" w:rsidP="00AB1409">
      <w:pPr>
        <w:numPr>
          <w:ilvl w:val="0"/>
          <w:numId w:val="3"/>
        </w:numPr>
        <w:tabs>
          <w:tab w:val="left" w:pos="709"/>
        </w:tabs>
        <w:spacing w:after="200" w:line="276" w:lineRule="auto"/>
        <w:contextualSpacing/>
        <w:jc w:val="both"/>
        <w:rPr>
          <w:color w:val="000000"/>
        </w:rPr>
      </w:pPr>
      <w:r w:rsidRPr="00CE0D9C">
        <w:rPr>
          <w:color w:val="000000"/>
        </w:rPr>
        <w:t>осво</w:t>
      </w:r>
      <w:r w:rsidR="00BF45A3" w:rsidRPr="00CE0D9C">
        <w:rPr>
          <w:color w:val="000000"/>
        </w:rPr>
        <w:t>ить</w:t>
      </w:r>
      <w:r w:rsidRPr="00CE0D9C">
        <w:rPr>
          <w:color w:val="000000"/>
        </w:rPr>
        <w:t xml:space="preserve"> способ</w:t>
      </w:r>
      <w:r w:rsidR="00BF45A3" w:rsidRPr="00CE0D9C">
        <w:rPr>
          <w:color w:val="000000"/>
        </w:rPr>
        <w:t>ы</w:t>
      </w:r>
      <w:r w:rsidRPr="00CE0D9C">
        <w:rPr>
          <w:color w:val="000000"/>
        </w:rPr>
        <w:t xml:space="preserve"> решения проблем творческого и поискового характера;</w:t>
      </w:r>
    </w:p>
    <w:p w:rsidR="00531A2E" w:rsidRPr="00CE0D9C" w:rsidRDefault="000343DB" w:rsidP="00AB1409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0"/>
        <w:contextualSpacing/>
        <w:jc w:val="both"/>
        <w:rPr>
          <w:color w:val="000000"/>
        </w:rPr>
      </w:pPr>
      <w:r w:rsidRPr="00CE0D9C">
        <w:rPr>
          <w:color w:val="000000"/>
        </w:rPr>
        <w:t>овладе</w:t>
      </w:r>
      <w:r w:rsidR="00BF45A3" w:rsidRPr="00CE0D9C">
        <w:rPr>
          <w:color w:val="000000"/>
        </w:rPr>
        <w:t>ть</w:t>
      </w:r>
      <w:r w:rsidRPr="00CE0D9C">
        <w:rPr>
          <w:color w:val="000000"/>
        </w:rPr>
        <w:t xml:space="preserve"> умением творческого видения с позиций худож</w:t>
      </w:r>
      <w:r w:rsidR="00531A2E" w:rsidRPr="00CE0D9C">
        <w:rPr>
          <w:color w:val="000000"/>
        </w:rPr>
        <w:t>ника, т. е. умением сравнивать,</w:t>
      </w:r>
    </w:p>
    <w:p w:rsidR="000343DB" w:rsidRPr="00CE0D9C" w:rsidRDefault="000343DB" w:rsidP="00531A2E">
      <w:pPr>
        <w:tabs>
          <w:tab w:val="left" w:pos="709"/>
        </w:tabs>
        <w:spacing w:after="200" w:line="276" w:lineRule="auto"/>
        <w:ind w:left="513" w:right="20"/>
        <w:contextualSpacing/>
        <w:jc w:val="both"/>
        <w:rPr>
          <w:color w:val="000000"/>
        </w:rPr>
      </w:pPr>
      <w:r w:rsidRPr="00CE0D9C">
        <w:rPr>
          <w:color w:val="000000"/>
        </w:rPr>
        <w:t>анализировать, выделять главное, обобщать;</w:t>
      </w:r>
    </w:p>
    <w:p w:rsidR="000343DB" w:rsidRPr="00CE0D9C" w:rsidRDefault="000343DB" w:rsidP="00AB1409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709"/>
        <w:contextualSpacing/>
        <w:jc w:val="both"/>
        <w:rPr>
          <w:color w:val="000000"/>
        </w:rPr>
      </w:pPr>
      <w:r w:rsidRPr="00CE0D9C">
        <w:rPr>
          <w:color w:val="000000"/>
        </w:rPr>
        <w:t>осво</w:t>
      </w:r>
      <w:r w:rsidR="00BF45A3" w:rsidRPr="00CE0D9C">
        <w:rPr>
          <w:color w:val="000000"/>
        </w:rPr>
        <w:t>ить</w:t>
      </w:r>
      <w:r w:rsidRPr="00CE0D9C">
        <w:rPr>
          <w:color w:val="000000"/>
        </w:rPr>
        <w:t xml:space="preserve"> начальны</w:t>
      </w:r>
      <w:r w:rsidR="00BF45A3" w:rsidRPr="00CE0D9C">
        <w:rPr>
          <w:color w:val="000000"/>
        </w:rPr>
        <w:t>е</w:t>
      </w:r>
      <w:r w:rsidRPr="00CE0D9C">
        <w:rPr>
          <w:color w:val="000000"/>
        </w:rPr>
        <w:t xml:space="preserve"> форм</w:t>
      </w:r>
      <w:r w:rsidR="00BF45A3" w:rsidRPr="00CE0D9C">
        <w:rPr>
          <w:color w:val="000000"/>
        </w:rPr>
        <w:t>ы</w:t>
      </w:r>
      <w:r w:rsidRPr="00CE0D9C">
        <w:rPr>
          <w:color w:val="000000"/>
        </w:rPr>
        <w:t xml:space="preserve"> познавательной и личностной рефлексии;</w:t>
      </w:r>
    </w:p>
    <w:p w:rsidR="000343DB" w:rsidRPr="00CE0D9C" w:rsidRDefault="000343DB" w:rsidP="00AB1409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0"/>
        <w:contextualSpacing/>
        <w:jc w:val="both"/>
        <w:rPr>
          <w:color w:val="000000"/>
        </w:rPr>
      </w:pPr>
      <w:r w:rsidRPr="00CE0D9C">
        <w:rPr>
          <w:color w:val="000000"/>
        </w:rPr>
        <w:t>овладе</w:t>
      </w:r>
      <w:r w:rsidR="00BF45A3" w:rsidRPr="00CE0D9C">
        <w:rPr>
          <w:color w:val="000000"/>
        </w:rPr>
        <w:t>ть</w:t>
      </w:r>
      <w:r w:rsidRPr="00CE0D9C">
        <w:rPr>
          <w:color w:val="000000"/>
        </w:rPr>
        <w:t xml:space="preserve"> умением вести диалог, распределять функции и роли в процессе выполнения коллективной творческой работы;</w:t>
      </w:r>
    </w:p>
    <w:p w:rsidR="000343DB" w:rsidRPr="00CE0D9C" w:rsidRDefault="000343DB" w:rsidP="00AB1409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0"/>
        <w:contextualSpacing/>
        <w:jc w:val="both"/>
        <w:rPr>
          <w:color w:val="000000"/>
        </w:rPr>
      </w:pPr>
      <w:r w:rsidRPr="00CE0D9C">
        <w:rPr>
          <w:color w:val="000000"/>
        </w:rPr>
        <w:t>использова</w:t>
      </w:r>
      <w:r w:rsidR="00BF45A3" w:rsidRPr="00CE0D9C">
        <w:rPr>
          <w:color w:val="000000"/>
        </w:rPr>
        <w:t>ть</w:t>
      </w:r>
      <w:r w:rsidRPr="00CE0D9C">
        <w:rPr>
          <w:color w:val="000000"/>
        </w:rPr>
        <w:t xml:space="preserve"> средств</w:t>
      </w:r>
      <w:r w:rsidR="00BF45A3" w:rsidRPr="00CE0D9C">
        <w:rPr>
          <w:color w:val="000000"/>
        </w:rPr>
        <w:t>а</w:t>
      </w:r>
      <w:r w:rsidRPr="00CE0D9C">
        <w:rPr>
          <w:color w:val="000000"/>
        </w:rPr>
        <w:t xml:space="preserve">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0343DB" w:rsidRDefault="000343DB" w:rsidP="00AB1409">
      <w:pPr>
        <w:numPr>
          <w:ilvl w:val="0"/>
          <w:numId w:val="2"/>
        </w:numPr>
        <w:tabs>
          <w:tab w:val="left" w:pos="709"/>
        </w:tabs>
        <w:spacing w:after="200" w:line="276" w:lineRule="auto"/>
        <w:ind w:left="709" w:right="20"/>
        <w:contextualSpacing/>
        <w:jc w:val="both"/>
        <w:rPr>
          <w:color w:val="000000"/>
        </w:rPr>
      </w:pPr>
      <w:r w:rsidRPr="00CE0D9C">
        <w:rPr>
          <w:color w:val="000000"/>
        </w:rPr>
        <w:t>уме</w:t>
      </w:r>
      <w:r w:rsidR="00BF45A3" w:rsidRPr="00CE0D9C">
        <w:rPr>
          <w:color w:val="000000"/>
        </w:rPr>
        <w:t>ть</w:t>
      </w:r>
      <w:r w:rsidRPr="00CE0D9C">
        <w:rPr>
          <w:color w:val="000000"/>
        </w:rPr>
        <w:t xml:space="preserve"> рационально строить самостоятельную творческую деятельность, уме</w:t>
      </w:r>
      <w:r w:rsidR="00BF45A3" w:rsidRPr="00CE0D9C">
        <w:rPr>
          <w:color w:val="000000"/>
        </w:rPr>
        <w:t>ть организовать место занятий.</w:t>
      </w:r>
    </w:p>
    <w:p w:rsidR="00CE0D9C" w:rsidRPr="00CE0D9C" w:rsidRDefault="00CE0D9C" w:rsidP="00CE0D9C">
      <w:pPr>
        <w:tabs>
          <w:tab w:val="left" w:pos="709"/>
        </w:tabs>
        <w:spacing w:after="200" w:line="276" w:lineRule="auto"/>
        <w:ind w:left="709" w:right="20"/>
        <w:contextualSpacing/>
        <w:jc w:val="both"/>
        <w:rPr>
          <w:color w:val="000000"/>
        </w:rPr>
      </w:pPr>
    </w:p>
    <w:p w:rsidR="00325096" w:rsidRPr="00CE0D9C" w:rsidRDefault="000E0182" w:rsidP="000E0182">
      <w:pPr>
        <w:spacing w:line="360" w:lineRule="auto"/>
        <w:jc w:val="center"/>
        <w:rPr>
          <w:b/>
        </w:rPr>
      </w:pPr>
      <w:r w:rsidRPr="00CE0D9C">
        <w:rPr>
          <w:b/>
        </w:rPr>
        <w:t>2. Содержание курса внеурочной деятельности по общекультурному направлению «Смотрю на мир глазами художника» с указанием форм организации и видов деятельности</w:t>
      </w:r>
    </w:p>
    <w:p w:rsidR="00833B47" w:rsidRPr="00CE0D9C" w:rsidRDefault="00833B47" w:rsidP="00833B47">
      <w:pPr>
        <w:keepNext/>
        <w:keepLines/>
        <w:ind w:left="-567"/>
        <w:jc w:val="both"/>
        <w:outlineLvl w:val="4"/>
        <w:rPr>
          <w:b/>
          <w:bCs/>
          <w:color w:val="000000"/>
        </w:rPr>
      </w:pPr>
      <w:bookmarkStart w:id="0" w:name="bookmark22"/>
      <w:r w:rsidRPr="00CE0D9C">
        <w:rPr>
          <w:b/>
          <w:bCs/>
          <w:color w:val="000000"/>
        </w:rPr>
        <w:t>1. Живопись</w:t>
      </w:r>
      <w:bookmarkEnd w:id="0"/>
    </w:p>
    <w:p w:rsidR="00833B47" w:rsidRPr="00CE0D9C" w:rsidRDefault="00833B47" w:rsidP="00833B47">
      <w:pPr>
        <w:ind w:left="-567" w:right="120"/>
        <w:jc w:val="both"/>
        <w:rPr>
          <w:color w:val="000000"/>
        </w:rPr>
      </w:pPr>
      <w:r w:rsidRPr="00CE0D9C">
        <w:rPr>
          <w:i/>
          <w:iCs/>
          <w:color w:val="000000"/>
        </w:rPr>
        <w:t>Первый год обучения.</w:t>
      </w:r>
      <w:r w:rsidRPr="00CE0D9C">
        <w:rPr>
          <w:color w:val="000000"/>
        </w:rPr>
        <w:t xml:space="preserve"> Начальные представления об основах живописи, развитие умения получать цветовое пятно, изучение основных, тёплых и холодных цветов. Контраст теплых и холодных цветов, эмоциональное изменение цвета в зависимости от характера его насыщения белой или чёрной краской.</w:t>
      </w:r>
    </w:p>
    <w:p w:rsidR="00833B47" w:rsidRPr="00CE0D9C" w:rsidRDefault="00833B47" w:rsidP="00833B47">
      <w:pPr>
        <w:ind w:left="-567" w:right="120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освоение приёмов получения живописного пятна. Работа идёт «от пятна», без использования палитры. Изображение пейзажей, сказочных животных и птиц, растений, трав.</w:t>
      </w:r>
    </w:p>
    <w:p w:rsidR="00833B47" w:rsidRPr="00CE0D9C" w:rsidRDefault="00833B47" w:rsidP="00833B47">
      <w:pPr>
        <w:ind w:left="-567" w:right="120"/>
        <w:jc w:val="both"/>
        <w:rPr>
          <w:color w:val="000000"/>
        </w:rPr>
      </w:pPr>
      <w:r w:rsidRPr="00CE0D9C">
        <w:rPr>
          <w:i/>
          <w:iCs/>
          <w:color w:val="000000"/>
        </w:rPr>
        <w:t>Второй год обучения.</w:t>
      </w:r>
      <w:r w:rsidRPr="00CE0D9C">
        <w:rPr>
          <w:color w:val="000000"/>
        </w:rPr>
        <w:t xml:space="preserve"> Углубление знаний об основных и о составных цветах, о тёплых и холодных, о контрасте теплых и холодных цветов. Расширение опыта получения эмоционального изменения цвета путём насыщения его ахроматической шкалой (насыщение цвета белой и чёрной краской). Осваивается способ насыщения цвета серой краской, и дети знакомятся с эмоциональной выразительностью глухих цветов.</w:t>
      </w:r>
    </w:p>
    <w:p w:rsidR="00833B47" w:rsidRPr="00CE0D9C" w:rsidRDefault="00833B47" w:rsidP="00833B47">
      <w:pPr>
        <w:ind w:left="-567" w:right="120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пейзажей, выразительных объектов природы, цветов, камней, сказочных персонажей.</w:t>
      </w:r>
    </w:p>
    <w:p w:rsidR="00833B47" w:rsidRPr="00CE0D9C" w:rsidRDefault="00833B47" w:rsidP="00833B47">
      <w:pPr>
        <w:ind w:left="-567" w:right="120"/>
        <w:jc w:val="both"/>
        <w:rPr>
          <w:color w:val="000000"/>
        </w:rPr>
      </w:pPr>
      <w:r w:rsidRPr="00CE0D9C">
        <w:rPr>
          <w:i/>
          <w:iCs/>
          <w:color w:val="000000"/>
        </w:rPr>
        <w:lastRenderedPageBreak/>
        <w:t>Третий год обучения.</w:t>
      </w:r>
      <w:r w:rsidRPr="00CE0D9C">
        <w:rPr>
          <w:color w:val="000000"/>
        </w:rPr>
        <w:t xml:space="preserve"> Знания учащихся расширяются получением информации о существовании дополнительных цветов. Зелёный, фиолетовый и оранжевые цвета, до этого времени известные детям как составные, теперь раскрываются и как дополнительные, поскольку дополняют, усиливают звучание своих пар. Знакомство с живописным приёмом подмалёвок, накопление навыков насыщения цвета тёплыми и холодными цветами, а также ахроматическим рядом.</w:t>
      </w:r>
    </w:p>
    <w:p w:rsidR="00833B47" w:rsidRPr="00CE0D9C" w:rsidRDefault="00833B47" w:rsidP="00833B47">
      <w:pPr>
        <w:ind w:left="-567" w:right="120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с натуры объектов природы — цветов, веток, фантастических фигурок.</w:t>
      </w:r>
    </w:p>
    <w:p w:rsidR="00833B47" w:rsidRPr="00CE0D9C" w:rsidRDefault="00833B47" w:rsidP="00833B47">
      <w:pPr>
        <w:ind w:left="-567" w:right="120"/>
        <w:jc w:val="both"/>
        <w:rPr>
          <w:color w:val="000000"/>
        </w:rPr>
      </w:pPr>
      <w:r w:rsidRPr="00CE0D9C">
        <w:rPr>
          <w:i/>
          <w:iCs/>
          <w:color w:val="000000"/>
        </w:rPr>
        <w:t>Четвёртый год обучения.</w:t>
      </w:r>
      <w:r w:rsidRPr="00CE0D9C">
        <w:rPr>
          <w:color w:val="000000"/>
        </w:rPr>
        <w:t xml:space="preserve"> Развитие у детей </w:t>
      </w:r>
      <w:proofErr w:type="spellStart"/>
      <w:r w:rsidRPr="00CE0D9C">
        <w:rPr>
          <w:color w:val="000000"/>
        </w:rPr>
        <w:t>цветовосприятия</w:t>
      </w:r>
      <w:proofErr w:type="spellEnd"/>
      <w:r w:rsidRPr="00CE0D9C">
        <w:rPr>
          <w:color w:val="000000"/>
        </w:rPr>
        <w:t xml:space="preserve"> через выполнение ряда заданий на уже знакомые приёмы работы с цветовым пятном. Закрепление навыков получения цветового пятна разной степени эмоциональной выразительности, освоение цветовых контрастов. Один из основных моментов — освоение детьми знаний о тёмном пятне как пятне цветном. В связи с этим выполнение задания на изображение цветных теней.</w:t>
      </w:r>
    </w:p>
    <w:p w:rsidR="00833B47" w:rsidRPr="00CE0D9C" w:rsidRDefault="00833B47" w:rsidP="00833B47">
      <w:pPr>
        <w:ind w:left="-567" w:right="120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сюжетных композиций, пейзажей, натюрмортов, природных объектов, сказочных персонажей.</w:t>
      </w:r>
    </w:p>
    <w:p w:rsidR="00833B47" w:rsidRPr="00CE0D9C" w:rsidRDefault="00833B47" w:rsidP="00833B47">
      <w:pPr>
        <w:keepNext/>
        <w:keepLines/>
        <w:ind w:left="-567"/>
        <w:jc w:val="both"/>
        <w:outlineLvl w:val="4"/>
        <w:rPr>
          <w:b/>
          <w:bCs/>
          <w:color w:val="000000"/>
        </w:rPr>
      </w:pPr>
      <w:bookmarkStart w:id="1" w:name="bookmark23"/>
      <w:r w:rsidRPr="00CE0D9C">
        <w:rPr>
          <w:b/>
          <w:bCs/>
          <w:color w:val="000000"/>
        </w:rPr>
        <w:t>2. Графика</w:t>
      </w:r>
      <w:bookmarkEnd w:id="1"/>
    </w:p>
    <w:p w:rsidR="00833B47" w:rsidRPr="00CE0D9C" w:rsidRDefault="00833B47" w:rsidP="00833B47">
      <w:pPr>
        <w:ind w:left="-567" w:right="120"/>
        <w:jc w:val="both"/>
        <w:rPr>
          <w:color w:val="000000"/>
        </w:rPr>
      </w:pPr>
      <w:r w:rsidRPr="00CE0D9C">
        <w:rPr>
          <w:i/>
          <w:iCs/>
          <w:color w:val="000000"/>
        </w:rPr>
        <w:t>Первый год обучения.</w:t>
      </w:r>
      <w:r w:rsidRPr="00CE0D9C">
        <w:rPr>
          <w:color w:val="000000"/>
        </w:rPr>
        <w:t xml:space="preserve"> Знакомство с выразительными средствами этого вида станкового искусства. Выразительность линии, которую можно получить путём разного нажима на графический материал. Первичные представления о контрасте темного и светлого пятен, о вариантах создания тонового пятна в графике; ознакомление с вариантами работы цветными карандашами и фломастерами.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трав, деревьев, веток, объектов природы и быта, насекомых, тканей.</w:t>
      </w:r>
    </w:p>
    <w:p w:rsidR="00833B47" w:rsidRPr="00CE0D9C" w:rsidRDefault="00833B47" w:rsidP="00833B47">
      <w:pPr>
        <w:ind w:left="-567" w:right="120"/>
        <w:jc w:val="both"/>
        <w:rPr>
          <w:color w:val="000000"/>
        </w:rPr>
      </w:pPr>
      <w:r w:rsidRPr="00CE0D9C">
        <w:rPr>
          <w:i/>
          <w:iCs/>
          <w:color w:val="000000"/>
        </w:rPr>
        <w:t>Второй год обучения.</w:t>
      </w:r>
      <w:r w:rsidRPr="00CE0D9C">
        <w:rPr>
          <w:color w:val="000000"/>
        </w:rPr>
        <w:t xml:space="preserve"> Продолжение освоения выразительности графической неразомкнутой линии, развитие динамики руки (проведение пластичных, свободных линий). Расширение представлений о контрасте толстой и тонкой линий. Продолжение освоения разного нажима на мягкий графический материал (карандаш) с целью получения тонового пятна. Кроме этого, знакомство с другими графическими материалами — углём, сангиной, мелом и со спецификой работы с ними в различных сочетаниях. Знакомство с техникой рисования цветными карандашами. Закрепление представлений о значении ритма, контраста тёмного и светлого пятен в создании графического образа.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животных и птиц, портрета человека, предметов быта.</w:t>
      </w:r>
    </w:p>
    <w:p w:rsidR="00833B47" w:rsidRPr="00CE0D9C" w:rsidRDefault="00833B47" w:rsidP="00833B47">
      <w:pPr>
        <w:ind w:left="-567" w:right="120"/>
        <w:jc w:val="both"/>
        <w:rPr>
          <w:color w:val="000000"/>
        </w:rPr>
      </w:pPr>
      <w:r w:rsidRPr="00CE0D9C">
        <w:rPr>
          <w:i/>
          <w:iCs/>
          <w:color w:val="000000"/>
        </w:rPr>
        <w:t>Третий год обучения.</w:t>
      </w:r>
      <w:r w:rsidRPr="00CE0D9C">
        <w:rPr>
          <w:color w:val="000000"/>
        </w:rPr>
        <w:t xml:space="preserve"> Расширение знаний о выразительности языка графики и об использовании графических техник. Знакомство с техниками печати на картоне и печати «сухой кистью». Получение графических структур, работа штрихом, создание образов при одновременном использовании двух и более выразительных средств (например, толстой и тонкой линий, ритма пятна; ритма элемента и контраста тёмного и светлого пятен и т.д.). Знакомство с воздушной перспективой при изображении пейзажей с двумя-тремя планами.</w:t>
      </w:r>
    </w:p>
    <w:p w:rsidR="00833B47" w:rsidRPr="00CE0D9C" w:rsidRDefault="00833B47" w:rsidP="00833B47">
      <w:pPr>
        <w:ind w:left="-567" w:right="120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рыб, насекомых, животных, обуви, сказочных персонажей, фактуры тканей.</w:t>
      </w:r>
    </w:p>
    <w:p w:rsidR="00833B47" w:rsidRPr="00CE0D9C" w:rsidRDefault="00833B47" w:rsidP="00833B47">
      <w:pPr>
        <w:ind w:left="-567" w:right="120"/>
        <w:jc w:val="both"/>
        <w:rPr>
          <w:color w:val="000000"/>
        </w:rPr>
      </w:pPr>
      <w:r w:rsidRPr="00CE0D9C">
        <w:rPr>
          <w:i/>
          <w:iCs/>
          <w:color w:val="000000"/>
        </w:rPr>
        <w:t>Четвёртый год обучения.</w:t>
      </w:r>
      <w:r w:rsidRPr="00CE0D9C">
        <w:rPr>
          <w:color w:val="000000"/>
        </w:rPr>
        <w:t xml:space="preserve"> Закрепление знаний о языке выразительности графики, использование знакомых приёмов работы, выполнение творческих заданий на передачу перспективы, выразительности тоновых пятен, их контраста. Освоение новых графических материалов (уголь, сангина, мел в различных их сочетаниях). Работа с цветными карандашами, решение образных задач на передачу игры света. Закрепление способов работы в печатных техниках. Новая учебная задача — рисование без отрыва от плоскости листа </w:t>
      </w:r>
      <w:proofErr w:type="spellStart"/>
      <w:r w:rsidRPr="00CE0D9C">
        <w:rPr>
          <w:color w:val="000000"/>
        </w:rPr>
        <w:t>гелевой</w:t>
      </w:r>
      <w:proofErr w:type="spellEnd"/>
      <w:r w:rsidRPr="00CE0D9C">
        <w:rPr>
          <w:color w:val="000000"/>
        </w:rPr>
        <w:t xml:space="preserve"> ручкой: от начала и до конца изображения (цветов, пейзажей, деревьев, веток и т.д.) рука не отрывается от поверхности листа.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цветов, растений, деревьев, пейзажей, натюрмортов, портретов.</w:t>
      </w:r>
    </w:p>
    <w:p w:rsidR="00833B47" w:rsidRPr="00CE0D9C" w:rsidRDefault="00833B47" w:rsidP="00833B47">
      <w:pPr>
        <w:keepNext/>
        <w:keepLines/>
        <w:tabs>
          <w:tab w:val="left" w:pos="786"/>
        </w:tabs>
        <w:ind w:left="-567"/>
        <w:jc w:val="both"/>
        <w:outlineLvl w:val="4"/>
        <w:rPr>
          <w:b/>
          <w:bCs/>
          <w:color w:val="000000"/>
        </w:rPr>
      </w:pPr>
      <w:bookmarkStart w:id="2" w:name="bookmark24"/>
      <w:r w:rsidRPr="00CE0D9C">
        <w:rPr>
          <w:b/>
          <w:bCs/>
          <w:color w:val="000000"/>
        </w:rPr>
        <w:t>3. Скульптура</w:t>
      </w:r>
      <w:bookmarkEnd w:id="2"/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Первый год обучения.</w:t>
      </w:r>
      <w:r w:rsidRPr="00CE0D9C">
        <w:rPr>
          <w:color w:val="000000"/>
        </w:rPr>
        <w:t xml:space="preserve"> Знакомство с выразительными возможностями мягкого материала для лепки — глиной и пластилином. Получение сведений о скульптуре как трёхмерном изображении, которое располагается в пространстве и которое можно обойти со всех сторон.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лепка отдельных фруктов, овощей, птиц, сладостей.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lastRenderedPageBreak/>
        <w:t>Второй год обучения.</w:t>
      </w:r>
      <w:r w:rsidRPr="00CE0D9C">
        <w:rPr>
          <w:color w:val="000000"/>
        </w:rPr>
        <w:t xml:space="preserve"> Развитие навыка использован основных приёмов работы (</w:t>
      </w:r>
      <w:proofErr w:type="spellStart"/>
      <w:r w:rsidRPr="00CE0D9C">
        <w:rPr>
          <w:color w:val="000000"/>
        </w:rPr>
        <w:t>защипление</w:t>
      </w:r>
      <w:proofErr w:type="spellEnd"/>
      <w:r w:rsidRPr="00CE0D9C">
        <w:rPr>
          <w:color w:val="000000"/>
        </w:rPr>
        <w:t xml:space="preserve">, </w:t>
      </w:r>
      <w:proofErr w:type="spellStart"/>
      <w:r w:rsidRPr="00CE0D9C">
        <w:rPr>
          <w:color w:val="000000"/>
        </w:rPr>
        <w:t>заминание</w:t>
      </w:r>
      <w:proofErr w:type="spellEnd"/>
      <w:r w:rsidRPr="00CE0D9C">
        <w:rPr>
          <w:color w:val="000000"/>
        </w:rPr>
        <w:t>, вдавливание и т.д.) со скульптурными материалами — глиной и пластилином. Работа с пластикой плоской формы (изображение листьев), изучение приёмов передачи в объёмной форме фактуры.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лепка листьев, объёмных форм (ваз), сказочных персонажей.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Третий год обучения.</w:t>
      </w:r>
      <w:r w:rsidRPr="00CE0D9C">
        <w:rPr>
          <w:color w:val="000000"/>
        </w:rPr>
        <w:t xml:space="preserve"> Активное закрепление навыков работы с мягкими скульптурными материалами. Ведение работы от общей большой массы без </w:t>
      </w:r>
      <w:proofErr w:type="spellStart"/>
      <w:r w:rsidRPr="00CE0D9C">
        <w:rPr>
          <w:color w:val="000000"/>
        </w:rPr>
        <w:t>долепливания</w:t>
      </w:r>
      <w:proofErr w:type="spellEnd"/>
      <w:r w:rsidRPr="00CE0D9C">
        <w:rPr>
          <w:color w:val="000000"/>
        </w:rPr>
        <w:t xml:space="preserve"> отдельных частей. Изображение лежащих фигурок животных, сидящей фигуры человека. Освоение приёмов декоративного украшения плоской формы элементами объёмных масс, приёмов продавливания карандашом, передачи фактуры (создание следов с помощью инструментов).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лепка лежащих животных, сидящей фигуры человека, декоративных украшений.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Четвёртый год обучения.</w:t>
      </w:r>
      <w:r w:rsidRPr="00CE0D9C">
        <w:rPr>
          <w:color w:val="000000"/>
        </w:rPr>
        <w:t xml:space="preserve"> Новые знания и навыки — работа над рельефом. Подготовительный этап по освоению! рельефа: продавливание карандашом пространства пластилиновой плиты около изображения, т. е. получение двух уровней в изображении. Выполнение творческого задания на поиск образа в мятом куске мягкого материала (пластилина, глины) с последующей доработкой образа.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нахождение образа в общей пластической массе. Работа над рельефом.</w:t>
      </w:r>
    </w:p>
    <w:p w:rsidR="00833B47" w:rsidRPr="00CE0D9C" w:rsidRDefault="00833B47" w:rsidP="00833B47">
      <w:pPr>
        <w:keepNext/>
        <w:keepLines/>
        <w:tabs>
          <w:tab w:val="left" w:pos="776"/>
        </w:tabs>
        <w:ind w:left="-567"/>
        <w:jc w:val="both"/>
        <w:outlineLvl w:val="4"/>
        <w:rPr>
          <w:b/>
          <w:bCs/>
          <w:color w:val="000000"/>
        </w:rPr>
      </w:pPr>
      <w:bookmarkStart w:id="3" w:name="bookmark25"/>
      <w:r w:rsidRPr="00CE0D9C">
        <w:rPr>
          <w:b/>
          <w:bCs/>
          <w:color w:val="000000"/>
        </w:rPr>
        <w:t>4. Аппликация</w:t>
      </w:r>
      <w:bookmarkEnd w:id="3"/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Первый год обучения.</w:t>
      </w:r>
      <w:r w:rsidRPr="00CE0D9C">
        <w:rPr>
          <w:color w:val="000000"/>
        </w:rPr>
        <w:t xml:space="preserve"> Знакомство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по которой обрывается бумага. В технике «вырезанная аппликация» дети осваивают приём работы с ножницами разной величины, учатся получать плавную линию. Знакомство с другими материалами, </w:t>
      </w:r>
      <w:proofErr w:type="gramStart"/>
      <w:r w:rsidRPr="00CE0D9C">
        <w:rPr>
          <w:color w:val="000000"/>
        </w:rPr>
        <w:t>например</w:t>
      </w:r>
      <w:proofErr w:type="gramEnd"/>
      <w:r w:rsidRPr="00CE0D9C">
        <w:rPr>
          <w:color w:val="000000"/>
        </w:rPr>
        <w:t xml:space="preserve"> с засушенными цветами и травами, что будет способствовать развитию художественного вкуса, умения видеть различные оттенки цвета и особенности фактуры. Работа с необычными материалами, </w:t>
      </w:r>
      <w:proofErr w:type="gramStart"/>
      <w:r w:rsidRPr="00CE0D9C">
        <w:rPr>
          <w:color w:val="000000"/>
        </w:rPr>
        <w:t>например</w:t>
      </w:r>
      <w:proofErr w:type="gramEnd"/>
      <w:r w:rsidRPr="00CE0D9C">
        <w:rPr>
          <w:color w:val="000000"/>
        </w:rPr>
        <w:t xml:space="preserve"> с фантиками, из которых составляются сначала простые композиции типа орнаментов и узоров, а затем более сложные тематические композиции.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изучение выразительности готовых цветовых эталонов; работа с засушенными цветами, листьями, травами (создание простых композиций).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Второй год обучения.</w:t>
      </w:r>
      <w:r w:rsidRPr="00CE0D9C">
        <w:rPr>
          <w:color w:val="000000"/>
        </w:rPr>
        <w:t xml:space="preserve"> Развитие навыка использования техники обрывной аппликации, навыка работы с ножницами и получения симметричных форм. Особое внимание уделяется работе с готовыми цветовыми эталонами двух или трёх цветовых гамм.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пейзажей, архитектурных сооружений, овощей, фруктов.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Третий год обучения.</w:t>
      </w:r>
      <w:r w:rsidRPr="00CE0D9C">
        <w:rPr>
          <w:color w:val="000000"/>
        </w:rPr>
        <w:t xml:space="preserve"> Продолжение освоения обрывной и вырезанной аппликаций. Выполнение работ на создание образа с помощью ритма, на передачу воздушной перспективы. Дополнительным приёмом является использование в аппликации фломастеров.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натюрмортов, коллажей, пейзажей.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Четвёртый год обучения.</w:t>
      </w:r>
      <w:r w:rsidRPr="00CE0D9C">
        <w:rPr>
          <w:color w:val="000000"/>
        </w:rPr>
        <w:t xml:space="preserve"> Знакомство школьников с новыми материалами, используемыми в аппликации, </w:t>
      </w:r>
      <w:proofErr w:type="gramStart"/>
      <w:r w:rsidRPr="00CE0D9C">
        <w:rPr>
          <w:color w:val="000000"/>
        </w:rPr>
        <w:t>например</w:t>
      </w:r>
      <w:proofErr w:type="gramEnd"/>
      <w:r w:rsidRPr="00CE0D9C">
        <w:rPr>
          <w:color w:val="000000"/>
        </w:rPr>
        <w:t xml:space="preserve"> с шерстяными нитками, которыми создаётся не только контур будущего изображения, но и само цветовое пятно. Знакомство с новым приёмом использования не только самой вырезанной формы, но и дырки, полученной от вырезания основной фигуры. Соединение на плоскости цветового пятна и его дырки позволит получить новые художественные образы. Новым материалом аппликации могут стать засушенные листья, из которых можно создать осенний пейзаж.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пейзажей, предметов быта, фантастических животных и растений из засушенных листьев.</w:t>
      </w:r>
    </w:p>
    <w:p w:rsidR="00833B47" w:rsidRPr="00CE0D9C" w:rsidRDefault="00833B47" w:rsidP="00833B47">
      <w:pPr>
        <w:keepNext/>
        <w:keepLines/>
        <w:tabs>
          <w:tab w:val="left" w:pos="781"/>
        </w:tabs>
        <w:ind w:left="-567"/>
        <w:jc w:val="both"/>
        <w:outlineLvl w:val="4"/>
        <w:rPr>
          <w:b/>
          <w:bCs/>
          <w:color w:val="000000"/>
        </w:rPr>
      </w:pPr>
      <w:bookmarkStart w:id="4" w:name="bookmark26"/>
      <w:r w:rsidRPr="00CE0D9C">
        <w:rPr>
          <w:b/>
          <w:bCs/>
          <w:color w:val="000000"/>
        </w:rPr>
        <w:t>5. Бумажная пластика</w:t>
      </w:r>
      <w:bookmarkEnd w:id="4"/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Первый год обучения.</w:t>
      </w:r>
      <w:r w:rsidRPr="00CE0D9C">
        <w:rPr>
          <w:color w:val="000000"/>
        </w:rPr>
        <w:t xml:space="preserve"> Трансформация плоского листа бумаги, освоение его возможностей: скручивание, сгибание, складывание гармошкой, надрезание, склеивание частей, а также </w:t>
      </w:r>
      <w:proofErr w:type="spellStart"/>
      <w:r w:rsidRPr="00CE0D9C">
        <w:rPr>
          <w:color w:val="000000"/>
        </w:rPr>
        <w:t>сминание</w:t>
      </w:r>
      <w:proofErr w:type="spellEnd"/>
      <w:r w:rsidRPr="00CE0D9C">
        <w:rPr>
          <w:color w:val="000000"/>
        </w:rPr>
        <w:t xml:space="preserve"> бумаги с последующим нахождением в ней нового художественного образа и целенаправленного </w:t>
      </w:r>
      <w:proofErr w:type="spellStart"/>
      <w:r w:rsidRPr="00CE0D9C">
        <w:rPr>
          <w:color w:val="000000"/>
        </w:rPr>
        <w:t>сминания</w:t>
      </w:r>
      <w:proofErr w:type="spellEnd"/>
      <w:r w:rsidRPr="00CE0D9C">
        <w:rPr>
          <w:color w:val="000000"/>
        </w:rPr>
        <w:t xml:space="preserve"> бумаги с целью получения заданного образа.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уголка парка, отдельных предметов пышных форм, детских горок, качелей, фонариков и т.д.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lastRenderedPageBreak/>
        <w:t>Второй год обучения.</w:t>
      </w:r>
      <w:r w:rsidRPr="00CE0D9C">
        <w:rPr>
          <w:color w:val="000000"/>
        </w:rPr>
        <w:t xml:space="preserve"> Знакомство с выразительностью силуэтного вырезания формы, при котором в создании художественного образа участвует как вырезанный белый силуэт, так и образовавшаяся после вырезания дырка. Углубление представлений о получении объёма с помощью мятой бумаги.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природных объектов (деревьев, кустов), отдельных фигурок.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Третий год обучения.</w:t>
      </w:r>
      <w:r w:rsidRPr="00CE0D9C">
        <w:rPr>
          <w:color w:val="000000"/>
        </w:rPr>
        <w:t xml:space="preserve"> Закрепление навыков работы с белой бумагой, совершенствование приёмов </w:t>
      </w:r>
      <w:proofErr w:type="spellStart"/>
      <w:r w:rsidRPr="00CE0D9C">
        <w:rPr>
          <w:color w:val="000000"/>
        </w:rPr>
        <w:t>сминания</w:t>
      </w:r>
      <w:proofErr w:type="spellEnd"/>
      <w:r w:rsidRPr="00CE0D9C">
        <w:rPr>
          <w:color w:val="000000"/>
        </w:rPr>
        <w:t xml:space="preserve">, закручивания, надрезания. Работа над объёмной, но выполненной на плоскости из белой бумаги пластической композицией, в которой используются различные приёмы </w:t>
      </w:r>
      <w:proofErr w:type="spellStart"/>
      <w:r w:rsidRPr="00CE0D9C">
        <w:rPr>
          <w:color w:val="000000"/>
        </w:rPr>
        <w:t>сминания</w:t>
      </w:r>
      <w:proofErr w:type="spellEnd"/>
      <w:r w:rsidRPr="00CE0D9C">
        <w:rPr>
          <w:color w:val="000000"/>
        </w:rPr>
        <w:t xml:space="preserve"> бумаги.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создание пейзажей, парков, скверов, игровых площадок (коллективные работы).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Четвёртый год обучения.</w:t>
      </w:r>
      <w:r w:rsidRPr="00CE0D9C">
        <w:rPr>
          <w:color w:val="000000"/>
        </w:rPr>
        <w:t xml:space="preserve"> Закрепление навыков работы с белой бумагой, совершенствование приёмов </w:t>
      </w:r>
      <w:proofErr w:type="spellStart"/>
      <w:r w:rsidRPr="00CE0D9C">
        <w:rPr>
          <w:color w:val="000000"/>
        </w:rPr>
        <w:t>сминания</w:t>
      </w:r>
      <w:proofErr w:type="spellEnd"/>
      <w:r w:rsidRPr="00CE0D9C">
        <w:rPr>
          <w:color w:val="000000"/>
        </w:rPr>
        <w:t xml:space="preserve">, закручивания, надрезания бумаги. Работа над объёмной, но выполненной на плоскости из белой бумаги пластической композицией, в которой используются различные приёмы </w:t>
      </w:r>
      <w:proofErr w:type="spellStart"/>
      <w:r w:rsidRPr="00CE0D9C">
        <w:rPr>
          <w:color w:val="000000"/>
        </w:rPr>
        <w:t>сминания</w:t>
      </w:r>
      <w:proofErr w:type="spellEnd"/>
      <w:r w:rsidRPr="00CE0D9C">
        <w:rPr>
          <w:color w:val="000000"/>
        </w:rPr>
        <w:t xml:space="preserve"> бумаги.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создание образов танцующих фигур, фигур в движении.</w:t>
      </w:r>
    </w:p>
    <w:p w:rsidR="00833B47" w:rsidRPr="00CE0D9C" w:rsidRDefault="00833B47" w:rsidP="00833B47">
      <w:pPr>
        <w:keepNext/>
        <w:keepLines/>
        <w:ind w:left="-567"/>
        <w:jc w:val="both"/>
        <w:outlineLvl w:val="4"/>
        <w:rPr>
          <w:b/>
          <w:bCs/>
          <w:color w:val="000000"/>
        </w:rPr>
      </w:pPr>
      <w:bookmarkStart w:id="5" w:name="bookmark27"/>
      <w:r w:rsidRPr="00CE0D9C">
        <w:rPr>
          <w:b/>
          <w:bCs/>
          <w:color w:val="000000"/>
        </w:rPr>
        <w:t>6. Работа с природными материалами</w:t>
      </w:r>
      <w:bookmarkEnd w:id="5"/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Первый год обучения.</w:t>
      </w:r>
      <w:r w:rsidRPr="00CE0D9C">
        <w:rPr>
          <w:color w:val="000000"/>
        </w:rPr>
        <w:t xml:space="preserve"> В качестве природных материалов используются выразительные корни, шишки, семена, камни, мох, кусочки дёрна, обработанное водой дерево и т.д.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дополнительных объектов включаются пластилиновые формы и формы, полученные из бумаги.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уголков природы.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Второй год обучения.</w:t>
      </w:r>
      <w:r w:rsidRPr="00CE0D9C">
        <w:rPr>
          <w:color w:val="000000"/>
        </w:rPr>
        <w:t xml:space="preserve"> Разнообразие природных материалов расширяется введением в работу скорлупок грецких орехов, молодых побегов, шишек, косточек, семян и т.д.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изображение домиков в лесу, флота с парусами, уголков природы и других сюжетов (по выбору детей).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Третий год обучения.</w:t>
      </w:r>
      <w:r w:rsidRPr="00CE0D9C">
        <w:rPr>
          <w:color w:val="000000"/>
        </w:rPr>
        <w:t xml:space="preserve"> Особенностью работы с природными материалами является использование более крупных природных форм. Например, при выборе камней отдаётся предпочтение большему их размеру, а также попытке найти в их форме образ животного или человека с дальнейшей дорисовкой найденного образа гуашью. Кроме этого, учащимся предлагается разрисовка камней как в живописной манере, так и в декоративной.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декоративная роспись камней; нахождение в камнях образа с последующей дорисовкой.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Четвёртый год обучения.</w:t>
      </w:r>
      <w:r w:rsidRPr="00CE0D9C">
        <w:rPr>
          <w:color w:val="000000"/>
        </w:rPr>
        <w:t xml:space="preserve"> Новые творческие задачи в работе с природным материалом — выполнение тематических заданий. Известными материалами учащиеся выполнят композиции на заданные темы на привычном куске картона или в картонной крышке, а также в маленькой металлической (пластмассовой) крышке от конфет или кофе. Значительное ограничение пространства обусловит более мелкую работу, способствующую развитию более сложной моторики пальцев.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b/>
          <w:bCs/>
          <w:i/>
          <w:iCs/>
          <w:color w:val="000000"/>
        </w:rPr>
        <w:t>Практическая работа:</w:t>
      </w:r>
      <w:r w:rsidRPr="00CE0D9C">
        <w:rPr>
          <w:color w:val="000000"/>
        </w:rPr>
        <w:t xml:space="preserve"> оформление уголков природы с включением небольшого пространства воды, различных построек.</w:t>
      </w:r>
    </w:p>
    <w:p w:rsidR="00833B47" w:rsidRPr="00CE0D9C" w:rsidRDefault="00833B47" w:rsidP="00833B47">
      <w:pPr>
        <w:ind w:left="-567"/>
        <w:jc w:val="both"/>
        <w:rPr>
          <w:color w:val="000000"/>
        </w:rPr>
      </w:pPr>
      <w:r w:rsidRPr="00CE0D9C">
        <w:rPr>
          <w:color w:val="000000"/>
        </w:rPr>
        <w:t>Организация и обсуждение выставки детских работ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Первый год обучения.</w:t>
      </w:r>
      <w:r w:rsidRPr="00CE0D9C">
        <w:rPr>
          <w:color w:val="000000"/>
        </w:rPr>
        <w:t xml:space="preserve"> Школьники вспоминают темы, изученные в течение года, находят свои работы. При обсуждении творческих результатов первого года обучения учащиеся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color w:val="000000"/>
        </w:rPr>
        <w:t>определяют наиболее удачные произведения и пытаются объяснить, чем они им нравятся. При умелом руководстве процессом обсуждения дети вспоминают основные темы и содержание учебных задач.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Второй год обучения.</w:t>
      </w:r>
      <w:r w:rsidRPr="00CE0D9C">
        <w:rPr>
          <w:color w:val="000000"/>
        </w:rPr>
        <w:t xml:space="preserve"> При организации выставки педагог активизирует общение детей, чтобы они могли воспроизвести темы заданий и вспомнили то новое, что они узнали на занятиях.</w:t>
      </w:r>
    </w:p>
    <w:p w:rsidR="00833B47" w:rsidRPr="00CE0D9C" w:rsidRDefault="00833B47" w:rsidP="00833B47">
      <w:pPr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t>Третий год обучения.</w:t>
      </w:r>
      <w:r w:rsidRPr="00CE0D9C">
        <w:rPr>
          <w:color w:val="000000"/>
        </w:rPr>
        <w:t xml:space="preserve"> Третий год творческого развития детей позволяет им в процессе обсуждения достигнутых результатов высказывать свою точку зрения о положительных качествах работ сверстников. Кроме этого, школьники могут высказать и критические замечания о работах, связывая их с реализацией творческой задачи, поставленной на занятии. Таким образом, происходит закрепление новых знаний, полученных за год.</w:t>
      </w:r>
    </w:p>
    <w:p w:rsidR="00F83AD4" w:rsidRPr="00CE0D9C" w:rsidRDefault="00833B47" w:rsidP="00F83AD4">
      <w:pPr>
        <w:spacing w:after="250"/>
        <w:ind w:left="-567" w:right="20"/>
        <w:jc w:val="both"/>
        <w:rPr>
          <w:color w:val="000000"/>
        </w:rPr>
      </w:pPr>
      <w:r w:rsidRPr="00CE0D9C">
        <w:rPr>
          <w:i/>
          <w:iCs/>
          <w:color w:val="000000"/>
        </w:rPr>
        <w:lastRenderedPageBreak/>
        <w:t>Четвёртый год обучения.</w:t>
      </w:r>
      <w:r w:rsidRPr="00CE0D9C">
        <w:rPr>
          <w:color w:val="000000"/>
        </w:rPr>
        <w:t xml:space="preserve"> Обсуждение достигнутых результатов позволяет подвести итог художественного развития как всего коллектива, так и отдельных его членов. В результате восприятия продуктов творческой деятельности школьники с помощью педагога могут определить, кто из сверстников достиг наилучших результатов в отдельных видах станкового искусства. Кроме того, в процессе обсуждения дети могут высказывать свои суждения как по поводу отдельных тем занятий, так и по вопросам языка художественной выразительности изобразительного искусства.</w:t>
      </w:r>
    </w:p>
    <w:p w:rsidR="00F83AD4" w:rsidRPr="00CE0D9C" w:rsidRDefault="0016408B" w:rsidP="00F83AD4">
      <w:pPr>
        <w:spacing w:after="250"/>
        <w:ind w:left="-567" w:right="20"/>
        <w:jc w:val="both"/>
        <w:rPr>
          <w:color w:val="000000"/>
        </w:rPr>
      </w:pPr>
      <w:r w:rsidRPr="00CE0D9C">
        <w:rPr>
          <w:rFonts w:eastAsia="Arial"/>
          <w:b/>
          <w:color w:val="000000"/>
          <w:lang w:eastAsia="ar-SA"/>
        </w:rPr>
        <w:t>Формы и основные виды деятельности</w:t>
      </w:r>
      <w:r w:rsidR="00F83AD4" w:rsidRPr="00CE0D9C">
        <w:rPr>
          <w:rFonts w:eastAsia="Arial"/>
          <w:b/>
          <w:color w:val="000000"/>
          <w:lang w:eastAsia="ar-SA"/>
        </w:rPr>
        <w:t>:</w:t>
      </w:r>
    </w:p>
    <w:p w:rsidR="00F83AD4" w:rsidRPr="00CE0D9C" w:rsidRDefault="00F83AD4" w:rsidP="00F83AD4">
      <w:pPr>
        <w:pStyle w:val="af2"/>
        <w:numPr>
          <w:ilvl w:val="0"/>
          <w:numId w:val="8"/>
        </w:numPr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E0D9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 Выставки творческих работ учащихся.</w:t>
      </w:r>
    </w:p>
    <w:p w:rsidR="00F83AD4" w:rsidRPr="00CE0D9C" w:rsidRDefault="00F83AD4" w:rsidP="00F83AD4">
      <w:pPr>
        <w:pStyle w:val="af2"/>
        <w:numPr>
          <w:ilvl w:val="0"/>
          <w:numId w:val="8"/>
        </w:numP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E0D9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Устный опрос</w:t>
      </w:r>
      <w:r w:rsidRPr="00CE0D9C">
        <w:rPr>
          <w:rFonts w:ascii="Times New Roman" w:hAnsi="Times New Roman" w:cs="Times New Roman"/>
          <w:sz w:val="24"/>
          <w:szCs w:val="24"/>
        </w:rPr>
        <w:t xml:space="preserve"> (строится как беседа, рассказ ученика, объяснение, чтение текста, сообщение о наблюдении или опыте).</w:t>
      </w:r>
    </w:p>
    <w:p w:rsidR="00F83AD4" w:rsidRPr="00CE0D9C" w:rsidRDefault="00F83AD4" w:rsidP="00F83AD4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D9C">
        <w:rPr>
          <w:rFonts w:ascii="Times New Roman" w:hAnsi="Times New Roman" w:cs="Times New Roman"/>
          <w:sz w:val="24"/>
          <w:szCs w:val="24"/>
        </w:rPr>
        <w:t>Участие в конкурсах.</w:t>
      </w:r>
    </w:p>
    <w:p w:rsidR="00F83AD4" w:rsidRPr="00CE0D9C" w:rsidRDefault="00F83AD4" w:rsidP="00F83AD4">
      <w:pPr>
        <w:pStyle w:val="af2"/>
        <w:numPr>
          <w:ilvl w:val="0"/>
          <w:numId w:val="8"/>
        </w:num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E0D9C">
        <w:rPr>
          <w:rFonts w:ascii="Times New Roman" w:hAnsi="Times New Roman" w:cs="Times New Roman"/>
          <w:spacing w:val="-2"/>
          <w:sz w:val="24"/>
          <w:szCs w:val="24"/>
        </w:rPr>
        <w:t>Отчётный концерт или спектакль юных художни</w:t>
      </w:r>
      <w:r w:rsidRPr="00CE0D9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E0D9C">
        <w:rPr>
          <w:rFonts w:ascii="Times New Roman" w:hAnsi="Times New Roman" w:cs="Times New Roman"/>
          <w:spacing w:val="-3"/>
          <w:sz w:val="24"/>
          <w:szCs w:val="24"/>
        </w:rPr>
        <w:t>ков, мастеров народных промыслов</w:t>
      </w:r>
      <w:r w:rsidRPr="00CE0D9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ремёсел</w:t>
      </w:r>
      <w:r w:rsidRPr="00CE0D9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 приглашением родителей детей, друзей, педагогов </w:t>
      </w:r>
      <w:r w:rsidRPr="00CE0D9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местных учебных заведений художественно-эстетического и прикладного профиля.</w:t>
      </w:r>
    </w:p>
    <w:p w:rsidR="00F83AD4" w:rsidRPr="00CE0D9C" w:rsidRDefault="00F83AD4" w:rsidP="00F83AD4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0D9C">
        <w:rPr>
          <w:rFonts w:ascii="Times New Roman" w:hAnsi="Times New Roman" w:cs="Times New Roman"/>
          <w:sz w:val="24"/>
          <w:szCs w:val="24"/>
        </w:rPr>
        <w:t>Анализ продуктов деятельности (сочинения, рисунки и т.д.).</w:t>
      </w:r>
    </w:p>
    <w:p w:rsidR="00F83AD4" w:rsidRPr="00CE0D9C" w:rsidRDefault="00F83AD4" w:rsidP="00F83AD4">
      <w:pPr>
        <w:spacing w:after="250"/>
        <w:ind w:left="-567" w:right="20"/>
        <w:rPr>
          <w:color w:val="000000"/>
        </w:rPr>
      </w:pPr>
    </w:p>
    <w:p w:rsidR="00CE0D9C" w:rsidRPr="00975DBB" w:rsidRDefault="0051630D" w:rsidP="00535578">
      <w:pPr>
        <w:pStyle w:val="af"/>
        <w:shd w:val="clear" w:color="auto" w:fill="FFFFFF"/>
        <w:spacing w:before="0" w:beforeAutospacing="0" w:after="150" w:afterAutospacing="0"/>
        <w:jc w:val="center"/>
        <w:rPr>
          <w:b/>
          <w:iCs/>
        </w:rPr>
      </w:pPr>
      <w:r w:rsidRPr="00CE0D9C">
        <w:rPr>
          <w:b/>
          <w:iCs/>
          <w:color w:val="000000"/>
        </w:rPr>
        <w:t xml:space="preserve">3. </w:t>
      </w:r>
      <w:r w:rsidR="00CE0D9C" w:rsidRPr="00975DBB">
        <w:rPr>
          <w:b/>
        </w:rPr>
        <w:t>Тематическое планирование</w:t>
      </w:r>
      <w:r w:rsidR="00CE0D9C" w:rsidRPr="00975DBB">
        <w:rPr>
          <w:b/>
          <w:iCs/>
        </w:rPr>
        <w:t xml:space="preserve"> с указанием количество часов,</w:t>
      </w:r>
    </w:p>
    <w:p w:rsidR="00CE0D9C" w:rsidRDefault="00CE0D9C" w:rsidP="00CE0D9C">
      <w:pPr>
        <w:contextualSpacing/>
        <w:jc w:val="center"/>
        <w:rPr>
          <w:b/>
          <w:iCs/>
        </w:rPr>
      </w:pPr>
      <w:r w:rsidRPr="00975DBB">
        <w:rPr>
          <w:b/>
          <w:iCs/>
        </w:rPr>
        <w:t>отводимых на освоение каждой темы</w:t>
      </w:r>
      <w:r>
        <w:rPr>
          <w:b/>
          <w:iCs/>
        </w:rPr>
        <w:t>.</w:t>
      </w:r>
    </w:p>
    <w:p w:rsidR="00CE0D9C" w:rsidRDefault="00CE0D9C" w:rsidP="00CE0D9C">
      <w:pPr>
        <w:contextualSpacing/>
        <w:jc w:val="center"/>
        <w:rPr>
          <w:b/>
          <w:iCs/>
        </w:rPr>
      </w:pPr>
      <w:bookmarkStart w:id="6" w:name="_GoBack"/>
      <w:bookmarkEnd w:id="6"/>
    </w:p>
    <w:tbl>
      <w:tblPr>
        <w:tblW w:w="10349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1692"/>
        <w:gridCol w:w="1275"/>
        <w:gridCol w:w="1276"/>
        <w:gridCol w:w="992"/>
        <w:gridCol w:w="1002"/>
      </w:tblGrid>
      <w:tr w:rsidR="00833B47" w:rsidRPr="00CE0D9C" w:rsidTr="00CE0D9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jc w:val="center"/>
              <w:rPr>
                <w:rFonts w:eastAsia="MS Reference Sans Serif"/>
                <w:b/>
              </w:rPr>
            </w:pPr>
            <w:r w:rsidRPr="00CE0D9C">
              <w:rPr>
                <w:rFonts w:eastAsia="MS Reference Sans Serif"/>
                <w:b/>
              </w:rPr>
              <w:t>№п/п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F63005">
            <w:pPr>
              <w:ind w:left="337"/>
              <w:rPr>
                <w:rFonts w:eastAsia="MS Reference Sans Serif"/>
                <w:b/>
              </w:rPr>
            </w:pPr>
            <w:r w:rsidRPr="00CE0D9C">
              <w:rPr>
                <w:rFonts w:eastAsia="MS Reference Sans Serif"/>
                <w:b/>
              </w:rPr>
              <w:t>Темы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F63005">
            <w:pPr>
              <w:ind w:left="337"/>
              <w:rPr>
                <w:rFonts w:eastAsia="MS Reference Sans Serif"/>
                <w:b/>
              </w:rPr>
            </w:pPr>
            <w:r w:rsidRPr="00CE0D9C">
              <w:rPr>
                <w:rFonts w:eastAsia="MS Reference Sans Serif"/>
                <w:b/>
              </w:rPr>
              <w:t>1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F63005">
            <w:pPr>
              <w:ind w:left="337"/>
              <w:rPr>
                <w:rFonts w:eastAsia="MS Reference Sans Serif"/>
                <w:b/>
              </w:rPr>
            </w:pPr>
            <w:r w:rsidRPr="00CE0D9C">
              <w:rPr>
                <w:rFonts w:eastAsia="MS Reference Sans Serif"/>
                <w:b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CE0D9C" w:rsidP="00F63005">
            <w:pPr>
              <w:ind w:left="337"/>
              <w:rPr>
                <w:rFonts w:eastAsia="MS Reference Sans Serif"/>
                <w:b/>
              </w:rPr>
            </w:pPr>
            <w:r>
              <w:rPr>
                <w:rFonts w:eastAsia="MS Reference Sans Serif"/>
                <w:b/>
              </w:rPr>
              <w:t xml:space="preserve">3 </w:t>
            </w:r>
            <w:r w:rsidR="00833B47" w:rsidRPr="00CE0D9C">
              <w:rPr>
                <w:rFonts w:eastAsia="MS Reference Sans Serif"/>
                <w:b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CE0D9C" w:rsidP="00F63005">
            <w:pPr>
              <w:rPr>
                <w:rFonts w:eastAsia="MS Reference Sans Serif"/>
                <w:b/>
              </w:rPr>
            </w:pPr>
            <w:r>
              <w:rPr>
                <w:rFonts w:eastAsia="MS Reference Sans Serif"/>
                <w:b/>
              </w:rPr>
              <w:t xml:space="preserve"> </w:t>
            </w:r>
            <w:r w:rsidR="00833B47" w:rsidRPr="00CE0D9C">
              <w:rPr>
                <w:rFonts w:eastAsia="MS Reference Sans Serif"/>
                <w:b/>
              </w:rPr>
              <w:t>4класс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CE0D9C" w:rsidP="00CE0D9C">
            <w:pPr>
              <w:jc w:val="center"/>
              <w:rPr>
                <w:rFonts w:eastAsia="MS Reference Sans Serif"/>
                <w:b/>
              </w:rPr>
            </w:pPr>
            <w:r>
              <w:rPr>
                <w:rFonts w:eastAsia="MS Reference Sans Serif"/>
                <w:b/>
              </w:rPr>
              <w:t>Итого</w:t>
            </w:r>
          </w:p>
        </w:tc>
      </w:tr>
      <w:tr w:rsidR="00833B47" w:rsidRPr="00CE0D9C" w:rsidTr="00CE0D9C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426" w:firstLine="141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12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Живопись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4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3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44</w:t>
            </w:r>
          </w:p>
        </w:tc>
      </w:tr>
      <w:tr w:rsidR="00833B47" w:rsidRPr="00CE0D9C" w:rsidTr="00CE0D9C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426" w:firstLine="141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12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Графика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4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3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40</w:t>
            </w:r>
          </w:p>
        </w:tc>
      </w:tr>
      <w:tr w:rsidR="00833B47" w:rsidRPr="00CE0D9C" w:rsidTr="00CE0D9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426" w:firstLine="141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12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Скульптура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4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3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15</w:t>
            </w:r>
          </w:p>
        </w:tc>
      </w:tr>
    </w:tbl>
    <w:p w:rsidR="00833B47" w:rsidRPr="00CE0D9C" w:rsidRDefault="00833B47" w:rsidP="00CE0D9C">
      <w:pPr>
        <w:rPr>
          <w:vanish/>
        </w:rPr>
      </w:pPr>
    </w:p>
    <w:tbl>
      <w:tblPr>
        <w:tblpPr w:leftFromText="180" w:rightFromText="180" w:vertAnchor="text" w:horzAnchor="margin" w:tblpX="-983" w:tblpY="1"/>
        <w:tblW w:w="10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3251"/>
        <w:gridCol w:w="1701"/>
        <w:gridCol w:w="1276"/>
        <w:gridCol w:w="1275"/>
        <w:gridCol w:w="993"/>
        <w:gridCol w:w="992"/>
      </w:tblGrid>
      <w:tr w:rsidR="00833B47" w:rsidRPr="00CE0D9C" w:rsidTr="00CE0D9C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567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12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52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46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16</w:t>
            </w:r>
          </w:p>
        </w:tc>
      </w:tr>
      <w:tr w:rsidR="00833B47" w:rsidRPr="00CE0D9C" w:rsidTr="00CE0D9C">
        <w:trPr>
          <w:trHeight w:val="2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567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12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Бумажная пластика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52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46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9</w:t>
            </w:r>
          </w:p>
        </w:tc>
      </w:tr>
      <w:tr w:rsidR="00833B47" w:rsidRPr="00CE0D9C" w:rsidTr="00CE0D9C">
        <w:trPr>
          <w:trHeight w:val="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567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spacing w:line="269" w:lineRule="exact"/>
              <w:ind w:left="12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Работа с природными материалами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52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46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8</w:t>
            </w:r>
          </w:p>
        </w:tc>
      </w:tr>
      <w:tr w:rsidR="00833B47" w:rsidRPr="00CE0D9C" w:rsidTr="00CE0D9C">
        <w:trPr>
          <w:trHeight w:val="5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567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spacing w:line="264" w:lineRule="exact"/>
              <w:ind w:left="12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Организация и обсуждение выставки детских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52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460"/>
              <w:rPr>
                <w:rFonts w:eastAsia="MS Reference Sans Serif"/>
              </w:rPr>
            </w:pPr>
            <w:r w:rsidRPr="00CE0D9C">
              <w:rPr>
                <w:rFonts w:eastAsia="MS Reference Sans Serif"/>
              </w:rPr>
              <w:t>4</w:t>
            </w:r>
          </w:p>
        </w:tc>
      </w:tr>
      <w:tr w:rsidR="00833B47" w:rsidRPr="00CE0D9C" w:rsidTr="00CE0D9C">
        <w:trPr>
          <w:trHeight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120"/>
              <w:rPr>
                <w:rFonts w:eastAsia="MS Reference Sans Serif"/>
                <w:b/>
              </w:rPr>
            </w:pPr>
            <w:r w:rsidRPr="00CE0D9C">
              <w:rPr>
                <w:rFonts w:eastAsia="MS Reference Sans Serif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  <w:b/>
              </w:rPr>
            </w:pPr>
            <w:r w:rsidRPr="00CE0D9C">
              <w:rPr>
                <w:rFonts w:eastAsia="MS Reference Sans Serif"/>
                <w:b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  <w:b/>
              </w:rPr>
            </w:pPr>
            <w:r w:rsidRPr="00CE0D9C">
              <w:rPr>
                <w:rFonts w:eastAsia="MS Reference Sans Serif"/>
                <w:b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680"/>
              <w:rPr>
                <w:rFonts w:eastAsia="MS Reference Sans Serif"/>
                <w:b/>
              </w:rPr>
            </w:pPr>
            <w:r w:rsidRPr="00CE0D9C">
              <w:rPr>
                <w:rFonts w:eastAsia="MS Reference Sans Serif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520"/>
              <w:rPr>
                <w:rFonts w:eastAsia="MS Reference Sans Serif"/>
                <w:b/>
              </w:rPr>
            </w:pPr>
            <w:r w:rsidRPr="00CE0D9C">
              <w:rPr>
                <w:rFonts w:eastAsia="MS Reference Sans Serif"/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47" w:rsidRPr="00CE0D9C" w:rsidRDefault="00833B47" w:rsidP="00CE0D9C">
            <w:pPr>
              <w:ind w:left="460"/>
              <w:rPr>
                <w:rFonts w:eastAsia="MS Reference Sans Serif"/>
                <w:b/>
              </w:rPr>
            </w:pPr>
            <w:r w:rsidRPr="00CE0D9C">
              <w:rPr>
                <w:rFonts w:eastAsia="MS Reference Sans Serif"/>
                <w:b/>
              </w:rPr>
              <w:t>136</w:t>
            </w:r>
          </w:p>
        </w:tc>
      </w:tr>
    </w:tbl>
    <w:p w:rsidR="00833B47" w:rsidRPr="00CE0D9C" w:rsidRDefault="00833B47" w:rsidP="001963D2">
      <w:pPr>
        <w:pStyle w:val="a4"/>
        <w:shd w:val="clear" w:color="auto" w:fill="auto"/>
        <w:spacing w:before="0" w:line="211" w:lineRule="exact"/>
        <w:ind w:left="20" w:right="40" w:firstLine="400"/>
        <w:rPr>
          <w:b/>
          <w:sz w:val="24"/>
          <w:szCs w:val="24"/>
        </w:rPr>
      </w:pPr>
    </w:p>
    <w:p w:rsidR="00531A2E" w:rsidRPr="00CE0D9C" w:rsidRDefault="00531A2E" w:rsidP="00E66266">
      <w:pPr>
        <w:spacing w:line="360" w:lineRule="auto"/>
        <w:ind w:firstLine="709"/>
        <w:jc w:val="center"/>
        <w:rPr>
          <w:b/>
        </w:rPr>
      </w:pPr>
    </w:p>
    <w:p w:rsidR="00E66266" w:rsidRPr="00CE0D9C" w:rsidRDefault="00E66266" w:rsidP="00E66266">
      <w:pPr>
        <w:spacing w:line="360" w:lineRule="auto"/>
        <w:ind w:firstLine="709"/>
        <w:jc w:val="center"/>
        <w:rPr>
          <w:b/>
        </w:rPr>
      </w:pPr>
      <w:r w:rsidRPr="00CE0D9C">
        <w:rPr>
          <w:b/>
        </w:rPr>
        <w:t>Календарно- тематическое планирование</w:t>
      </w:r>
      <w:r w:rsidR="00CE0D9C">
        <w:rPr>
          <w:b/>
        </w:rPr>
        <w:t>.</w:t>
      </w:r>
    </w:p>
    <w:p w:rsidR="00467FA8" w:rsidRPr="00CE0D9C" w:rsidRDefault="00467FA8" w:rsidP="00CE0D9C">
      <w:pPr>
        <w:spacing w:line="360" w:lineRule="auto"/>
        <w:ind w:firstLine="709"/>
        <w:rPr>
          <w:b/>
        </w:rPr>
      </w:pPr>
      <w:r w:rsidRPr="00CE0D9C">
        <w:rPr>
          <w:b/>
        </w:rPr>
        <w:t>1 класс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6411"/>
        <w:gridCol w:w="1897"/>
        <w:gridCol w:w="1418"/>
      </w:tblGrid>
      <w:tr w:rsidR="00BF45A3" w:rsidRPr="00CE0D9C" w:rsidTr="00AC4E0E">
        <w:trPr>
          <w:trHeight w:val="615"/>
        </w:trPr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№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Дата</w:t>
            </w: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Учимся у мастеров-живописцев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2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 xml:space="preserve">Основы </w:t>
            </w:r>
            <w:proofErr w:type="spellStart"/>
            <w:r w:rsidRPr="00CE0D9C">
              <w:rPr>
                <w:sz w:val="24"/>
                <w:szCs w:val="24"/>
              </w:rPr>
              <w:t>цветоведения</w:t>
            </w:r>
            <w:proofErr w:type="spellEnd"/>
            <w:r w:rsidRPr="00CE0D9C">
              <w:rPr>
                <w:sz w:val="24"/>
                <w:szCs w:val="24"/>
              </w:rPr>
              <w:t>. Тёплые и холодные цвета.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3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Освоение приемов получения живописного пятна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4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«</w:t>
            </w:r>
            <w:proofErr w:type="gramStart"/>
            <w:r w:rsidRPr="00CE0D9C">
              <w:rPr>
                <w:sz w:val="24"/>
                <w:szCs w:val="24"/>
              </w:rPr>
              <w:t>В мастерской художника</w:t>
            </w:r>
            <w:proofErr w:type="gramEnd"/>
            <w:r w:rsidRPr="00CE0D9C">
              <w:rPr>
                <w:sz w:val="24"/>
                <w:szCs w:val="24"/>
              </w:rPr>
              <w:t>». Материалы и инструменты живописца.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5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Гуашь. Приемы работы с гуашью.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6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Гуашь. Изображение сказочной птицы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7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Акварель. Приёмы работы с краской.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8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Акварель. Рисуем «по - мокрому».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9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Акварель.  Дождливый день.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Акварель и восковые мелки. Второй дождливый день.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11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Искусство графики. Графические материалы.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12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 xml:space="preserve"> Выразительные средства графики. Штрих. Линия. Тон. Контраст.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13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Работа цветными карандашами. Насекомые.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14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 xml:space="preserve">Работа простым карандашом используя разнообразные виды штриховки. Кора </w:t>
            </w:r>
            <w:proofErr w:type="gramStart"/>
            <w:r w:rsidRPr="00CE0D9C">
              <w:rPr>
                <w:sz w:val="24"/>
                <w:szCs w:val="24"/>
              </w:rPr>
              <w:t>дерева..</w:t>
            </w:r>
            <w:proofErr w:type="gramEnd"/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15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Тушь и перо. Гелиевая ручка. Штриховка. Крона дерева.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16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Работа в паре. Рисуем дерево.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17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Передача объёма предмета с помощью штриховки. Яблоко.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18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Школа живописи и графики. Осенний ковёр.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19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Нарядные ёлочки. Выполнение работы с помощью штриховки.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20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Скульптура. Учимся у мастеров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21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Школа лепки. Лепка чаши щипковым методом.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22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Школа лепки. Лепка котика (солёное тесто)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23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 xml:space="preserve">Школа лепки. Лепка </w:t>
            </w:r>
            <w:proofErr w:type="gramStart"/>
            <w:r w:rsidRPr="00CE0D9C">
              <w:rPr>
                <w:sz w:val="24"/>
                <w:szCs w:val="24"/>
              </w:rPr>
              <w:t>медвежонка( солёное</w:t>
            </w:r>
            <w:proofErr w:type="gramEnd"/>
            <w:r w:rsidRPr="00CE0D9C">
              <w:rPr>
                <w:sz w:val="24"/>
                <w:szCs w:val="24"/>
              </w:rPr>
              <w:t xml:space="preserve"> тесто)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24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Искусство бумажной аппликации.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25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 xml:space="preserve"> Плоская аппликация. Вырезание из бумаги. Оформление пригласительного билета.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26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proofErr w:type="gramStart"/>
            <w:r w:rsidRPr="00CE0D9C">
              <w:rPr>
                <w:sz w:val="24"/>
                <w:szCs w:val="24"/>
              </w:rPr>
              <w:t>Аппликация  из</w:t>
            </w:r>
            <w:proofErr w:type="gramEnd"/>
            <w:r w:rsidRPr="00CE0D9C">
              <w:rPr>
                <w:sz w:val="24"/>
                <w:szCs w:val="24"/>
              </w:rPr>
              <w:t xml:space="preserve"> ткани (ситец). Солнышко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27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proofErr w:type="gramStart"/>
            <w:r w:rsidRPr="00CE0D9C">
              <w:rPr>
                <w:sz w:val="24"/>
                <w:szCs w:val="24"/>
              </w:rPr>
              <w:t>Аппликация  из</w:t>
            </w:r>
            <w:proofErr w:type="gramEnd"/>
            <w:r w:rsidRPr="00CE0D9C">
              <w:rPr>
                <w:sz w:val="24"/>
                <w:szCs w:val="24"/>
              </w:rPr>
              <w:t xml:space="preserve"> геометрических фигур. Кот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28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proofErr w:type="spellStart"/>
            <w:r w:rsidRPr="00CE0D9C">
              <w:rPr>
                <w:sz w:val="24"/>
                <w:szCs w:val="24"/>
              </w:rPr>
              <w:t>Бумагапластика</w:t>
            </w:r>
            <w:proofErr w:type="spellEnd"/>
            <w:r w:rsidRPr="00CE0D9C">
              <w:rPr>
                <w:sz w:val="24"/>
                <w:szCs w:val="24"/>
              </w:rPr>
              <w:t>. Сгибание. Материалы и инструменты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29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Игрушка из 1 конуса. Мышка.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30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Игрушка из 2 конусов. Мышь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31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Работа с природными материалами. Рыбка из камня.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32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Работа с природными материалами. Рыбка, нарисованная на камне.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33</w:t>
            </w:r>
          </w:p>
        </w:tc>
        <w:tc>
          <w:tcPr>
            <w:tcW w:w="6411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Работа с засушенными растениями. Бабочка в траве.</w:t>
            </w:r>
          </w:p>
        </w:tc>
        <w:tc>
          <w:tcPr>
            <w:tcW w:w="1897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623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BF45A3" w:rsidRPr="00CE0D9C" w:rsidRDefault="00CE0D9C" w:rsidP="00CE0D9C">
            <w:pPr>
              <w:pStyle w:val="a4"/>
              <w:shd w:val="clear" w:color="auto" w:fill="auto"/>
              <w:spacing w:before="0" w:line="240" w:lineRule="auto"/>
              <w:ind w:right="40"/>
              <w:jc w:val="right"/>
              <w:rPr>
                <w:b/>
                <w:sz w:val="24"/>
                <w:szCs w:val="24"/>
              </w:rPr>
            </w:pPr>
            <w:r w:rsidRPr="00CE0D9C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897" w:type="dxa"/>
          </w:tcPr>
          <w:p w:rsidR="00BF45A3" w:rsidRPr="00CE0D9C" w:rsidRDefault="00BF45A3" w:rsidP="00497410">
            <w:pPr>
              <w:pStyle w:val="a4"/>
              <w:shd w:val="clear" w:color="auto" w:fill="auto"/>
              <w:spacing w:before="0" w:line="240" w:lineRule="auto"/>
              <w:ind w:right="40"/>
              <w:rPr>
                <w:b/>
                <w:sz w:val="24"/>
                <w:szCs w:val="24"/>
              </w:rPr>
            </w:pPr>
            <w:r w:rsidRPr="00CE0D9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a4"/>
              <w:shd w:val="clear" w:color="auto" w:fill="auto"/>
              <w:spacing w:before="0" w:line="240" w:lineRule="auto"/>
              <w:ind w:right="40"/>
              <w:rPr>
                <w:sz w:val="24"/>
                <w:szCs w:val="24"/>
              </w:rPr>
            </w:pPr>
          </w:p>
        </w:tc>
      </w:tr>
    </w:tbl>
    <w:p w:rsidR="00531A2E" w:rsidRPr="00CE0D9C" w:rsidRDefault="00531A2E" w:rsidP="00497410"/>
    <w:p w:rsidR="00497410" w:rsidRPr="00CE0D9C" w:rsidRDefault="00497410" w:rsidP="00497410"/>
    <w:p w:rsidR="002B3140" w:rsidRPr="00CE0D9C" w:rsidRDefault="002B3140" w:rsidP="00CE0D9C">
      <w:pPr>
        <w:spacing w:line="360" w:lineRule="auto"/>
        <w:ind w:firstLine="709"/>
      </w:pPr>
      <w:r w:rsidRPr="00CE0D9C">
        <w:rPr>
          <w:b/>
        </w:rPr>
        <w:t>2 класс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6567"/>
        <w:gridCol w:w="1842"/>
        <w:gridCol w:w="1418"/>
      </w:tblGrid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№</w:t>
            </w:r>
          </w:p>
        </w:tc>
        <w:tc>
          <w:tcPr>
            <w:tcW w:w="6567" w:type="dxa"/>
          </w:tcPr>
          <w:p w:rsidR="00BF45A3" w:rsidRPr="00CE0D9C" w:rsidRDefault="00BF45A3" w:rsidP="00EE7FB1">
            <w:pPr>
              <w:jc w:val="center"/>
            </w:pPr>
            <w:r w:rsidRPr="00CE0D9C">
              <w:t>Тема занятия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jc w:val="center"/>
            </w:pPr>
            <w:r w:rsidRPr="00CE0D9C">
              <w:t>Количество часов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jc w:val="center"/>
            </w:pPr>
            <w:r w:rsidRPr="00CE0D9C">
              <w:t>Дата</w:t>
            </w: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1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Три основных цвета. Смешивание.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2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Контрастные и нюансные цвета.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3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Цветовой тон. Светлота. Насыщенность.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4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 xml:space="preserve">Что может кисть. Линии в живописи. </w:t>
            </w:r>
            <w:proofErr w:type="spellStart"/>
            <w:r w:rsidRPr="00CE0D9C">
              <w:t>Примакивание</w:t>
            </w:r>
            <w:proofErr w:type="spellEnd"/>
            <w:r w:rsidRPr="00CE0D9C">
              <w:t xml:space="preserve">. 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5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 xml:space="preserve"> Рисование в технике </w:t>
            </w:r>
            <w:proofErr w:type="spellStart"/>
            <w:r w:rsidRPr="00CE0D9C">
              <w:t>примакивания</w:t>
            </w:r>
            <w:proofErr w:type="spellEnd"/>
            <w:r w:rsidRPr="00CE0D9C">
              <w:t>. Цветущий луг. Акварель.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6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Русский музей. Пейзаж. Портрет. Натюрморт.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7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Рисуем осень! Гуашь. Техника оттиска.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8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Ахроматические цвета в живописи.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9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Тёплые цвета. Дары осени. Натюрморт.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10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Холодные цвета. Небо. Облака.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11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Учимся оформлять работу. Паспарту.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12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Всё с чего-нибудь да начинается…История карандаша.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13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Карандаши в твоем пенале. Буквы «Т» и «Н», «М» и «</w:t>
            </w:r>
            <w:proofErr w:type="gramStart"/>
            <w:r w:rsidRPr="00CE0D9C">
              <w:t>В»-</w:t>
            </w:r>
            <w:proofErr w:type="gramEnd"/>
            <w:r w:rsidRPr="00CE0D9C">
              <w:t xml:space="preserve"> на простых карандашах.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14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Линия всегда в цене…Виды линий в графике.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15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 xml:space="preserve">Рисунок. Превращения цветной ладошки. 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16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Учимся у мастеров. М. Врубель, В. Серов, Б. Кустодиев, А. Матисс, В. Ван Гог.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lastRenderedPageBreak/>
              <w:t>17</w:t>
            </w:r>
          </w:p>
        </w:tc>
        <w:tc>
          <w:tcPr>
            <w:tcW w:w="6567" w:type="dxa"/>
          </w:tcPr>
          <w:p w:rsidR="00BF45A3" w:rsidRPr="00CE0D9C" w:rsidRDefault="00BF45A3" w:rsidP="00587DBC">
            <w:proofErr w:type="spellStart"/>
            <w:r w:rsidRPr="00CE0D9C">
              <w:t>Нецветные</w:t>
            </w:r>
            <w:proofErr w:type="spellEnd"/>
            <w:r w:rsidRPr="00CE0D9C">
              <w:t xml:space="preserve"> цвета. Серый цвет в графике.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18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Уголь, сангина, мел- специфика работы с ними.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19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Портрет человека. Простой карандаш.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20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 xml:space="preserve"> Рисуем рыб по памяти. Цветные карандаши.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21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Кувшин и яблоко. Рисуем натюрморт.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22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Скульптура разных мастеров.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23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Скульптура и рельеф. Сходство и различие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24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Школа лепки кувшина по шаблону.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25</w:t>
            </w:r>
          </w:p>
        </w:tc>
        <w:tc>
          <w:tcPr>
            <w:tcW w:w="6567" w:type="dxa"/>
          </w:tcPr>
          <w:p w:rsidR="00BF45A3" w:rsidRPr="00CE0D9C" w:rsidRDefault="00BF45A3" w:rsidP="00587DBC">
            <w:pPr>
              <w:rPr>
                <w:b/>
              </w:rPr>
            </w:pPr>
            <w:r w:rsidRPr="00CE0D9C">
              <w:t>Аппликация - как вид ДПИ.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26</w:t>
            </w:r>
          </w:p>
        </w:tc>
        <w:tc>
          <w:tcPr>
            <w:tcW w:w="6567" w:type="dxa"/>
          </w:tcPr>
          <w:p w:rsidR="00BF45A3" w:rsidRPr="00CE0D9C" w:rsidRDefault="00BF45A3" w:rsidP="00587DBC">
            <w:pPr>
              <w:rPr>
                <w:b/>
              </w:rPr>
            </w:pPr>
            <w:r w:rsidRPr="00CE0D9C">
              <w:t>Силуэтная аппликация. Аппликация к басне И. А. Крылова «Слон и Моська».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27</w:t>
            </w:r>
          </w:p>
        </w:tc>
        <w:tc>
          <w:tcPr>
            <w:tcW w:w="6567" w:type="dxa"/>
          </w:tcPr>
          <w:p w:rsidR="00BF45A3" w:rsidRPr="00CE0D9C" w:rsidRDefault="00BF45A3" w:rsidP="00587DBC">
            <w:pPr>
              <w:rPr>
                <w:b/>
              </w:rPr>
            </w:pPr>
            <w:r w:rsidRPr="00CE0D9C">
              <w:t xml:space="preserve">Аппликация из ткани (ситец). </w:t>
            </w:r>
            <w:proofErr w:type="gramStart"/>
            <w:r w:rsidRPr="00CE0D9C">
              <w:t>« Петя</w:t>
            </w:r>
            <w:proofErr w:type="gramEnd"/>
            <w:r w:rsidRPr="00CE0D9C">
              <w:t>-петушок).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28</w:t>
            </w:r>
          </w:p>
        </w:tc>
        <w:tc>
          <w:tcPr>
            <w:tcW w:w="6567" w:type="dxa"/>
          </w:tcPr>
          <w:p w:rsidR="00BF45A3" w:rsidRPr="00CE0D9C" w:rsidRDefault="00BF45A3" w:rsidP="00587DBC">
            <w:pPr>
              <w:rPr>
                <w:b/>
              </w:rPr>
            </w:pPr>
            <w:r w:rsidRPr="00CE0D9C">
              <w:t>Аппликация из геометрических фигур. Лисичка.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29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Бумажная пластика – один из видов работы с бумагой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30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 xml:space="preserve"> Игрушка из бумажных конусов. Дед Мороз.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31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Игрушка из бумажных конусов. Снегурочка.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32</w:t>
            </w:r>
          </w:p>
        </w:tc>
        <w:tc>
          <w:tcPr>
            <w:tcW w:w="6567" w:type="dxa"/>
          </w:tcPr>
          <w:p w:rsidR="00BF45A3" w:rsidRPr="00CE0D9C" w:rsidRDefault="00BF45A3" w:rsidP="00587DBC">
            <w:r w:rsidRPr="00CE0D9C">
              <w:t>Работа с использованием разноцветных камушков. Коралловый берег.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33</w:t>
            </w:r>
          </w:p>
        </w:tc>
        <w:tc>
          <w:tcPr>
            <w:tcW w:w="6567" w:type="dxa"/>
          </w:tcPr>
          <w:p w:rsidR="00BF45A3" w:rsidRPr="00CE0D9C" w:rsidRDefault="00BF45A3" w:rsidP="00587DBC">
            <w:pPr>
              <w:rPr>
                <w:b/>
              </w:rPr>
            </w:pPr>
            <w:r w:rsidRPr="00CE0D9C">
              <w:t>Работа с использованием речного песка. Тропическая рыбка.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</w:pPr>
            <w:r w:rsidRPr="00CE0D9C">
              <w:t>34</w:t>
            </w:r>
          </w:p>
        </w:tc>
        <w:tc>
          <w:tcPr>
            <w:tcW w:w="6567" w:type="dxa"/>
          </w:tcPr>
          <w:p w:rsidR="00BF45A3" w:rsidRPr="00CE0D9C" w:rsidRDefault="00BF45A3" w:rsidP="00587DBC">
            <w:pPr>
              <w:rPr>
                <w:b/>
              </w:rPr>
            </w:pPr>
            <w:r w:rsidRPr="00CE0D9C">
              <w:t>Организация выставки и обсуждение детских работ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  <w:tr w:rsidR="00BF45A3" w:rsidRPr="00CE0D9C" w:rsidTr="00AC4E0E">
        <w:tc>
          <w:tcPr>
            <w:tcW w:w="522" w:type="dxa"/>
          </w:tcPr>
          <w:p w:rsidR="00BF45A3" w:rsidRPr="00CE0D9C" w:rsidRDefault="00BF45A3" w:rsidP="00EE7FB1">
            <w:pPr>
              <w:jc w:val="center"/>
              <w:rPr>
                <w:b/>
              </w:rPr>
            </w:pPr>
          </w:p>
        </w:tc>
        <w:tc>
          <w:tcPr>
            <w:tcW w:w="6567" w:type="dxa"/>
          </w:tcPr>
          <w:p w:rsidR="00BF45A3" w:rsidRPr="00CE0D9C" w:rsidRDefault="00CE0D9C" w:rsidP="00CE0D9C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2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  <w:r w:rsidRPr="00CE0D9C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F45A3" w:rsidRPr="00CE0D9C" w:rsidRDefault="00BF45A3" w:rsidP="00EE7FB1">
            <w:pPr>
              <w:pStyle w:val="32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AC4E0E" w:rsidRPr="00CE0D9C" w:rsidRDefault="00AC4E0E" w:rsidP="00CE0D9C">
      <w:pPr>
        <w:rPr>
          <w:b/>
        </w:rPr>
      </w:pPr>
    </w:p>
    <w:p w:rsidR="00AC4E0E" w:rsidRPr="00CE0D9C" w:rsidRDefault="00AC4E0E" w:rsidP="00325096">
      <w:pPr>
        <w:ind w:firstLine="709"/>
        <w:jc w:val="center"/>
        <w:rPr>
          <w:b/>
        </w:rPr>
      </w:pPr>
    </w:p>
    <w:p w:rsidR="00833B47" w:rsidRPr="00CE0D9C" w:rsidRDefault="00833B47" w:rsidP="00833B47"/>
    <w:p w:rsidR="00833B47" w:rsidRPr="00CE0D9C" w:rsidRDefault="00833B47" w:rsidP="00CE0D9C">
      <w:r w:rsidRPr="00CE0D9C">
        <w:rPr>
          <w:b/>
        </w:rPr>
        <w:t>3 класс</w:t>
      </w:r>
    </w:p>
    <w:tbl>
      <w:tblPr>
        <w:tblpPr w:leftFromText="180" w:rightFromText="180" w:vertAnchor="text" w:horzAnchor="page" w:tblpX="680" w:tblpY="91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96"/>
        <w:gridCol w:w="1843"/>
        <w:gridCol w:w="1417"/>
      </w:tblGrid>
      <w:tr w:rsidR="000E0182" w:rsidRPr="00CE0D9C" w:rsidTr="00CE0D9C">
        <w:trPr>
          <w:trHeight w:val="562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CE0D9C">
              <w:rPr>
                <w:b/>
                <w:bCs/>
              </w:rPr>
              <w:t>№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CE0D9C">
              <w:t>Тема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CE0D9C">
              <w:rPr>
                <w:b/>
                <w:bCs/>
              </w:rPr>
              <w:t>Количество часов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CE0D9C">
              <w:rPr>
                <w:b/>
                <w:bCs/>
              </w:rPr>
              <w:t>Дата</w:t>
            </w:r>
          </w:p>
        </w:tc>
      </w:tr>
      <w:tr w:rsidR="000E0182" w:rsidRPr="00CE0D9C" w:rsidTr="00CE0D9C">
        <w:trPr>
          <w:trHeight w:val="38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CE0D9C">
              <w:t>Рисунок «Моя семья»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38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2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CE0D9C">
              <w:t>Аппликация из листьев «Сказочный лес»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38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3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CE0D9C">
              <w:t>Живопись. «Мой котик»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38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4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CE0D9C">
              <w:t>Скульптура. Уточка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38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5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CE0D9C">
              <w:t>Живопись. «Солнечный день»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38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6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CE0D9C">
              <w:t>Графика. «Идет дождь»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7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CE0D9C">
              <w:t>Живопись. «Красивый коврик»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8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outlineLvl w:val="2"/>
            </w:pPr>
            <w:r w:rsidRPr="00CE0D9C">
              <w:t>Аппликация. «Сказочный цветок».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9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outlineLvl w:val="2"/>
            </w:pPr>
            <w:r w:rsidRPr="00CE0D9C">
              <w:t>Экскурсия в музей. Графика.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10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Живопись. «Красивая бабочка»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11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Живопись. «Красивая рыбка»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12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Аппликация. «Сказочная птица»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13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Графика. «Ажурная ограда»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14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Живопись. «Дед Морозов»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15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Живопись. «Снегурочка»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16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Бумажная пластика. «Гирлянда»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17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Бумажная пластика. «Елка»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18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Графика. «Мой дом»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19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Графика. «Зимний сад»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20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Графика. «Узор на окне»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21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Скульптура. «Сказочный дом»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22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Скульптура. «Сказочный дом»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14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Скульптура. «Сказочный герой»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15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Природный материал. «Уголок природы»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16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Природный материал. «Узор из семян»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17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Графика. «Мой дом - буква»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18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Графика. «Мой дом - буква»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lastRenderedPageBreak/>
              <w:t>19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Строим дом из бумаги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20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Строим дом из бумаги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30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Аппликация. «Сказочный лебедь»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31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Живопись. «Сады цветут»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32</w:t>
            </w:r>
          </w:p>
        </w:tc>
        <w:tc>
          <w:tcPr>
            <w:tcW w:w="6696" w:type="dxa"/>
            <w:shd w:val="clear" w:color="auto" w:fill="auto"/>
          </w:tcPr>
          <w:p w:rsidR="000E0182" w:rsidRPr="00CE0D9C" w:rsidRDefault="000E0182" w:rsidP="00CE0D9C">
            <w:r w:rsidRPr="00CE0D9C">
              <w:t>Живопись. «Дружат дети на планете»</w:t>
            </w:r>
          </w:p>
        </w:tc>
        <w:tc>
          <w:tcPr>
            <w:tcW w:w="1843" w:type="dxa"/>
            <w:shd w:val="clear" w:color="auto" w:fill="auto"/>
          </w:tcPr>
          <w:p w:rsidR="000E0182" w:rsidRPr="00CE0D9C" w:rsidRDefault="000E0182" w:rsidP="00CE0D9C">
            <w:pPr>
              <w:jc w:val="center"/>
            </w:pPr>
            <w:r w:rsidRPr="00CE0D9C">
              <w:t>1</w:t>
            </w: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33</w:t>
            </w:r>
          </w:p>
        </w:tc>
        <w:tc>
          <w:tcPr>
            <w:tcW w:w="6696" w:type="dxa"/>
            <w:vMerge w:val="restart"/>
            <w:shd w:val="clear" w:color="auto" w:fill="auto"/>
          </w:tcPr>
          <w:p w:rsidR="000E0182" w:rsidRPr="00CE0D9C" w:rsidRDefault="000E0182" w:rsidP="00CE0D9C">
            <w:r w:rsidRPr="00CE0D9C">
              <w:t>Живопись. «Здравствуй, лето»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0182" w:rsidRPr="00CE0D9C" w:rsidRDefault="000E0182" w:rsidP="00CE0D9C">
            <w:pPr>
              <w:tabs>
                <w:tab w:val="left" w:pos="720"/>
                <w:tab w:val="center" w:pos="799"/>
              </w:tabs>
              <w:jc w:val="center"/>
            </w:pPr>
            <w:r w:rsidRPr="00CE0D9C">
              <w:t>2</w:t>
            </w:r>
          </w:p>
          <w:p w:rsidR="000E0182" w:rsidRPr="00CE0D9C" w:rsidRDefault="000E0182" w:rsidP="00CE0D9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0E0182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CE0D9C">
              <w:rPr>
                <w:bCs/>
              </w:rPr>
              <w:t>34</w:t>
            </w:r>
          </w:p>
        </w:tc>
        <w:tc>
          <w:tcPr>
            <w:tcW w:w="6696" w:type="dxa"/>
            <w:vMerge/>
            <w:shd w:val="clear" w:color="auto" w:fill="auto"/>
          </w:tcPr>
          <w:p w:rsidR="000E0182" w:rsidRPr="00CE0D9C" w:rsidRDefault="000E0182" w:rsidP="00CE0D9C"/>
        </w:tc>
        <w:tc>
          <w:tcPr>
            <w:tcW w:w="1843" w:type="dxa"/>
            <w:vMerge/>
            <w:shd w:val="clear" w:color="auto" w:fill="auto"/>
          </w:tcPr>
          <w:p w:rsidR="000E0182" w:rsidRPr="00CE0D9C" w:rsidRDefault="000E0182" w:rsidP="00CE0D9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E0182" w:rsidRPr="00CE0D9C" w:rsidRDefault="000E0182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  <w:tr w:rsidR="00CE0D9C" w:rsidRPr="00CE0D9C" w:rsidTr="00CE0D9C">
        <w:trPr>
          <w:trHeight w:val="41"/>
        </w:trPr>
        <w:tc>
          <w:tcPr>
            <w:tcW w:w="568" w:type="dxa"/>
            <w:shd w:val="clear" w:color="auto" w:fill="auto"/>
          </w:tcPr>
          <w:p w:rsidR="00CE0D9C" w:rsidRPr="00CE0D9C" w:rsidRDefault="00CE0D9C" w:rsidP="00CE0D9C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6696" w:type="dxa"/>
            <w:shd w:val="clear" w:color="auto" w:fill="auto"/>
          </w:tcPr>
          <w:p w:rsidR="00CE0D9C" w:rsidRPr="00CE0D9C" w:rsidRDefault="00CE0D9C" w:rsidP="00CE0D9C">
            <w:pPr>
              <w:jc w:val="right"/>
              <w:rPr>
                <w:b/>
              </w:rPr>
            </w:pPr>
            <w:r w:rsidRPr="00CE0D9C">
              <w:rPr>
                <w:b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CE0D9C" w:rsidRPr="00CE0D9C" w:rsidRDefault="00CE0D9C" w:rsidP="00CE0D9C">
            <w:pPr>
              <w:jc w:val="center"/>
              <w:rPr>
                <w:b/>
              </w:rPr>
            </w:pPr>
            <w:r w:rsidRPr="00CE0D9C">
              <w:rPr>
                <w:b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CE0D9C" w:rsidRPr="00CE0D9C" w:rsidRDefault="00CE0D9C" w:rsidP="00CE0D9C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</w:tr>
    </w:tbl>
    <w:p w:rsidR="000E0182" w:rsidRPr="00CE0D9C" w:rsidRDefault="000E0182" w:rsidP="00CE0D9C">
      <w:pPr>
        <w:spacing w:line="360" w:lineRule="auto"/>
        <w:rPr>
          <w:b/>
        </w:rPr>
      </w:pPr>
    </w:p>
    <w:p w:rsidR="00531A2E" w:rsidRPr="00CE0D9C" w:rsidRDefault="00531A2E" w:rsidP="00AC4E0E">
      <w:pPr>
        <w:spacing w:line="360" w:lineRule="auto"/>
        <w:rPr>
          <w:b/>
        </w:rPr>
      </w:pPr>
    </w:p>
    <w:p w:rsidR="00833B47" w:rsidRPr="00CE0D9C" w:rsidRDefault="00833B47" w:rsidP="00CE0D9C">
      <w:pPr>
        <w:rPr>
          <w:b/>
        </w:rPr>
      </w:pPr>
      <w:r w:rsidRPr="00CE0D9C">
        <w:rPr>
          <w:b/>
        </w:rPr>
        <w:t>4 класс</w:t>
      </w:r>
    </w:p>
    <w:p w:rsidR="000343DB" w:rsidRPr="00CE0D9C" w:rsidRDefault="000343DB" w:rsidP="00833B47">
      <w:pPr>
        <w:jc w:val="center"/>
        <w:rPr>
          <w:b/>
        </w:rPr>
      </w:pPr>
    </w:p>
    <w:tbl>
      <w:tblPr>
        <w:tblW w:w="0" w:type="auto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842"/>
        <w:gridCol w:w="1418"/>
      </w:tblGrid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suppressAutoHyphens/>
              <w:rPr>
                <w:b/>
                <w:lang w:eastAsia="ar-SA"/>
              </w:rPr>
            </w:pPr>
            <w:r w:rsidRPr="00CE0D9C">
              <w:rPr>
                <w:b/>
                <w:lang w:eastAsia="ar-SA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E0182">
            <w:pPr>
              <w:suppressAutoHyphens/>
              <w:jc w:val="center"/>
              <w:rPr>
                <w:b/>
                <w:lang w:eastAsia="ar-SA"/>
              </w:rPr>
            </w:pPr>
            <w:r w:rsidRPr="00CE0D9C">
              <w:rPr>
                <w:b/>
                <w:lang w:eastAsia="ar-SA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b/>
                <w:lang w:eastAsia="ar-SA"/>
              </w:rPr>
            </w:pPr>
            <w:r w:rsidRPr="00CE0D9C">
              <w:rPr>
                <w:b/>
                <w:lang w:eastAsia="ar-SA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E0D9C">
              <w:rPr>
                <w:b/>
                <w:lang w:eastAsia="ar-SA"/>
              </w:rPr>
              <w:t>Дата</w:t>
            </w: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«Листопад»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«Колючка»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val="en-US"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val="en-US"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«Райский сад»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val="en-US"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val="en-US"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Декоративный натюрморт «Букет на память школе» «Моя школа, моя судьба»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«Узор»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val="en-US"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val="en-US"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«Парад - Але»»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«Как прекрасен этот мир»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«Птица счастья»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«Земля - космос»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«Яркий аквариум»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«Мир вокруг нас»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</w:t>
            </w:r>
            <w:proofErr w:type="spellStart"/>
            <w:r w:rsidRPr="00CE0D9C">
              <w:rPr>
                <w:lang w:eastAsia="ar-SA"/>
              </w:rPr>
              <w:t>Феечки</w:t>
            </w:r>
            <w:proofErr w:type="spellEnd"/>
            <w:r w:rsidRPr="00CE0D9C">
              <w:rPr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val="en-US"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val="en-US"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 xml:space="preserve">Творчество русских художников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CE0D9C">
              <w:rPr>
                <w:lang w:eastAsia="ar-SA"/>
              </w:rPr>
              <w:t>«Зимние забавы»</w:t>
            </w:r>
          </w:p>
          <w:p w:rsidR="000343DB" w:rsidRPr="00CE0D9C" w:rsidRDefault="000343DB" w:rsidP="000343DB">
            <w:pPr>
              <w:suppressAutoHyphens/>
              <w:jc w:val="both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«Как-то раз под Новый год»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«Символ»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«Фигура человека»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«Замки и крепости»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«Соревнования древнегреческих атлетов».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 xml:space="preserve">«Краски </w:t>
            </w:r>
            <w:proofErr w:type="gramStart"/>
            <w:r w:rsidRPr="00CE0D9C">
              <w:rPr>
                <w:lang w:eastAsia="ar-SA"/>
              </w:rPr>
              <w:t>земли»</w:t>
            </w:r>
            <w:r w:rsidRPr="00CE0D9C">
              <w:rPr>
                <w:lang w:eastAsia="ar-SA"/>
              </w:rPr>
              <w:tab/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«Как прекрасен этот мир.»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«Мы путешественники»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«Осенний пейзаж»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«Предметный мир»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«Для любимой мамы»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rPr>
                <w:lang w:eastAsia="ar-SA"/>
              </w:rPr>
            </w:pPr>
            <w:r w:rsidRPr="00CE0D9C">
              <w:rPr>
                <w:lang w:eastAsia="ar-SA"/>
              </w:rPr>
              <w:t>«</w:t>
            </w:r>
            <w:proofErr w:type="spellStart"/>
            <w:r w:rsidRPr="00CE0D9C">
              <w:rPr>
                <w:lang w:eastAsia="ar-SA"/>
              </w:rPr>
              <w:t>Изовекторина</w:t>
            </w:r>
            <w:proofErr w:type="spellEnd"/>
            <w:r w:rsidRPr="00CE0D9C">
              <w:rPr>
                <w:lang w:eastAsia="ar-SA"/>
              </w:rPr>
              <w:t>»</w:t>
            </w:r>
          </w:p>
          <w:p w:rsidR="000343DB" w:rsidRPr="00CE0D9C" w:rsidRDefault="000343DB" w:rsidP="000343D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Проведение мастер-класса обучающимися 4 класса для обучающихся 1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«Карнавал, карнавал»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«В гостях у мастеров глиняной игрушки»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val="en-US"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val="en-US"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«Мир растений»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Творчество зарубежных художников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rPr>
                <w:lang w:eastAsia="ar-SA"/>
              </w:rPr>
            </w:pPr>
            <w:r w:rsidRPr="00CE0D9C">
              <w:rPr>
                <w:lang w:eastAsia="ar-SA"/>
              </w:rPr>
              <w:t xml:space="preserve">«Лесная ярмарка» </w:t>
            </w:r>
          </w:p>
          <w:p w:rsidR="000343DB" w:rsidRPr="00CE0D9C" w:rsidRDefault="000343DB" w:rsidP="000343D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мастер-класс для обучающихся 1 класса: Изготовление игрушек с использованием природных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«Вертушки - вертушки»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numPr>
                <w:ilvl w:val="0"/>
                <w:numId w:val="1"/>
              </w:numPr>
              <w:suppressAutoHyphens/>
              <w:rPr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>Экскурсия в музей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suppressAutoHyphens/>
              <w:rPr>
                <w:lang w:eastAsia="ar-SA"/>
              </w:rPr>
            </w:pPr>
            <w:r w:rsidRPr="00CE0D9C">
              <w:rPr>
                <w:lang w:eastAsia="ar-SA"/>
              </w:rPr>
              <w:t>33-34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CE0D9C">
              <w:rPr>
                <w:lang w:eastAsia="ar-SA"/>
              </w:rPr>
              <w:t xml:space="preserve">«Весенний </w:t>
            </w:r>
            <w:proofErr w:type="gramStart"/>
            <w:r w:rsidRPr="00CE0D9C">
              <w:rPr>
                <w:lang w:eastAsia="ar-SA"/>
              </w:rPr>
              <w:t xml:space="preserve">звездопад»   </w:t>
            </w:r>
            <w:proofErr w:type="gramEnd"/>
            <w:r w:rsidRPr="00CE0D9C">
              <w:rPr>
                <w:lang w:eastAsia="ar-SA"/>
              </w:rPr>
              <w:t xml:space="preserve">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lang w:eastAsia="ar-SA"/>
              </w:rPr>
            </w:pPr>
            <w:r w:rsidRPr="00CE0D9C">
              <w:rPr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343DB" w:rsidRPr="00CE0D9C" w:rsidTr="00CE0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CE0D9C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CE0D9C" w:rsidP="00CE0D9C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Ито</w:t>
            </w:r>
            <w:r w:rsidR="000343DB" w:rsidRPr="00CE0D9C">
              <w:rPr>
                <w:b/>
                <w:lang w:eastAsia="ar-SA"/>
              </w:rPr>
              <w:t>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jc w:val="center"/>
              <w:rPr>
                <w:b/>
                <w:lang w:eastAsia="ar-SA"/>
              </w:rPr>
            </w:pPr>
            <w:r w:rsidRPr="00CE0D9C">
              <w:rPr>
                <w:b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3DB" w:rsidRPr="00CE0D9C" w:rsidRDefault="000343DB" w:rsidP="000343D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</w:tbl>
    <w:p w:rsidR="000343DB" w:rsidRPr="00CE0D9C" w:rsidRDefault="000343DB" w:rsidP="000343DB"/>
    <w:p w:rsidR="00AB1409" w:rsidRPr="00CE0D9C" w:rsidRDefault="00AB1409" w:rsidP="000343DB"/>
    <w:p w:rsidR="00AB1409" w:rsidRPr="00CE0D9C" w:rsidRDefault="00AB1409" w:rsidP="000343DB"/>
    <w:p w:rsidR="00AB1409" w:rsidRPr="00CE0D9C" w:rsidRDefault="00AB1409" w:rsidP="000343DB"/>
    <w:p w:rsidR="00AB1409" w:rsidRPr="00CE0D9C" w:rsidRDefault="00AB1409" w:rsidP="000343DB"/>
    <w:p w:rsidR="00AB1409" w:rsidRPr="00CE0D9C" w:rsidRDefault="00AB1409" w:rsidP="000343DB"/>
    <w:p w:rsidR="00AB1409" w:rsidRDefault="00AB1409" w:rsidP="000343DB">
      <w:pPr>
        <w:rPr>
          <w:sz w:val="20"/>
          <w:szCs w:val="20"/>
        </w:rPr>
      </w:pPr>
    </w:p>
    <w:p w:rsidR="00AB1409" w:rsidRDefault="00AB1409" w:rsidP="000343DB">
      <w:pPr>
        <w:rPr>
          <w:sz w:val="20"/>
          <w:szCs w:val="20"/>
        </w:rPr>
      </w:pPr>
    </w:p>
    <w:p w:rsidR="00AB1409" w:rsidRDefault="00AB1409" w:rsidP="000343DB">
      <w:pPr>
        <w:rPr>
          <w:sz w:val="20"/>
          <w:szCs w:val="20"/>
        </w:rPr>
      </w:pPr>
    </w:p>
    <w:p w:rsidR="00AB1409" w:rsidRDefault="00AB1409" w:rsidP="000343DB">
      <w:pPr>
        <w:rPr>
          <w:sz w:val="20"/>
          <w:szCs w:val="20"/>
        </w:rPr>
      </w:pPr>
    </w:p>
    <w:p w:rsidR="00AB1409" w:rsidRDefault="00AB1409" w:rsidP="000343DB">
      <w:pPr>
        <w:rPr>
          <w:sz w:val="20"/>
          <w:szCs w:val="20"/>
        </w:rPr>
      </w:pPr>
    </w:p>
    <w:sectPr w:rsidR="00AB1409" w:rsidSect="000343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57DF"/>
    <w:multiLevelType w:val="hybridMultilevel"/>
    <w:tmpl w:val="5718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52CA"/>
    <w:multiLevelType w:val="hybridMultilevel"/>
    <w:tmpl w:val="046E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426F"/>
    <w:multiLevelType w:val="hybridMultilevel"/>
    <w:tmpl w:val="3E2A53EC"/>
    <w:lvl w:ilvl="0" w:tplc="EDD823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733C8"/>
    <w:multiLevelType w:val="hybridMultilevel"/>
    <w:tmpl w:val="93EEADFE"/>
    <w:lvl w:ilvl="0" w:tplc="C5B2DED2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630D31A9"/>
    <w:multiLevelType w:val="hybridMultilevel"/>
    <w:tmpl w:val="91D2A44A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30315"/>
    <w:multiLevelType w:val="hybridMultilevel"/>
    <w:tmpl w:val="0EE01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FA55FC"/>
    <w:multiLevelType w:val="hybridMultilevel"/>
    <w:tmpl w:val="D8D03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C85777"/>
    <w:multiLevelType w:val="hybridMultilevel"/>
    <w:tmpl w:val="822085D8"/>
    <w:lvl w:ilvl="0" w:tplc="8F8A34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34A1"/>
    <w:rsid w:val="000343DB"/>
    <w:rsid w:val="000A0911"/>
    <w:rsid w:val="000E0182"/>
    <w:rsid w:val="000F4D6D"/>
    <w:rsid w:val="0016408B"/>
    <w:rsid w:val="001963D2"/>
    <w:rsid w:val="001A4744"/>
    <w:rsid w:val="001E39A7"/>
    <w:rsid w:val="00234063"/>
    <w:rsid w:val="002B3140"/>
    <w:rsid w:val="003148F7"/>
    <w:rsid w:val="0032477F"/>
    <w:rsid w:val="00325096"/>
    <w:rsid w:val="00333D7F"/>
    <w:rsid w:val="00343009"/>
    <w:rsid w:val="00352956"/>
    <w:rsid w:val="0037642E"/>
    <w:rsid w:val="003C3F3A"/>
    <w:rsid w:val="003D3CE7"/>
    <w:rsid w:val="00467FA8"/>
    <w:rsid w:val="00497410"/>
    <w:rsid w:val="004E7D00"/>
    <w:rsid w:val="0051630D"/>
    <w:rsid w:val="00523F17"/>
    <w:rsid w:val="00531A2E"/>
    <w:rsid w:val="00587DBC"/>
    <w:rsid w:val="005C2501"/>
    <w:rsid w:val="006628DB"/>
    <w:rsid w:val="006C1446"/>
    <w:rsid w:val="006C4EF7"/>
    <w:rsid w:val="0082182D"/>
    <w:rsid w:val="00833B47"/>
    <w:rsid w:val="00850647"/>
    <w:rsid w:val="00923252"/>
    <w:rsid w:val="009A3F9E"/>
    <w:rsid w:val="009A50DF"/>
    <w:rsid w:val="009B15A6"/>
    <w:rsid w:val="009C58A3"/>
    <w:rsid w:val="009D3184"/>
    <w:rsid w:val="009F1A75"/>
    <w:rsid w:val="00A41B9D"/>
    <w:rsid w:val="00AB1409"/>
    <w:rsid w:val="00AC4E0E"/>
    <w:rsid w:val="00AD5902"/>
    <w:rsid w:val="00B02C3D"/>
    <w:rsid w:val="00BF0290"/>
    <w:rsid w:val="00BF2F36"/>
    <w:rsid w:val="00BF45A3"/>
    <w:rsid w:val="00CE0D9C"/>
    <w:rsid w:val="00CF2748"/>
    <w:rsid w:val="00D03E37"/>
    <w:rsid w:val="00D12A12"/>
    <w:rsid w:val="00D1536B"/>
    <w:rsid w:val="00D86D42"/>
    <w:rsid w:val="00DF5E4E"/>
    <w:rsid w:val="00E66266"/>
    <w:rsid w:val="00EE7FB1"/>
    <w:rsid w:val="00F0073E"/>
    <w:rsid w:val="00F234A1"/>
    <w:rsid w:val="00F34F14"/>
    <w:rsid w:val="00F51030"/>
    <w:rsid w:val="00F63005"/>
    <w:rsid w:val="00F83AD4"/>
    <w:rsid w:val="00F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1CDA13-7228-421E-B9D9-F4CBECE9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A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14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B14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B14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9C58A3"/>
    <w:rPr>
      <w:sz w:val="22"/>
      <w:szCs w:val="22"/>
      <w:lang w:bidi="ar-SA"/>
    </w:rPr>
  </w:style>
  <w:style w:type="character" w:customStyle="1" w:styleId="a5">
    <w:name w:val="Основной текст + Полужирный"/>
    <w:aliases w:val="Курсив"/>
    <w:rsid w:val="009C58A3"/>
    <w:rPr>
      <w:b/>
      <w:bCs/>
      <w:i/>
      <w:iCs/>
      <w:spacing w:val="0"/>
      <w:sz w:val="22"/>
      <w:szCs w:val="22"/>
      <w:lang w:bidi="ar-SA"/>
    </w:rPr>
  </w:style>
  <w:style w:type="paragraph" w:styleId="a4">
    <w:name w:val="Body Text"/>
    <w:basedOn w:val="a"/>
    <w:link w:val="a3"/>
    <w:rsid w:val="009C58A3"/>
    <w:pPr>
      <w:shd w:val="clear" w:color="auto" w:fill="FFFFFF"/>
      <w:spacing w:before="120" w:line="216" w:lineRule="exact"/>
      <w:jc w:val="both"/>
    </w:pPr>
    <w:rPr>
      <w:sz w:val="22"/>
      <w:szCs w:val="22"/>
    </w:rPr>
  </w:style>
  <w:style w:type="character" w:customStyle="1" w:styleId="21">
    <w:name w:val="Заголовок №2_"/>
    <w:link w:val="22"/>
    <w:rsid w:val="00234063"/>
    <w:rPr>
      <w:rFonts w:ascii="Segoe UI" w:hAnsi="Segoe UI"/>
      <w:sz w:val="29"/>
      <w:szCs w:val="29"/>
      <w:lang w:bidi="ar-SA"/>
    </w:rPr>
  </w:style>
  <w:style w:type="character" w:customStyle="1" w:styleId="a6">
    <w:name w:val="Подпись к таблице_"/>
    <w:link w:val="a7"/>
    <w:rsid w:val="00234063"/>
    <w:rPr>
      <w:b/>
      <w:bCs/>
      <w:sz w:val="22"/>
      <w:szCs w:val="22"/>
      <w:lang w:bidi="ar-SA"/>
    </w:rPr>
  </w:style>
  <w:style w:type="character" w:customStyle="1" w:styleId="31">
    <w:name w:val="Основной текст (3)_"/>
    <w:link w:val="32"/>
    <w:rsid w:val="00234063"/>
    <w:rPr>
      <w:b/>
      <w:bCs/>
      <w:sz w:val="22"/>
      <w:szCs w:val="22"/>
      <w:lang w:bidi="ar-SA"/>
    </w:rPr>
  </w:style>
  <w:style w:type="character" w:customStyle="1" w:styleId="4">
    <w:name w:val="Основной текст (4)_"/>
    <w:link w:val="40"/>
    <w:rsid w:val="00234063"/>
    <w:rPr>
      <w:b/>
      <w:bCs/>
      <w:lang w:bidi="ar-SA"/>
    </w:rPr>
  </w:style>
  <w:style w:type="character" w:customStyle="1" w:styleId="41pt">
    <w:name w:val="Основной текст (4) + Интервал 1 pt"/>
    <w:rsid w:val="00234063"/>
    <w:rPr>
      <w:b/>
      <w:bCs/>
      <w:spacing w:val="30"/>
      <w:lang w:bidi="ar-SA"/>
    </w:rPr>
  </w:style>
  <w:style w:type="paragraph" w:customStyle="1" w:styleId="22">
    <w:name w:val="Заголовок №2"/>
    <w:basedOn w:val="a"/>
    <w:link w:val="21"/>
    <w:rsid w:val="00234063"/>
    <w:pPr>
      <w:shd w:val="clear" w:color="auto" w:fill="FFFFFF"/>
      <w:spacing w:before="300" w:after="120" w:line="240" w:lineRule="atLeast"/>
      <w:outlineLvl w:val="1"/>
    </w:pPr>
    <w:rPr>
      <w:rFonts w:ascii="Segoe UI" w:hAnsi="Segoe UI"/>
      <w:sz w:val="29"/>
      <w:szCs w:val="29"/>
    </w:rPr>
  </w:style>
  <w:style w:type="paragraph" w:customStyle="1" w:styleId="a7">
    <w:name w:val="Подпись к таблице"/>
    <w:basedOn w:val="a"/>
    <w:link w:val="a6"/>
    <w:rsid w:val="00234063"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rsid w:val="00234063"/>
    <w:pPr>
      <w:shd w:val="clear" w:color="auto" w:fill="FFFFFF"/>
      <w:spacing w:line="197" w:lineRule="exact"/>
      <w:jc w:val="both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34063"/>
    <w:pPr>
      <w:shd w:val="clear" w:color="auto" w:fill="FFFFFF"/>
      <w:spacing w:line="240" w:lineRule="atLeast"/>
      <w:jc w:val="both"/>
    </w:pPr>
    <w:rPr>
      <w:b/>
      <w:bCs/>
      <w:sz w:val="20"/>
      <w:szCs w:val="20"/>
    </w:rPr>
  </w:style>
  <w:style w:type="character" w:customStyle="1" w:styleId="11">
    <w:name w:val="Основной текст + Полужирный1"/>
    <w:aliases w:val="Курсив1"/>
    <w:rsid w:val="001963D2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6">
    <w:name w:val="Основной текст (6)_"/>
    <w:link w:val="61"/>
    <w:rsid w:val="001963D2"/>
    <w:rPr>
      <w:rFonts w:ascii="Segoe UI" w:hAnsi="Segoe UI"/>
      <w:b/>
      <w:bCs/>
      <w:sz w:val="21"/>
      <w:szCs w:val="21"/>
      <w:lang w:bidi="ar-SA"/>
    </w:rPr>
  </w:style>
  <w:style w:type="character" w:customStyle="1" w:styleId="60">
    <w:name w:val="Основной текст (6)"/>
    <w:rsid w:val="001963D2"/>
    <w:rPr>
      <w:rFonts w:ascii="Segoe UI" w:hAnsi="Segoe UI"/>
      <w:b/>
      <w:bCs/>
      <w:color w:val="FFFFFF"/>
      <w:sz w:val="21"/>
      <w:szCs w:val="21"/>
      <w:lang w:bidi="ar-SA"/>
    </w:rPr>
  </w:style>
  <w:style w:type="character" w:customStyle="1" w:styleId="33">
    <w:name w:val="Заголовок №3_"/>
    <w:link w:val="34"/>
    <w:rsid w:val="001963D2"/>
    <w:rPr>
      <w:b/>
      <w:bCs/>
      <w:sz w:val="22"/>
      <w:szCs w:val="22"/>
      <w:lang w:bidi="ar-SA"/>
    </w:rPr>
  </w:style>
  <w:style w:type="character" w:customStyle="1" w:styleId="7">
    <w:name w:val="Основной текст + 7"/>
    <w:aliases w:val="5 pt,Полужирный"/>
    <w:rsid w:val="001963D2"/>
    <w:rPr>
      <w:rFonts w:ascii="Times New Roman" w:hAnsi="Times New Roman" w:cs="Times New Roman"/>
      <w:b/>
      <w:bCs/>
      <w:spacing w:val="0"/>
      <w:sz w:val="15"/>
      <w:szCs w:val="15"/>
      <w:lang w:bidi="ar-SA"/>
    </w:rPr>
  </w:style>
  <w:style w:type="paragraph" w:customStyle="1" w:styleId="61">
    <w:name w:val="Основной текст (6)1"/>
    <w:basedOn w:val="a"/>
    <w:link w:val="6"/>
    <w:rsid w:val="001963D2"/>
    <w:pPr>
      <w:shd w:val="clear" w:color="auto" w:fill="FFFFFF"/>
      <w:spacing w:after="240" w:line="240" w:lineRule="atLeast"/>
      <w:ind w:firstLine="420"/>
      <w:jc w:val="both"/>
    </w:pPr>
    <w:rPr>
      <w:rFonts w:ascii="Segoe UI" w:hAnsi="Segoe UI"/>
      <w:b/>
      <w:bCs/>
      <w:sz w:val="21"/>
      <w:szCs w:val="21"/>
    </w:rPr>
  </w:style>
  <w:style w:type="paragraph" w:customStyle="1" w:styleId="34">
    <w:name w:val="Заголовок №3"/>
    <w:basedOn w:val="a"/>
    <w:link w:val="33"/>
    <w:rsid w:val="001963D2"/>
    <w:pPr>
      <w:shd w:val="clear" w:color="auto" w:fill="FFFFFF"/>
      <w:spacing w:line="211" w:lineRule="exact"/>
      <w:ind w:firstLine="400"/>
      <w:jc w:val="both"/>
      <w:outlineLvl w:val="2"/>
    </w:pPr>
    <w:rPr>
      <w:b/>
      <w:bCs/>
      <w:sz w:val="22"/>
      <w:szCs w:val="22"/>
    </w:rPr>
  </w:style>
  <w:style w:type="table" w:styleId="a8">
    <w:name w:val="Table Grid"/>
    <w:basedOn w:val="a1"/>
    <w:uiPriority w:val="59"/>
    <w:rsid w:val="00E6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833B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4974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4974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140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B140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B1409"/>
    <w:rPr>
      <w:b/>
      <w:bCs/>
      <w:sz w:val="27"/>
      <w:szCs w:val="27"/>
    </w:rPr>
  </w:style>
  <w:style w:type="paragraph" w:styleId="23">
    <w:name w:val="Body Text 2"/>
    <w:basedOn w:val="a"/>
    <w:link w:val="24"/>
    <w:rsid w:val="00AB1409"/>
    <w:pPr>
      <w:jc w:val="both"/>
    </w:pPr>
  </w:style>
  <w:style w:type="character" w:customStyle="1" w:styleId="24">
    <w:name w:val="Основной текст 2 Знак"/>
    <w:basedOn w:val="a0"/>
    <w:link w:val="23"/>
    <w:rsid w:val="00AB140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B140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AB1409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B140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AB1409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Normal (Web)"/>
    <w:basedOn w:val="a"/>
    <w:uiPriority w:val="99"/>
    <w:unhideWhenUsed/>
    <w:rsid w:val="00AB1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1409"/>
  </w:style>
  <w:style w:type="character" w:styleId="af0">
    <w:name w:val="Emphasis"/>
    <w:basedOn w:val="a0"/>
    <w:uiPriority w:val="20"/>
    <w:qFormat/>
    <w:rsid w:val="00AB1409"/>
    <w:rPr>
      <w:i/>
      <w:iCs/>
    </w:rPr>
  </w:style>
  <w:style w:type="character" w:styleId="af1">
    <w:name w:val="Strong"/>
    <w:basedOn w:val="a0"/>
    <w:uiPriority w:val="22"/>
    <w:qFormat/>
    <w:rsid w:val="00AB1409"/>
    <w:rPr>
      <w:b/>
      <w:bCs/>
    </w:rPr>
  </w:style>
  <w:style w:type="character" w:customStyle="1" w:styleId="b-share">
    <w:name w:val="b-share"/>
    <w:basedOn w:val="a0"/>
    <w:rsid w:val="00AB1409"/>
  </w:style>
  <w:style w:type="character" w:customStyle="1" w:styleId="b-share-form-button">
    <w:name w:val="b-share-form-button"/>
    <w:basedOn w:val="a0"/>
    <w:rsid w:val="00AB1409"/>
  </w:style>
  <w:style w:type="character" w:customStyle="1" w:styleId="b-share-icon">
    <w:name w:val="b-share-icon"/>
    <w:basedOn w:val="a0"/>
    <w:rsid w:val="00AB1409"/>
  </w:style>
  <w:style w:type="character" w:customStyle="1" w:styleId="category">
    <w:name w:val="category"/>
    <w:basedOn w:val="a0"/>
    <w:rsid w:val="00AB1409"/>
  </w:style>
  <w:style w:type="character" w:customStyle="1" w:styleId="value-title">
    <w:name w:val="value-title"/>
    <w:basedOn w:val="a0"/>
    <w:rsid w:val="00AB1409"/>
  </w:style>
  <w:style w:type="character" w:customStyle="1" w:styleId="street-address">
    <w:name w:val="street-address"/>
    <w:basedOn w:val="a0"/>
    <w:rsid w:val="00AB1409"/>
  </w:style>
  <w:style w:type="character" w:customStyle="1" w:styleId="locality">
    <w:name w:val="locality"/>
    <w:basedOn w:val="a0"/>
    <w:rsid w:val="00AB1409"/>
  </w:style>
  <w:style w:type="character" w:customStyle="1" w:styleId="country-name">
    <w:name w:val="country-name"/>
    <w:basedOn w:val="a0"/>
    <w:rsid w:val="00AB1409"/>
  </w:style>
  <w:style w:type="character" w:customStyle="1" w:styleId="postal-code">
    <w:name w:val="postal-code"/>
    <w:basedOn w:val="a0"/>
    <w:rsid w:val="00AB1409"/>
  </w:style>
  <w:style w:type="character" w:customStyle="1" w:styleId="extended-address">
    <w:name w:val="extended-address"/>
    <w:basedOn w:val="a0"/>
    <w:rsid w:val="00AB1409"/>
  </w:style>
  <w:style w:type="character" w:customStyle="1" w:styleId="geo">
    <w:name w:val="geo"/>
    <w:basedOn w:val="a0"/>
    <w:rsid w:val="00AB1409"/>
  </w:style>
  <w:style w:type="character" w:customStyle="1" w:styleId="latitude">
    <w:name w:val="latitude"/>
    <w:basedOn w:val="a0"/>
    <w:rsid w:val="00AB1409"/>
  </w:style>
  <w:style w:type="character" w:customStyle="1" w:styleId="longitude">
    <w:name w:val="longitude"/>
    <w:basedOn w:val="a0"/>
    <w:rsid w:val="00AB1409"/>
  </w:style>
  <w:style w:type="character" w:customStyle="1" w:styleId="tel">
    <w:name w:val="tel"/>
    <w:basedOn w:val="a0"/>
    <w:rsid w:val="00AB1409"/>
  </w:style>
  <w:style w:type="paragraph" w:styleId="af2">
    <w:name w:val="List Paragraph"/>
    <w:basedOn w:val="a"/>
    <w:uiPriority w:val="34"/>
    <w:qFormat/>
    <w:rsid w:val="00AB14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No Spacing"/>
    <w:link w:val="af4"/>
    <w:uiPriority w:val="1"/>
    <w:qFormat/>
    <w:rsid w:val="00AB140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locked/>
    <w:rsid w:val="00AB1409"/>
    <w:rPr>
      <w:rFonts w:asciiTheme="minorHAnsi" w:eastAsiaTheme="minorEastAsia" w:hAnsiTheme="minorHAnsi" w:cstheme="minorBidi"/>
      <w:sz w:val="22"/>
      <w:szCs w:val="22"/>
    </w:rPr>
  </w:style>
  <w:style w:type="paragraph" w:customStyle="1" w:styleId="13">
    <w:name w:val="Абзац списка1"/>
    <w:basedOn w:val="a"/>
    <w:rsid w:val="00AB14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3403-B323-49E5-B0EC-5305646F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«Гимназия «Новоскул»</vt:lpstr>
    </vt:vector>
  </TitlesOfParts>
  <Company>Pre-installed</Company>
  <LinksUpToDate>false</LinksUpToDate>
  <CharactersWithSpaces>21796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«Гимназия «Новоскул»</dc:title>
  <dc:subject/>
  <dc:creator>TEST</dc:creator>
  <cp:keywords/>
  <cp:lastModifiedBy>User</cp:lastModifiedBy>
  <cp:revision>10</cp:revision>
  <cp:lastPrinted>2016-09-14T16:48:00Z</cp:lastPrinted>
  <dcterms:created xsi:type="dcterms:W3CDTF">2018-04-06T09:01:00Z</dcterms:created>
  <dcterms:modified xsi:type="dcterms:W3CDTF">2018-05-07T14:40:00Z</dcterms:modified>
</cp:coreProperties>
</file>