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sectPr>
          <w:type w:val="nextPage"/>
          <w:pgSz w:w="11906" w:h="16383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408" w:before="0" w:after="0"/>
        <w:ind w:left="120"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55310" cy="79940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799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block-68451681"/>
      <w:bookmarkStart w:id="1" w:name="block-684516811"/>
      <w:bookmarkStart w:id="2" w:name="block-68451681"/>
      <w:bookmarkStart w:id="3" w:name="block-684516811"/>
      <w:bookmarkEnd w:id="2"/>
      <w:bookmarkEnd w:id="3"/>
    </w:p>
    <w:p>
      <w:pPr>
        <w:pStyle w:val="Normal"/>
        <w:spacing w:lineRule="exact" w:line="264" w:before="0" w:after="0"/>
        <w:ind w:left="120" w:hanging="0"/>
        <w:jc w:val="both"/>
        <w:rPr/>
      </w:pPr>
      <w:bookmarkStart w:id="4" w:name="block-684516821"/>
      <w:bookmarkStart w:id="5" w:name="block-684516812"/>
      <w:bookmarkEnd w:id="4"/>
      <w:bookmarkEnd w:id="5"/>
      <w:r>
        <w:rPr>
          <w:rFonts w:ascii="Times New Roman" w:hAnsi="Times New Roman"/>
          <w:b/>
          <w:i w:val="false"/>
          <w:color w:val="000000"/>
          <w:sz w:val="28"/>
        </w:rPr>
        <w:t>ПОЯСНИТЕЛЬНАЯ ЗАПИСКА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Целью изучения изобразительного искусства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Задачами изобразительного искусства являются: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у обучающихся навыков эстетического видения и преобразования мира;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пространственного мышления и аналитических визуальных способностей;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наблюдательности, ассоциативного мышления и творческого воображения;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bookmarkStart w:id="6" w:name="037c86a0-0100-46f4-8a06-fc1394a836a9"/>
      <w:r>
        <w:rPr>
          <w:rFonts w:ascii="Times New Roman" w:hAnsi="Times New Roman"/>
          <w:b w:val="false"/>
          <w:i w:val="false"/>
          <w:color w:val="000000"/>
          <w:sz w:val="28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6"/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Модуль №1 «Декоративно-прикладное и народное искусство» (5 класс)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Модуль №2 «Живопись, графика, скульптура» (6 класс)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Модуль №3 «Архитектура и дизайн» (7 класс)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Модуль №4 «Изображение в синтетических, экранных видах искусства и художественная фотография» (вариативный)</w:t>
      </w:r>
    </w:p>
    <w:p>
      <w:pPr>
        <w:sectPr>
          <w:type w:val="nextPage"/>
          <w:pgSz w:w="11906" w:h="16383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  <w:bookmarkStart w:id="7" w:name="block-684516822"/>
      <w:bookmarkStart w:id="8" w:name="block-68451682"/>
      <w:bookmarkStart w:id="9" w:name="block-684516822"/>
      <w:bookmarkStart w:id="10" w:name="block-68451682"/>
      <w:bookmarkEnd w:id="9"/>
      <w:bookmarkEnd w:id="10"/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СОДЕРЖАНИЕ ОБУЧЕНИЯ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5 КЛАСС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1 «Декоративно-прикладное и народное искусство».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Общие сведения о декоративно-прикладном искусстве.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Декоративно-прикладное искусство и его виды. Декоративно-прикладное искусство и предметная среда жизни людей.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Древние корни народного искусства.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Связь народного искусства с природой, бытом, трудом, верованиями и эпосом.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Образно-символический язык народного прикладного искусства.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Знаки-символы традиционного крестьянского прикладного искусства.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Убранство русской избы.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Конструкция избы, единство красоты и пользы – функционального и символического – в её постройке и украшении.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Выполнение рисунков – эскизов орнаментального декора крестьянского дома.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Устройство внутреннего пространства крестьянского дома.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Декоративные элементы жилой среды.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Народный праздничный костюм.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Образный строй народного праздничного костюма – женского и мужского.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Традиционная конструкция русского женского костюма – северорусский (сарафан) и южнорусский (понёва) варианты.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Разнообразие форм и украшений народного праздничного костюма для различных регионов страны.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Народные праздники и праздничные обряды как синтез всех видов народного творчества.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Народные художественные промыслы.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Многообразие видов традиционных ремёсел и происхождение художественных промыслов народов России.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Создание эскиза игрушки по мотивам избранного промысла.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Мир сказок и легенд, примет и оберегов в творчестве мастеров художественных промыслов.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Отражение в изделиях народных промыслов многообразия исторических, духовных и культурных традиций.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Декоративно-прикладное искусство в культуре разных эпох и народов.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Роль декоративно-прикладного искусства в культуре древних цивилизаций.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Отражение в декоре мировоззрения эпохи, организации общества, традиций быта и ремесла, уклада жизни людей.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Декоративно-прикладное искусство в жизни современного человека.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Символический знак в современной жизни: эмблема, логотип, указующий или декоративный знак.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Декор на улицах и декор помещений. Декор праздничный и повседневный. Праздничное оформление школы.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6 КЛАСС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2 «Живопись, графика, скульптура».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Общие сведения о видах искусства.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Пространственные и временные виды искусства.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Язык изобразительного искусства и его выразительные средства.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Живописные, графические и скульптурные художественные материалы, их особые свойства.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Рисунок – основа изобразительного искусства и мастерства художника.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рисунка: зарисовка, набросок, учебный рисунок и творческий рисунок.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Навыки размещения рисунка в листе, выбор формата.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Начальные умения рисунка с натуры. Зарисовки простых предметов.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Линейные графические рисунки и наброски. Тон и тональные отношения: тёмное – светлое.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Ритм и ритмическая организация плоскости листа.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Жанры изобразительного искусства.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Предмет изображения, сюжет и содержание произведения изобразительного искусства.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Натюрморт.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Основы графической грамоты: правила объёмного изображения предметов на плоскости.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Изображение окружности в перспективе.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Рисование геометрических тел на основе правил линейной перспективы.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Сложная пространственная форма и выявление её конструкции.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Рисунок сложной формы предмета как соотношение простых геометрических фигур.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Линейный рисунок конструкции из нескольких геометрических тел.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Рисунок натюрморта графическими материалами с натуры или по представлению.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Портрет.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Великие портретисты в европейском искусстве.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Особенности развития портретного жанра в отечественном искусстве. Великие портретисты в русской живописи.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Парадный и камерный портрет в живописи.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Особенности развития жанра портрета в искусстве ХХ в. – отечественном и европейском.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Построение головы человека, основные пропорции лица, соотношение лицевой и черепной частей головы.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Роль освещения головы при создании портретного образа.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Свет и тень в изображении головы человека.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Портрет в скульптуре.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Выражение характера человека, его социального положения и образа эпохи в скульптурном портрете.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Значение свойств художественных материалов в создании скульптурного портрета.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Опыт работы над созданием живописного портрета.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Пейзаж.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Особенности изображения пространства в эпоху Древнего мира, в средневековом искусстве и в эпоху Возрождения.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построения линейной перспективы в изображении пространства.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воздушной перспективы, построения переднего, среднего и дальнего планов при изображении пейзажа.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XIX 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Становление образа родной природы в произведениях А.Венецианова и его учеников: А.Саврасова, И.Шишкина. Пейзажная живопись И.Левитана и её значение для русской культуры. Значение художественного образа отечественного пейзажа в развитии чувства Родины.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Творческий опыт в создании композиционного живописного пейзажа своей Родины.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Графические зарисовки и графическая композиция на темы окружающей природы.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Городской пейзаж в творчестве мастеров искусства. Многообразие в понимании образа города.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Бытовой жанр в изобразительном искусстве.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Исторический жанр в изобразительном искусстве.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Историческая тема в искусстве как изображение наиболее значительных событий в жизни общества.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Историческая картина в русском искусстве XIX в. и её особое место в развитии отечественной культуры.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Разработка эскизов композиции на историческую тему с опорой на собранный материал по задуманному сюжету.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Библейские темы в изобразительном искусстве.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Исторические картины на библейские темы: место и значение сюжетов Священной истории в европейской культуре.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Произведения на библейские темы Леонардо да Винчи, Рафаэля, Рембрандта, в скульптуре «Пьета» Микеланджело и других. Библейские темы в отечественных картинах XIX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Великие русские иконописцы: духовный свет икон Андрея Рублёва, Феофана Грека, Дионисия.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Работа над эскизом сюжетной композиции.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Роль и значение изобразительного искусства в жизни людей: образ мира в изобразительном искусстве.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11" w:name="_Toc137210403"/>
      <w:bookmarkStart w:id="12" w:name="_Toc137210403"/>
      <w:bookmarkEnd w:id="12"/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7 КЛАСС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3 «Архитектура и дизайн».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Архитектура и дизайн – искусства художественной постройки – конструктивные искусства.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Дизайн и архитектура как создатели «второй природы» – предметно-пространственной среды жизни людей.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Материальная культура человечества как уникальная информация о жизни людей в разные исторические эпохи.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Графический дизайн.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Элементы композиции в графическом дизайне: пятно, линия, цвет, буква, текст и изображение.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Основные свойства композиции: целостность и соподчинённость элементов.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Цвет и законы колористики. Применение локального цвета. Цветовой акцент, ритм цветовых форм, доминанта.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Шрифты и шрифтовая композиция в графическом дизайне. Форма буквы как изобразительно-смысловой символ.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Шрифт и содержание текста. Стилизация шрифта.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Типографика. Понимание типографской строки как элемента плоскостной композиции.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Выполнение аналитических и практических работ по теме «Буква – изобразительный элемент композиции».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Композиционные основы макетирования в графическом дизайне при соединении текста и изображения.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Макет разворота книги или журнала по выбранной теме в виде коллажа или на основе компьютерных программ.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Макетирование объёмно-пространственных композиций.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Макетирование. Введение в макет понятия рельефа местности и способы его обозначения на макете.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Выполнение аналитических зарисовок форм бытовых предметов.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Творческое проектирование предметов быта с определением их функций и материала изготовления.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Конструирование объектов дизайна или архитектурное макетирование с использованием цвета.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Социальное значение дизайна и архитектуры как среды жизни человека.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Пути развития современной архитектуры и дизайна: город сегодня и завтра.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Архитектурная и градостроительная революция XX в. Её технологические и эстетические предпосылки и истоки. Социальный аспект «перестройки» в архитектуре.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Пространство городской среды. Исторические формы планировки городской среды и их связь с образом жизни людей.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Роль цвета в формировании пространства. Схема-планировка и реальность.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Выполнение практической работы по теме «Проектирование дизайна объектов городской среды» в виде создания коллажнографической композиции или дизайн-проекта оформления витрины магазина.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Образно-стилевое единство материальной культуры каждой эпохи. Интерьер как отражение стиля жизни его хозяев.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Интерьеры общественных зданий (театр, кафе, вокзал, офис, школа).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Организация архитектурно-ландшафтного пространства. Город в единстве с ландшафтно-парковой средой.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Выполнение дизайн-проекта территории парка или приусадебного участка в виде схемы-чертежа.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Образ человека и индивидуальное проектирование.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Образно-личностное проектирование в дизайне и архитектуре.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Выполнение практических творческих эскизов по теме «Дизайн современной одежды».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Дизайн и архитектура – средства организации среды жизни людей и строительства нового мира.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13" w:name="_Toc139632456"/>
      <w:bookmarkStart w:id="14" w:name="_Toc139632456"/>
      <w:bookmarkEnd w:id="14"/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Вариативный модуль. Модуль № 4 «Изображение в синтетических, экранных видах искусства и художественная фотография»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Значение развития технологий в становлении новых видов искусства.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Художник и искусство театра.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Рождение театра в древнейших обрядах. История развития искусства театра.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Жанровое многообразие театральных представлений, шоу, праздников и их визуальный облик.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Роль художника и виды профессиональной деятельности художника в современном театре.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Художник в театре кукол и его ведущая роль как соавтора режиссёра и актёра в процессе создания образа персонажа.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Условность и метафора в театральной постановке как образная и авторская интерпретация реальности.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Художественная фотография.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Рождение фотографии как технологическая революция запечатления реальности. Искусство и технология. История фотографии: от дагеротипа до компьютерных технологий.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Современные возможности художественной обработки цифровой фотографии.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Картина мира и «Родиноведение» в фотографиях С.М. Прокудина-Горского. Сохранённая история и роль его фотографий в современной отечественной культуре.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Композиция кадра, ракурс, плановость, графический ритм.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Умения наблюдать и выявлять выразительность и красоту окружающей жизни с помощью фотографии.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Фотопейзаж в творчестве профессиональных фотографов.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Образные возможности чёрно-белой и цветной фотографии.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Роль тональных контрастов и роль цвета в эмоционально-образном восприятии пейзажа.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Роль освещения в портретном образе. Фотография постановочная и документальная.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Фотопортрет в истории профессиональной фотографии и его связь с направлениями в изобразительном искусстве.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«Работать для жизни…» – фотографии Александра Родченко, их значение и влияние на стиль эпохи.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Возможности компьютерной обработки фотографий, задачи преобразования фотографий и границы достоверности.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Коллаж как жанр художественного творчества с помощью различных компьютерных программ.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Художественная фотография как авторское видение мира, как образ времени и влияние фотообраза на жизнь людей.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Изображение и искусство кино.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Ожившее изображение. История кино и его эволюция как искусства.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Монтаж композиционно построенных кадров – основа языка киноискусства.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Художник-постановщик и его команда художников в работе по созданию фильма. Эскизы мест действия, образы и костюмы персонажей, 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электронно-цифровых технологий в современном игровом кинематографе.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Этапы создания анимационного фильма. Требования и критерии художественности.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Изобразительное искусство на телевидении.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Искусство и технология. Создатель телевидения – русский инженер Владимир Козьмич Зворыкин.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Школьное телевидение и студия мультимедиа. Построение видеоряда и художественного оформления.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Художнические роли каждого человека в реальной бытийной жизни.</w:t>
      </w:r>
    </w:p>
    <w:p>
      <w:pPr>
        <w:sectPr>
          <w:type w:val="nextPage"/>
          <w:pgSz w:w="11906" w:h="16383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4" w:before="0" w:after="0"/>
        <w:ind w:firstLine="600"/>
        <w:jc w:val="both"/>
        <w:rPr/>
      </w:pPr>
      <w:bookmarkStart w:id="15" w:name="block-684516841"/>
      <w:r>
        <w:rPr>
          <w:rFonts w:ascii="Times New Roman" w:hAnsi="Times New Roman"/>
          <w:b w:val="false"/>
          <w:i w:val="false"/>
          <w:color w:val="000000"/>
          <w:sz w:val="28"/>
        </w:rPr>
        <w:t>Роль искусства в жизни общества и его влияние на жизнь каждого человека.</w:t>
      </w:r>
      <w:bookmarkStart w:id="16" w:name="block-68451684"/>
      <w:bookmarkEnd w:id="15"/>
    </w:p>
    <w:p>
      <w:pPr>
        <w:pStyle w:val="Normal"/>
        <w:spacing w:lineRule="exact" w:line="264" w:before="0" w:after="0"/>
        <w:ind w:left="120" w:hanging="0"/>
        <w:jc w:val="both"/>
        <w:rPr/>
      </w:pPr>
      <w:bookmarkStart w:id="17" w:name="block-684516851"/>
      <w:bookmarkEnd w:id="16"/>
      <w:bookmarkEnd w:id="17"/>
      <w:r>
        <w:rPr>
          <w:rFonts w:ascii="Times New Roman" w:hAnsi="Times New Roman"/>
          <w:b/>
          <w:i w:val="false"/>
          <w:color w:val="000000"/>
          <w:sz w:val="28"/>
        </w:rPr>
        <w:t>ПЛАНИРУЕМЫЕ РЕЗУЛЬТАТЫ ОСВОЕНИЯ ПРОГРАММЫ ПО ИЗОБРАЗИТЕЛЬНОМУ ИСКУССТВУ НА УРОВНЕ ОСНОВНОГО ОБЩЕГО ОБРАЗОВАНИЯ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ЛИЧНОСТНЫЕ РЕЗУЛЬТАТЫ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/>
      </w:r>
      <w:bookmarkStart w:id="18" w:name="_Toc124264881"/>
      <w:bookmarkStart w:id="19" w:name="_Toc124264881"/>
      <w:bookmarkEnd w:id="19"/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1)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Патриотическое воспитание.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2)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Гражданское воспитание.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3)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Духовно-нравственное воспитание.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4)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Эстетическое воспитание.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Эстетическое (от греч. aisthetikos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5)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Ценности познавательной деятельности.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6)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Экологическое воспитание.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7)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Трудовое воспитание.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8)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Воспитывающая предметно-эстетическая среда.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МЕТАПРЕДМЕТНЫЕ РЕЗУЛЬТАТЫ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предметные и пространственные объекты по заданным основаниям;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форму предмета, конструкции;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положение предметной формы в пространстве;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обобщать форму составной конструкции;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структуру предмета, конструкции, пространства, зрительного образа;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структурировать предметно-пространственные явления;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сопоставлять пропорциональное соотношение частей внутри целого и предметов между собой;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абстрагировать образ реальности в построении плоской или пространственной композиции.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и характеризовать существенные признаки явлений художественной культуры;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ставить и использовать вопросы как исследовательский инструмент познания;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вести исследовательскую работу по сбору информационного материала по установленной или выбранной теме;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электронные образовательные ресурсы;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работать с электронными учебными пособиями и учебниками;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Овладение универсальными коммуникативными действиями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Овладение универсальными регулятивными действиями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>
      <w:pPr>
        <w:pStyle w:val="Normal"/>
        <w:numPr>
          <w:ilvl w:val="0"/>
          <w:numId w:val="5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>
      <w:pPr>
        <w:pStyle w:val="Normal"/>
        <w:numPr>
          <w:ilvl w:val="0"/>
          <w:numId w:val="5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>
      <w:pPr>
        <w:pStyle w:val="Normal"/>
        <w:numPr>
          <w:ilvl w:val="0"/>
          <w:numId w:val="5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основами самоконтроля, рефлексии, самооценки на основе соответствующих целям критериев.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>
      <w:pPr>
        <w:pStyle w:val="Normal"/>
        <w:numPr>
          <w:ilvl w:val="0"/>
          <w:numId w:val="7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развивать способность управлять собственными эмоциями, стремиться к пониманию эмоций других;</w:t>
      </w:r>
    </w:p>
    <w:p>
      <w:pPr>
        <w:pStyle w:val="Normal"/>
        <w:numPr>
          <w:ilvl w:val="0"/>
          <w:numId w:val="7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>
      <w:pPr>
        <w:pStyle w:val="Normal"/>
        <w:numPr>
          <w:ilvl w:val="0"/>
          <w:numId w:val="7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>
      <w:pPr>
        <w:pStyle w:val="Normal"/>
        <w:numPr>
          <w:ilvl w:val="0"/>
          <w:numId w:val="7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признавать своё и чужое право на ошибку;</w:t>
      </w:r>
    </w:p>
    <w:p>
      <w:pPr>
        <w:pStyle w:val="Normal"/>
        <w:numPr>
          <w:ilvl w:val="0"/>
          <w:numId w:val="7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20" w:name="_Toc124264882"/>
      <w:bookmarkStart w:id="21" w:name="_Toc124264882"/>
      <w:bookmarkEnd w:id="21"/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ПРЕДМЕТНЫЕ РЕЗУЛЬТАТЫ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 w:val="false"/>
          <w:color w:val="000000"/>
          <w:sz w:val="28"/>
        </w:rPr>
        <w:t>в 5 классе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1 «Декоративно-прикладное и народное искусство»: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коммуникативные, познавательные и культовые функции декоративно-прикладного искусства;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разные виды орнамента по сюжетной основе: геометрический, растительный, зооморфный, антропоморфный;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практический опыт изображения характерных традиционных предметов крестьянского быта;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значение народных промыслов и традиций художественного ремесла в современной жизни;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рассказывать о происхождении народных художественных промыслов, о соотношении ремесла и искусства;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называть характерные черты орнаментов и изделий ряда отечественных народных художественных промыслов;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древние образы народного искусства в произведениях современных народных промыслов;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перечислять материалы, используемые в народных художественных промыслах: дерево, глина, металл, стекло;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изделия народных художественных промыслов по материалу изготовления и технике декора;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связь между материалом, формой и техникой декора в произведениях народных промыслов;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i w:val="false"/>
          <w:color w:val="000000"/>
          <w:sz w:val="28"/>
        </w:rPr>
        <w:t>6 классе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2 «Живопись, графика, скульптура»: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различия между пространственными и временными видами искусства и их значение в жизни людей;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причины деления пространственных искусств на виды;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основные виды живописи, графики и скульптуры, объяснять их назначение в жизни людей.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Язык изобразительного искусства и его выразительные средства: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и характеризовать традиционные художественные материалы для графики, живописи, скульптуры;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различных художественных техниках в использовании художественных материалов;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роль рисунка как основы изобразительной деятельности;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учебного рисунка – светотеневого изображения объёмных форм;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основы линейной перспективы и уметь изображать объёмные геометрические тела на двухмерной плоскости;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содержание понятий «тон», «тональные отношения» и иметь опыт их визуального анализа;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линейного рисунка, понимать выразительные возможности линии;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Жанры изобразительного искусства: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понятие «жанры в изобразительном искусстве», перечислять жанры;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разницу между предметом изображения, сюжетом и содержанием произведения искусства.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Натюрморт: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создания графического натюрморта;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создания натюрморта средствами живописи.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Портрет: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сравнивать содержание портретного образа в искусстве Древнего Рима, эпохи Возрождения и Нового времени;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начальный опыт лепки головы человека;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графического портретного изображения как нового для себя видения индивидуальности человека;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характеризовать роль освещения как выразительного средства при создании художественного образа;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жанре портрета в искусстве ХХ в. – западном и отечественном.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Пейзаж: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правила построения линейной перспективы и уметь применять их в рисунке;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правила воздушной перспективы и уметь их применять на практике;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морских пейзажах И. Айвазовского;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об особенностях пленэрной живописи и колористической изменчивости состояний природы;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живописного изображения различных активно выраженных состояний природы;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пейзажных зарисовок, графического изображения природы по памяти и представлению;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изображения городского пейзажа – по памяти или представлению;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и объяснять роль культурного наследия в городском пространстве, задачи его охраны и сохранения.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Бытовой жанр: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многообразие форм организации бытовой жизни и одновременно единство мира людей;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изображения бытовой жизни разных народов в контексте традиций их искусства;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Исторический жанр: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развитии исторического жанра в творчестве отечественных художников ХХ в.;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узнавать и называть авторов таких произведений, как «Давид» Микеланджело, «Весна» С. Боттичелли;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Библейские темы в изобразительном искусстве: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 картинах на библейские темы в истории русского искусства;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смысловом различии между иконой и картиной на библейские темы;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знания о русской иконописи, о великих русских иконописцах: Андрее Рублёве, Феофане Греке, Дионисии;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искусство древнерусской иконописи как уникальное и высокое достижение отечественной культуры;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рассуждать о месте и значении изобразительного искусства в культуре, в жизни общества, в жизни человека.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i w:val="false"/>
          <w:color w:val="000000"/>
          <w:sz w:val="28"/>
        </w:rPr>
        <w:t>7 классе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3 «Архитектура и дизайн»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рассуждать о влиянии предметно-пространственной среды на чувства, установки и поведение человека;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Графический дизайн: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понятие формальной композиции и её значение как основы языка конструктивных искусств;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основные средства – требования к композиции;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перечислять и объяснять основные типы формальной композиции;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составлять различные формальные композиции на плоскости в зависимости от поставленных задач;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выделять при творческом построении композиции листа композиционную доминанту;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составлять формальные композиции на выражение в них движения и статики;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осваивать навыки вариативности в ритмической организации листа;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роль цвета в конструктивных искусствах;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технологию использования цвета в живописи и в конструктивных искусствах;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выражение «цветовой образ»;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цвет в графических композициях как акцент или доминанту, объединённые одним стилем;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печатное слово, типографскую строку в качестве элементов графической композиции;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Социальное значение дизайна и архитектуры как среды жизни человека: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выполнять построение макета пространственно-объёмной композиции по его чертежу;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По результатам реализации </w:t>
      </w:r>
      <w:r>
        <w:rPr>
          <w:rFonts w:ascii="Times New Roman" w:hAnsi="Times New Roman"/>
          <w:b/>
          <w:i w:val="false"/>
          <w:color w:val="000000"/>
          <w:sz w:val="28"/>
        </w:rPr>
        <w:t>вариативного модуля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4 «Изображение в синтетических, экранных видах искусства и художественная фотография» (вариативный)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и характеризовать роль визуального образа в синтетических искусствах;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Художник и искусство театра: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об истории развития театра и жанровом многообразии театральных представлений;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 роли художника и видах профессиональной художнической деятельности в современном театре;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сценографии и символическом характере сценического образа;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практический навык игрового одушевления куклы из простых бытовых предметов;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Художественная фотография: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объяснять понятия «длительность экспозиции», «выдержка», «диафрагма»;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фотографирования и обработки цифровых фотографий с помощью компьютерных графических редакторов;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объяснять значение фотографий «Родиноведения» С.М. Прокудина-Горского для современных представлений об истории жизни в нашей стране;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и характеризовать различные жанры художественной фотографии;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роль света как художественного средства в искусстве фотографии;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значение репортажного жанра, роли журналистов-фотографов в истории ХХ в. и современном мире;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фототворчестве А. Родченко, о том,как его фотографии выражают образ эпохи, его авторскую позицию, и о влиянии его фотографий на стиль эпохи;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компьютерной обработки и преобразования фотографий.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Изображение и искусство кино: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об этапах в истории кино и его эволюции как искусства;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об экранных искусствах как монтаже композиционно построенных кадров;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роль видео в современной бытовой культуре;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начальные навыки практической работы по видеомонтажу на основе соответствующих компьютерных программ;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 критического осмысления качества снятых роликов;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осваивать опыт создания компьютерной анимации в выбранной технике и в соответствующей компьютерной программе;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опыт совместной творческой коллективной работы по созданию анимационного фильма.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Изобразительное искусство на телевидении: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 создателе телевидения – русском инженере Владимире Зворыкине;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роль телевидения в превращении мира в единое информационное пространство;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многих направлениях деятельности и профессиях художника на телевидении;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полученные знания и опыт творчества в работе школьного телевидения и студии мультимедиа;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образовательные задачи зрительской культуры и необходимость зрительских умений;</w:t>
      </w:r>
    </w:p>
    <w:p>
      <w:pPr>
        <w:sectPr>
          <w:type w:val="nextPage"/>
          <w:pgSz w:w="11906" w:h="16383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>
      <w:pPr>
        <w:pStyle w:val="Normal"/>
        <w:spacing w:before="0" w:after="0"/>
        <w:ind w:left="120" w:hanging="0"/>
        <w:jc w:val="left"/>
        <w:rPr/>
      </w:pPr>
      <w:bookmarkStart w:id="22" w:name="block-68451679"/>
      <w:bookmarkStart w:id="23" w:name="block-684516852"/>
      <w:bookmarkStart w:id="24" w:name="block-68451685"/>
      <w:bookmarkEnd w:id="22"/>
      <w:bookmarkEnd w:id="23"/>
      <w:bookmarkEnd w:id="24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ТЕМАТИЧЕСКОЕ ПЛАНИРОВАНИЕ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5 КЛАСС. МОДУЛЬ «ДЕКОРАТИВНО-ПРИКЛАДНОЕ И НАРОДНОЕ ИСКУССТВО»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720"/>
        <w:gridCol w:w="2081"/>
        <w:gridCol w:w="1501"/>
        <w:gridCol w:w="2550"/>
        <w:gridCol w:w="2666"/>
        <w:gridCol w:w="4075"/>
      </w:tblGrid>
      <w:tr>
        <w:trPr>
          <w:trHeight w:val="144" w:hRule="atLeast"/>
        </w:trPr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Наименование разделов и тем программы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67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40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(цифровые)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2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08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07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Введение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4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4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Связь времен в народном искусстве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4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4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Декоративное искусство в современном мире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4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8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4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6 КЛАСС. МОДУЛЬ «ЖИВОПИСЬ, ГРАФИКА, СКУЛЬПТУРА»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666"/>
        <w:gridCol w:w="2720"/>
        <w:gridCol w:w="1404"/>
        <w:gridCol w:w="2437"/>
        <w:gridCol w:w="2563"/>
        <w:gridCol w:w="3803"/>
      </w:tblGrid>
      <w:tr>
        <w:trPr>
          <w:trHeight w:val="144" w:hRule="atLeast"/>
        </w:trPr>
        <w:tc>
          <w:tcPr>
            <w:tcW w:w="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Наименование разделов и тем программы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64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38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(цифровые)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6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72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380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изобразительного искусства и основы образного языка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Пространство и время в изобразительном искусстве. Пейзаж и тематическая картина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3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7 КЛАСС. МОДУЛЬ «АРХИТЕКТУРА И ДИЗАЙН»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666"/>
        <w:gridCol w:w="2720"/>
        <w:gridCol w:w="1404"/>
        <w:gridCol w:w="2437"/>
        <w:gridCol w:w="2563"/>
        <w:gridCol w:w="3803"/>
      </w:tblGrid>
      <w:tr>
        <w:trPr>
          <w:trHeight w:val="144" w:hRule="atLeast"/>
        </w:trPr>
        <w:tc>
          <w:tcPr>
            <w:tcW w:w="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Наименование разделов и тем программы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64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38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(цифровые)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6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72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380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Графический дизайн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Дизайн и архитектура как среда жизни человека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Образ человека и индивидуальное проектирование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3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sectPr>
          <w:type w:val="nextPage"/>
          <w:pgSz w:orient="landscape" w:w="16383" w:h="11906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</w:r>
      <w:bookmarkStart w:id="25" w:name="block-684516791"/>
      <w:bookmarkStart w:id="26" w:name="block-684516791"/>
      <w:bookmarkEnd w:id="26"/>
    </w:p>
    <w:p>
      <w:pPr>
        <w:pStyle w:val="Normal"/>
        <w:spacing w:before="0" w:after="0"/>
        <w:ind w:left="120" w:hanging="0"/>
        <w:jc w:val="left"/>
        <w:rPr/>
      </w:pPr>
      <w:bookmarkStart w:id="27" w:name="block-68451680"/>
      <w:bookmarkEnd w:id="27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ПОУРОЧНОЕ ПЛАНИРОВАНИЕ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5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572"/>
        <w:gridCol w:w="2560"/>
        <w:gridCol w:w="1242"/>
        <w:gridCol w:w="2247"/>
        <w:gridCol w:w="2386"/>
        <w:gridCol w:w="1699"/>
        <w:gridCol w:w="2887"/>
      </w:tblGrid>
      <w:tr>
        <w:trPr>
          <w:trHeight w:val="144" w:hRule="atLeast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Тема урока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58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16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Дата изучения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цифровые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5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69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88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Роль декоративно-прикладного искусства в организации предметной среды жизни людей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Древние образы в народном искусстве и их символическое значение. Зарисовки традиционных знаков и орнаментов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Убранство русской избы. Конструкция и декор: единство красоты и пользы. Изображение украшений деревянного дома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Внутренний мир русской избы. Изображение интерьера традиционного крестьянского дома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Конструкция и декор предметов народного быта и труда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Образы и мотивы в орнаментах русской народной вышивки. Построение традиционного орнамента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Народный праздничный костюм. Эскиз народного праздничного костюма северных или южных районов России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Разнообразие форм и украшений народного праздничного костюма: конструкция и декор народного костюма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Традиционные праздничные костюмы народов России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Народные праздники и праздничные обряды в культуре разных народов России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Народные художественные промыслы: многообразие видов традиционных ремесел и промыслов народов России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Древние образы в игрушках народных промыслов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Искусство Гжели. Посуда из глины: единство скульптурной формы и росписи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Традиционные образы и сюжеты городецкой росписи деревянных предметов быта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Золотая Хохлома. Приемы росписи травного орнамента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Жостово: роспись по металлу. Приемы росписи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Щепа и береста в русском народном творчестве. Мезенская роспись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Искусство лаковой живописи: сказочные и былинные сюжеты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Роль народных художественных промыслов в современной жизни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Декоративно-прикладное искусство в культуре разных эпох и народов. Зачем людям украшения. Социальная роль декоративного искусства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Роль декоративного искусства в жизни древнего общества. Древний Египет: основные мотивы и символика орнаментов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Роль декоративного искусства в жизни древнего общества: символика декора в Древнем Китае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Декор костюма и предметов быта в жизни европейского общества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 чём рассказывают нам гербы и эмблемы. Государственная символика и традиции геральдики. Символический знак в современной жизни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Особенности декоративно-прикладного искусства в культуре разных эпох и народов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Роль декоративного искусства в жизни современного человека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Современное выставочное пространство. Художественная керамика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Современное выставочное пространство. Художественное стекло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Витраж в оформлении интерьера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Художественный текстиль: гобелен, роспись ткани, текстильный коллаж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Художественный металл: ковка, чеканка, литье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Нарядные декоративные вазы. Техники и материалы декоративно-прикладного творчества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Декоративные игрушки и куклы. Техники и материалы декоративно-прикладного творчества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Украшение жизненного пространства. Выразительные средства декоративно-прикладного искусства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31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45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6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546"/>
        <w:gridCol w:w="2802"/>
        <w:gridCol w:w="1200"/>
        <w:gridCol w:w="2201"/>
        <w:gridCol w:w="2342"/>
        <w:gridCol w:w="1661"/>
        <w:gridCol w:w="2841"/>
      </w:tblGrid>
      <w:tr>
        <w:trPr>
          <w:trHeight w:val="144" w:hRule="atLeast"/>
        </w:trPr>
        <w:tc>
          <w:tcPr>
            <w:tcW w:w="5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Тема урока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57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Дата изучения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цифровые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80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66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84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Изобразительные, конструктивные и декоративные виды пространственных искусств и их значение в жизни людей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Рисунок – основа изобразительного творчества. Виды рисунка, графические материалы, рисунок с натуры и по представлению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Линия и её выразительные возможности. Ритм линий и ритмическая организация плоскости листа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Пятно как средство выражения. Тон и тональные отношения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Цвет. Основы цветоведения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Цвет в произведениях живописи. Колорит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Объемные изображения в скульптуре. Виды скульптуры, скульптурные материалы, анималистический жанр в скульптуре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Основы языка изображения. Выразительные средства, художественный образ и восприятие произведений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Изображение предметного мира в истории искусства. Композиция в изображении натюрморта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Понятие формы. Геометрическая основа формы и конструкция (структура) сложной формы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Изображение объема на плоскости и правила линейной перспективы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Освещение. Свет и тень. Выразительные средства светотени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Натюрморт в графике. Виды печатной графики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Цвет в натюрморте. Живописное изображение натюрморта. Цвет как средство выразительности. Цвет в произведениях художников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Выразительные возможности натюрморта. Художественный образ в натюрмортах – картинах известных художников. Композиционный творческий натюрморт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Образ человека – главная тема в искусстве. Портретное изображение в истории искусства. Виды портрета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Конструкция головы человека. Основные пропорции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Изображение головы человека в пространстве. Ракурс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Портрет в скульптуре. Лепка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Графический портретный рисунок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Сатирические образы человека. Художественное преувеличение. Графические сатирические рисунки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Образные возможности освещения в портрете. Роль освещения в создании художественного образа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Роль цвета в портрете. Цветовой образ человека в портрете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Великие портретисты прошлого в европейском и русском искусстве. Портрет в изобразительном искусстве ХХ века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Жанры в изобразительном искусстве. Изменчивость образа мира в истории жанров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Изображение пространства в истории искусства. Правила перспективного построения пространства. Пейзаж – большой мир. Романтический пейзаж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Пейзаж настроения. Изменчивость состояний природы. Природа и художник. Импрессионизм и постимпрессионизм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Пейзаж в русской живописи. Становление образа русской природы. Великие русские пейзажисты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Пейзаж в графике. Графические техники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Городской пейзаж. Образ города в изобразительном искусстве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Бытовой жанр в изобразительном искусстве. Поэзия повседневности. Сюжет и содержание в жанровой картине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Исторический жанр в изобразительном искусстве. Историческая картина. Исторические картины великих русских художников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Библейские темы в картинах европейских и русских художников. Икона. Великие русские иконописцы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Роль и значение изобразительного искусства в жизни современного человека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3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45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7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523"/>
        <w:gridCol w:w="3041"/>
        <w:gridCol w:w="1161"/>
        <w:gridCol w:w="2153"/>
        <w:gridCol w:w="2296"/>
        <w:gridCol w:w="1626"/>
        <w:gridCol w:w="2793"/>
      </w:tblGrid>
      <w:tr>
        <w:trPr>
          <w:trHeight w:val="144" w:hRule="atLeast"/>
        </w:trPr>
        <w:tc>
          <w:tcPr>
            <w:tcW w:w="5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3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Тема урока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56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16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Дата изучения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цифровые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304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62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79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Архитектура и дизайн – конструктивные искусства в ряду пространственных искусств. Художественный язык конструктивных искусств. Художественно-материальная природа архитектуры и дизайна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Основы формальной композиции в конструктивных искусствах. Гармония и контраст. Симметрия и динамическое равновесие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Движение и статика во фронтальной плоскостной композиции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Роль линии в организации пространства плоскостной композиции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Цвет – элемент композиционного творчества. Роль цвета в организации композиционного пространства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Выразительность свободных форм в плоскостной композиции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Буква – строка – текст. Искусство шрифта. Шрифтовая композиция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Искусство плаката. Изображение и текст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Дизайн книги и журнала. Композиционное и стилистическое построение элементов книги: обложка, форзац, титульный лист, развороты)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Многообразие форм и видов графического дизайна. Компьютерная графика и современные технологии в полиграфии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 плоскостного изображения к объемному макету. Чертеж и макет как формы воплощения замысла архитектора и дизайнера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Объем и пространство. Взаимосвязь объектов в архитектурном макете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Конструкция: целое и его части. Здание как сочетание различных объемных форм. Понятие модуля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Важнейшие архитектурные элементы здания. Анализ структурных элементов здания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Единство функционального и эстетического в дизайне. Вещь как художественно-материальный образ времени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Дизайн – искусство формообразования. Взаимосвязь формы и материала в дизайн-проектировании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Цвет в архитектуре и дизайне. Роль цвета в образе здания и образе вещи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Город сквозь времена и страны. Образ материальной культуры прошлого. Смена стилей как эволюция образа жизни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Русское зодчество и великие русские архитекторы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Пути развития современной архитектуры и дизайна. Город как архитектурный образ истории народа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Городская среда - живое пространство города. Город, микрорайон, улица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Дизайн городской среды. Единство эстетического и функционального в объемно-пространственной организации среды жизнедеятельности людей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Дизайн интерьера и дизайн интерьерных предметов. Дизайн-проектирование пространственно-вещной среды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Природа и архитектура. Организация архитектурно-ландшафтной среды в городском и природном пространстве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Градостроительство и проектирование архитектурного образа города. Архитектурное проектирование будущего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Частный дом. Функционально-архитектурная планировка жилища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Интерьер и предметный мир в доме. Назначение помещения и построение его интерьера. Особенности жилища современного человека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Дизайн предметной среды в интерьере частного дома. Организация пространства жилой среды как отражение индивидуальности человека, его образа жизни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Ландшафтный дизайн. Проектирование назначения и стиля садового участка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Композиционно-конструктивные принципы дизайна одежды. Символизм в костюме. Мода и стиль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Дизайн современной одежды. Функциональное назначение одежды для разных видов деятельности. Материал и форма в костюме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Костюм как образ человека и отражение его индивидуальности. Особенности молодежной моды. Этикет и стиль в одежде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Грим и причёска в практике дизайна. Визажистика и искусство грима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Роль архитектуры и дизайна в организации среды жизни человека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35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4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sectPr>
          <w:type w:val="nextPage"/>
          <w:pgSz w:orient="landscape" w:w="16383" w:h="11906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</w:r>
      <w:bookmarkStart w:id="28" w:name="block-684516801"/>
      <w:bookmarkStart w:id="29" w:name="block-684516801"/>
      <w:bookmarkEnd w:id="29"/>
    </w:p>
    <w:p>
      <w:pPr>
        <w:pStyle w:val="Normal"/>
        <w:spacing w:before="0" w:after="0"/>
        <w:ind w:left="120" w:hanging="0"/>
        <w:jc w:val="left"/>
        <w:rPr/>
      </w:pPr>
      <w:bookmarkStart w:id="30" w:name="block-684516831"/>
      <w:bookmarkEnd w:id="30"/>
      <w:r>
        <w:rPr>
          <w:rFonts w:ascii="Times New Roman" w:hAnsi="Times New Roman"/>
          <w:b/>
          <w:i w:val="false"/>
          <w:color w:val="000000"/>
          <w:sz w:val="28"/>
        </w:rPr>
        <w:t>УЧЕБНО-МЕТОДИЧЕСКОЕ ОБЕСПЕЧЕНИЕ ОБРАЗОВАТЕЛЬНОГО ПРОЦЕССА</w:t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ОБЯЗАТЕЛЬНЫЕ УЧЕБНЫЕ МАТЕРИАЛЫ ДЛЯ УЧЕНИКА</w:t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МЕТОДИЧЕСКИЕ МАТЕРИАЛЫ ДЛЯ УЧИТЕЛЯ</w:t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sectPr>
          <w:type w:val="nextPage"/>
          <w:pgSz w:w="11906" w:h="16383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ЦИФРОВЫЕ ОБРАЗОВАТЕЛЬНЫЕ РЕСУРСЫ И РЕСУРСЫ СЕТИ ИНТЕРНЕТ</w:t>
      </w:r>
    </w:p>
    <w:p>
      <w:pPr>
        <w:pStyle w:val="Normal"/>
        <w:spacing w:before="0" w:after="200"/>
        <w:rPr/>
      </w:pPr>
      <w:r>
        <w:rPr/>
      </w:r>
      <w:bookmarkStart w:id="31" w:name="block-684516832"/>
      <w:bookmarkStart w:id="32" w:name="block-684516832"/>
      <w:bookmarkEnd w:id="32"/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86"/>
  <w:defaultTabStop w:val="720"/>
  <w:autoHyphenation w:val="true"/>
  <w:compat>
    <w:compatSetting w:name="overrideTableStyleFontSizeAndJustification" w:uri="http://schemas.microsoft.com/office/word" w:val="1"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eastAsia="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1">
    <w:name w:val="Normal"/>
    <w:qFormat/>
    <w:rsid w:val="004a3277"/>
    <w:pPr>
      <w:widowControl/>
      <w:suppressAutoHyphens w:val="true"/>
      <w:bidi w:val="0"/>
      <w:spacing w:lineRule="auto" w:line="276" w:before="0" w:after="200"/>
      <w:jc w:val="left"/>
    </w:pPr>
    <w:rPr>
      <w:rFonts w:eastAsia="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1">
    <w:name w:val="Heading 1"/>
    <w:basedOn w:val="Normal"/>
    <w:next w:val="Normal"/>
    <w:link w:val="Heading1Char"/>
    <w:uiPriority w:val="9"/>
    <w:qFormat/>
    <w:rsid w:val="00841cd9"/>
    <w:pPr>
      <w:keepNext w:val="true"/>
      <w:keepLines/>
      <w:spacing w:before="480" w:after="200"/>
      <w:outlineLvl w:val="0"/>
    </w:pPr>
    <w:rPr>
      <w:rFonts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Heading2Char"/>
    <w:uiPriority w:val="9"/>
    <w:unhideWhenUsed/>
    <w:qFormat/>
    <w:rsid w:val="00841cd9"/>
    <w:pPr>
      <w:keepNext w:val="true"/>
      <w:keepLines/>
      <w:spacing w:before="200" w:after="200"/>
      <w:outlineLvl w:val="1"/>
    </w:pPr>
    <w:rPr>
      <w:rFonts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Normal"/>
    <w:next w:val="Normal"/>
    <w:link w:val="Heading3Char"/>
    <w:uiPriority w:val="9"/>
    <w:unhideWhenUsed/>
    <w:qFormat/>
    <w:rsid w:val="00841cd9"/>
    <w:pPr>
      <w:keepNext w:val="true"/>
      <w:keepLines/>
      <w:spacing w:before="200" w:after="200"/>
      <w:outlineLvl w:val="2"/>
    </w:pPr>
    <w:rPr>
      <w:rFonts w:eastAsia="" w:cs="" w:asciiTheme="majorHAnsi" w:cstheme="majorBidi" w:eastAsiaTheme="majorEastAsia" w:hAnsiTheme="majorHAnsi"/>
      <w:b/>
      <w:bCs/>
      <w:color w:val="4F81BD" w:themeColor="accent1"/>
    </w:rPr>
  </w:style>
  <w:style w:type="paragraph" w:styleId="4">
    <w:name w:val="Heading 4"/>
    <w:basedOn w:val="Normal"/>
    <w:next w:val="Normal"/>
    <w:link w:val="Heading4Char"/>
    <w:uiPriority w:val="9"/>
    <w:unhideWhenUsed/>
    <w:qFormat/>
    <w:rsid w:val="00841cd9"/>
    <w:pPr>
      <w:keepNext w:val="true"/>
      <w:keepLines/>
      <w:spacing w:before="200" w:after="200"/>
      <w:outlineLvl w:val="3"/>
    </w:pPr>
    <w:rPr>
      <w:rFonts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uiPriority w:val="99"/>
    <w:qFormat/>
    <w:rsid w:val="00841cd9"/>
    <w:rPr/>
  </w:style>
  <w:style w:type="character" w:styleId="Heading1Char" w:customStyle="1">
    <w:name w:val="Heading 1 Char"/>
    <w:basedOn w:val="DefaultParagraphFont"/>
    <w:uiPriority w:val="9"/>
    <w:qFormat/>
    <w:rsid w:val="00841cd9"/>
    <w:rPr>
      <w:rFonts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uiPriority w:val="9"/>
    <w:qFormat/>
    <w:rsid w:val="00841cd9"/>
    <w:rPr>
      <w:rFonts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uiPriority w:val="9"/>
    <w:qFormat/>
    <w:rsid w:val="00841cd9"/>
    <w:rPr>
      <w:rFonts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Heading4Char" w:customStyle="1">
    <w:name w:val="Heading 4 Char"/>
    <w:basedOn w:val="DefaultParagraphFont"/>
    <w:uiPriority w:val="9"/>
    <w:qFormat/>
    <w:rsid w:val="00841cd9"/>
    <w:rPr>
      <w:rFonts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ubtitleChar" w:customStyle="1">
    <w:name w:val="Subtitle Char"/>
    <w:basedOn w:val="DefaultParagraphFont"/>
    <w:uiPriority w:val="11"/>
    <w:qFormat/>
    <w:rsid w:val="00841cd9"/>
    <w:rPr>
      <w:rFonts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TitleChar" w:customStyle="1">
    <w:name w:val="Title Char"/>
    <w:basedOn w:val="DefaultParagraphFont"/>
    <w:uiPriority w:val="10"/>
    <w:qFormat/>
    <w:rsid w:val="00841cd9"/>
    <w:rPr>
      <w:rFonts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character" w:styleId="Style10">
    <w:name w:val="Emphasis"/>
    <w:basedOn w:val="DefaultParagraphFont"/>
    <w:uiPriority w:val="20"/>
    <w:qFormat/>
    <w:rsid w:val="00d1197d"/>
    <w:rPr>
      <w:i/>
      <w:iCs/>
    </w:rPr>
  </w:style>
  <w:style w:type="character" w:styleId="Style11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cs="Arial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Style17">
    <w:name w:val="Колонтитул"/>
    <w:basedOn w:val="Normal"/>
    <w:qFormat/>
    <w:pPr/>
    <w:rPr/>
  </w:style>
  <w:style w:type="paragraph" w:styleId="Style18">
    <w:name w:val="Header"/>
    <w:basedOn w:val="Normal"/>
    <w:link w:val="HeaderChar"/>
    <w:uiPriority w:val="99"/>
    <w:unhideWhenUsed/>
    <w:rsid w:val="00841cd9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NormalIndent">
    <w:name w:val="Normal Indent"/>
    <w:basedOn w:val="Normal"/>
    <w:uiPriority w:val="99"/>
    <w:unhideWhenUsed/>
    <w:qFormat/>
    <w:rsid w:val="00841cd9"/>
    <w:pPr>
      <w:ind w:left="720" w:hanging="0"/>
    </w:pPr>
    <w:rPr/>
  </w:style>
  <w:style w:type="paragraph" w:styleId="Style19">
    <w:name w:val="Subtitle"/>
    <w:basedOn w:val="Normal"/>
    <w:next w:val="Normal"/>
    <w:link w:val="SubtitleChar"/>
    <w:uiPriority w:val="11"/>
    <w:qFormat/>
    <w:rsid w:val="00841cd9"/>
    <w:pPr>
      <w:ind w:left="86" w:hanging="0"/>
    </w:pPr>
    <w:rPr>
      <w:rFonts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Style20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/>
      </w:pBdr>
      <w:spacing w:before="0" w:after="300"/>
      <w:contextualSpacing/>
    </w:pPr>
    <w:rPr>
      <w:rFonts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Rule="auto" w:line="24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LibreOffice/7.4.1.2$Windows_X86_64 LibreOffice_project/3c58a8f3a960df8bc8fd77b461821e42c061c5f0</Application>
  <AppVersion>15.0000</AppVersion>
  <Pages>61</Pages>
  <Words>10191</Words>
  <Characters>75656</Characters>
  <CharactersWithSpaces>85047</CharactersWithSpaces>
  <Paragraphs>1004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2025-09-17T12:11:03Z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