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b/>
          <w:b/>
          <w:bCs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b/>
          <w:b/>
          <w:bCs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3966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b/>
          <w:b/>
          <w:bCs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Цели проектно-исследовательской деятельности: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установление истины, развитие умения у учащихся работать с информацией, формирование исследовательского стиля мышления.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Результат деятельности: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формирование познавательных мотивов, исследовательских умений, субъективно новых для учащихся знаний и способов деятельности.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Актуальность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</w:t>
      </w: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проектной деятельности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общего образования.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Актуальность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</w:t>
      </w: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программы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 и т.д.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Программа позволяет реализовать актуальные в настоящее время компетентностный, личностно-ориентированный и деятельностный подходы.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Цель программы: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создание условий для успешного освоения учениками основ проектно-исследовательской деятельности.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Задачи программы: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формирование представления у школьников о проектно-исследовательской деятельности как ведущем способе учебной деятельности;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обучать специальным знаниям, необходимым для проведения самостоятельных исследований;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формировать и развивать умения и навыки исследовательского поиска;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развивать познавательные потребности и способности, креативность,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развивать коммуникативные навыки (партнерское общение);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формировать навыки работы с информацией (сбор, систематизация, хранение, использование);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формировать умения оценивать свои возможности, осознавать свои интересы и делать осознанный выбор.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</w:t>
      </w:r>
      <w:r>
        <w:rPr>
          <w:rFonts w:eastAsia="Times New Roman" w:cs="Arial" w:ascii="Arial" w:hAnsi="Arial"/>
          <w:color w:val="000000"/>
          <w:sz w:val="23"/>
          <w:szCs w:val="23"/>
          <w:u w:val="single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Особенности программы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Особенностью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непрерывность дополнительного образования как механизма полноты и целостности образования в целом;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системность организации учебно-воспитательного процесса;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раскрытие способностей и поддержка талантливых и одаренных детей.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Основные принципы реализации программы</w:t>
      </w: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 –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Проекты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различных направлений служат продолжением урока и предусматривают обязательное участие школьников 8 кл. в научно-практических конференциях с защитой итогового индивидуального проекта.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Результат проектной деятельности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– личностно или общественно значимый продукт:  8 кл. – исследовательская работа.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Виды проектов: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моделями. По форме проекты могут быть индивидуальные 8 кл. обязательно, групповые (по 2–4 человека)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Этапы проекта: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разработка проекта, практическая реализация проекта, защита проекта.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Специфика курса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Метод проектов не является принципиально новым в педагогической практике, но вместе с тем его относят к педагогическим технологиям XXI века. Специфической особенностью занятий проектной деятельностью является их направленность на обучение детей приёмам совместной деятельности в ходе разработки проектов.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Группы умений, которые формирует курс: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исследовательские (генерировать идеи, выбирать лучшее решение);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социального воздействия (сотрудничать в процессе учебной дея</w:t>
        <w:softHyphen/>
        <w:t>тельности, оказывать помощь товарищам и принимать их помощь, следить за ходом совместной работы и направлять ее в нужное русло);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оценочные (оценивать ход, результат своей деятельности и деятель</w:t>
        <w:softHyphen/>
        <w:t>ности других);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информационные (самостоятельно осуществлять поиск нужной инфор</w:t>
        <w:softHyphen/>
        <w:t>мации; выявлять, какой информации или каких умений недостает);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презентационные (выступать перед аудиторией; отвечать на неза</w:t>
        <w:softHyphen/>
        <w:t>планированные вопросы; использовать различные средства нагляд</w:t>
        <w:softHyphen/>
        <w:t>ности; демонстрировать артистические возможности);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рефлексивные (отвечать на вопросы: "чему я научился?", "чему мне необходимо научиться?"; адекватно выбирать свою роль в коллек</w:t>
        <w:softHyphen/>
        <w:t>тивном деле);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 xml:space="preserve">менеджерские (проектировать процесс; планировать деятельность </w:t>
        <w:softHyphen/>
        <w:t>время, ресурсы; принимать решение; распределять обязанности при выполнении коллективного дела).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Проектная деятельность включает в себя следующие этапы: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1. Постановка проблемы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Проблема может идти от ребенка, а может направ</w:t>
        <w:softHyphen/>
        <w:t>ляться учителем, то есть учитель создает такую ситуацию, которая покажет заинтересованность или незаинтересованность детей данной пробле</w:t>
        <w:softHyphen/>
        <w:t>мой. В случае принятия ситуации проблема становится личной и уже исходит от самого ребенка.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2. Тема проекта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Тема (название проекта) должна отражать его основную идею. Важно, что при разработке проекта сначала должна возникнуть проблема, потом определяется тема проекта. Презентация строится иначе: снача</w:t>
        <w:softHyphen/>
        <w:t>ла озвучивается тема, потом - проблема, которая определила название проекта.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3. Цель проекта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После того как из ряда поставленных проблем</w:t>
        <w:softHyphen/>
        <w:t>ных вопросов был выбран наиболее значимый, определяется цель проекта.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4. Задачи проекта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Чаще всего задачи рассматриваются в следую</w:t>
        <w:softHyphen/>
        <w:t>щем ключе: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задачи, связанные с теорией (теоре</w:t>
        <w:softHyphen/>
        <w:t>тические задачи: изучить, найти, собрать инфор</w:t>
        <w:softHyphen/>
        <w:t>мацию);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задачи, связанные с моделированием или исследованием (смоделировать изучаемый объект или провести исследование-эксперимент);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задачи, связанные с презентацией (проведение грамотной защиты проекта).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При разработке проекта учитель не только ставит задачи, но и обсуждает их с детьми (еще лучше — с участием родителей). В защите проекта задачи обязательно озвучиваются.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5. Гипотеза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Гипотезу выдвигают исходя из цели.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6. План работы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Прежде чем начать практическую разработку проекта (то есть, уже определившись с целями и задачами, но, еще не начав действовать), мы долж</w:t>
        <w:softHyphen/>
        <w:t>ны познакомить детей с методами исследования, которыми они будут пользоваться при работе над проектом: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подумать самостоятельно;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посмотреть книги;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спросить у взрослых;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обратиться к компьютеру;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понаблюдать;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проконсультироваться со специалистом;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провести эксперимент;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другие.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 защите мы озвучиваем взаимосвязь мето</w:t>
        <w:softHyphen/>
        <w:t>дов исследования и поставленных задач. Это и есть план действия (то есть практическая реализация задач через методы): при решении первой задачи дети называют методы, которыми пользо</w:t>
        <w:softHyphen/>
        <w:t>вались, чтобы разрешить теоретическую задачу, связанную с поиском информации.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Чтобы разрешить вторую задачу, связанную с исследованием или моделированием, дети расска</w:t>
        <w:softHyphen/>
        <w:t>зывают о том, какое исследование они проводили или что они смоделировали. Здесь важно четко озвучить итоги эксперимента или объяснить нужность моделирования с разъ</w:t>
        <w:softHyphen/>
        <w:t>яснением правомерности выбора материала. Если в проекте участвует несколько человек, то на этом этапе каждый высту</w:t>
        <w:softHyphen/>
        <w:t>пающий обязательно должен рассказать о личном вкладе в разработку общего проекта - другими словами, кратко представить свой «подпроект».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Реализация третьей задачи - проведение презентации проекта - идет на протяжении всей защиты проекта.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7. Продукт проекта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- это материали</w:t>
        <w:softHyphen/>
        <w:t>зованный итог всей работы, который подтверж</w:t>
        <w:softHyphen/>
        <w:t>дает значимость проекта в современной жизни.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8. Выводы (итог) проекта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Заканчивается работа над проектом подведением итогов: смогли ли вы добиться поставленной цели или нет, подтвердилась ли гипотеза, довольны ли вы своей работой. Можно озвучить планы на будущее.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Место программы в учебном плане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Программа </w:t>
      </w: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««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Проектная и исследовательская деятельность</w:t>
      </w: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»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создана на основе федерального компонента государственного стандарта основного общего образования. Курс входит в раздел учебного плана «Внеурочной деятельности». В соответствии с учебным планом школы на этот курс отводится в 8 классе 1 час в неделю, т.е. программа рассчитана на 34 часа внеурочной деятельности.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Формы организации учебного процесса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Программа предусматривает проведение внеклассных занятий, работу детей в группах, парах, индивидуальную работу, работу с привлечением родителей. Занятия проводятся </w:t>
      </w: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1 раз в неделю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в учебном кабинете, в библиотеке; проектная деятельность включает проведение наблюдений, экскурсий, интервью, викторин, КВНов, встреч с интересными людьми,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 процессе обучения используются следующие формы учебных занятий: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типовые занятия (объяснения и практические работы),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уроки-тренинги,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групповые исследования,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игры-исследования,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творческие проекты.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Основные методы и технологии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Методы проведения занятий:</w:t>
      </w: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беседа, игра, эксперимент, наблюдение,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Методы контроля:</w:t>
      </w: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консультация,</w:t>
      </w: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доклад, защита исследовательских работ,</w:t>
      </w: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 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выступление, выставка, презентация, мини-конференция, научно-исследовательская конференция, участие в конкурсах исследовательских работ.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Технологии, методики: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уровневая дифференциация;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проблемное обучение;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поисковая деятельность;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информационно-коммуникационные технологии;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здоровьесберегающие технологии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Межпредметные связи на занятиях по проектной деятельности: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 xml:space="preserve">• 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 уроками русского языка и литературы: запись отдельных выражений, предложений, абзацев из текстов изучаемых произведений;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 xml:space="preserve">• 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 уроками изобразительного искусства: оформление творческих работ, участие в выставках рисунков при защите проектов;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 xml:space="preserve">• 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 уроками информатики: подготовка презентаций по темам проектов.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Требования к уровню знаний, умений и навыков по окончанию реализации программы: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Предметные результаты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 результате работы по программе курса </w:t>
      </w: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учащиеся должны знать: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 цели, объекта и гипотезы исследования;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основные источники информации;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правила оформления списка использованной литературы;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правила классификации и сравнения,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способы познания окружающего мира (наблюдения, эксперименты);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источники информации (книга, старшие товарищи и родственники, ресурсы Интернета)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правила сохранения информации, приемы запоминания.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Учащиеся должны уметь: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выделять объект исследования;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разделять учебно-исследовательскую деятельность на этапы;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выдвигать гипотезы и осуществлять их проверку;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анализировать, сравнивать, классифицировать, обобщать, выделять главное, формулировать выводы, выявлять закономерности,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работать в группе;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пользоваться словарями, энциклопедиями и другими учебными пособиями;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планировать и организовывать исследовательскую деятельность, представлять результаты своей деятельности в различных видах;</w:t>
      </w:r>
    </w:p>
    <w:p>
      <w:pPr>
        <w:pStyle w:val="Normal"/>
        <w:numPr>
          <w:ilvl w:val="1"/>
          <w:numId w:val="12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работать с текстовой информацией на компьютере, осуществлять операции с файлами и каталогами.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Личностные и метапредметные результаты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Личностные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У школьников будут сформированы: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способность к самооценке на основе критериев успешности внеучебной деятельности;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Ученик получит возможность для формирования: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выраженной устойчивой учебно-познавательной мотивации учения;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устойчивого учебно-познавательного интереса к новым общим способам решения задач;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адекватного понимания причин успешности/неуспешности внеучебной деятельности;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Регулятивные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Школьник научится: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учитывать установленные правила в планировании и контроле способа решения;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итоговый и пошаговый контроль по результату;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адекватно воспринимать предложения и оценку учителей, товарищей, родителей и других людей;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различать способ и результат действия.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Ученик получит возможность научиться: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 сотрудничестве с учителем ставить новые учебные задачи;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проявлять познавательную инициативу в учебном сотрудничестве;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Познавательные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Школьник научится: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строить сообщения, проекты в устной и письменной форме;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проводить сравнение и классификацию по заданным критериям;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устанавливать причинно-следственные связи в изучаемом круге явлений;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строить рассуждения в форме связи простых суждений об объекте, его строении, свойствах.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Ученик получит возможность научиться: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записывать, фиксировать информацию об окружающем мире с помощью инструментов ИКТ;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осознанно и произвольно строить сообщения в устной и письменной форме;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строить логическое рассуждение, включающее установление причинно-следственных связей;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Коммуникативные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Школьник научится: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учитывать разные мнения и стремиться к координации различных позиций в сотрудничестве;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формулировать собственное мнение и позицию;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задавать вопросы;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использовать речь для регуляции своего действия;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Ученик получит возможность научиться: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учитывать разные мнения и интересы и обосновывать собственную позицию;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понимать относительность мнений и подходов к решению проблемы;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осуществлять взаимный контроль и оказывать в сотрудничестве необходимую взаимопомощь;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адекватно использовать речь для планирования и регуляции своей деятельности;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Результаты проектной деятельности учащихся 8 класса: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исследовательская работа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презентация (как приложение к исследовательской работе)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бумажный вариант работы (как приложение к исследовательской работе)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СОДЕРЖАНИЕ ПРОГРАММЫ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8 класс (34 часа)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Введение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Что такое проект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Понятие о проектах и исследовательской деятельности учащихся. Важность исследовательских умений в жизни современного человека. Презентация исследовательских работ учащихся.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проект, проблема, информация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I. Теоретический блок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Способы мыслительной деятельности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Что такое проблема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Понятие о проблеме. Упражнение в выявлении проблемы и изменении собственной точки зрения. Игра «Посмотри на мир чужими глазами».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проблема, объект исследования.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Как мы познаём мир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Наблюдение и эксперимент – способы познания окружающего мира. Опыты. Игры на внимание.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наблюдение, эксперимент, опыт.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Удивительный вопрос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Вопрос. Виды вопросов. Ответ. Игра «Угадай, о чем спросили», «Найди загадочное слово». Правила совместной работы в парах.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вопрос, ответ.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Учимся выдвигать гипотезы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Понятие о гипотезе. Её значение в исследовательской работе. Вопрос и ответ. Упражнения на обстоятельства и упражнения, предполагающие обратные действия. Игра «Найди причину».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гипотеза, вопрос, ответ.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Источники информации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Информация. Источники информации. Библиотека. Работа с энциклопедиями и словарями. Беседа. Правила общения.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источник информации.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Практика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: работа с источником информации. Работа с книгой. Работа с электронным пособием.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3"/>
          <w:szCs w:val="23"/>
          <w:lang w:eastAsia="ru-RU"/>
        </w:rPr>
        <w:t>Практика: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правила оформления списка использованной литературы. Оформление списка использованных электронных источников.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Этапы работы в рамках исследовательской деятельности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Выбор темы исследования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Классификация тем. Общие направления исследований. Правила выбора темы исследования.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Цели и задачи исследования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Отличие цели от задач. Постановка цели исследования по выбранной теме. Определение задач для достижения поставленной цели.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Методы исследования. Мыслительные операции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Эксперимент. Наблюдение. Анкетирование. Мыслительные операции, необходимые для учебно-исследовательской деятельности: анализ, синтез, сравнение, обобщение, выводы. Знакомство с наблюдением как методом исследования. Сфера наблюдения в научных исследованиях. Информация об открытиях, сделанных на основе наблюдений.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Практические задания: “Назови все особенности предмета”, “Нарисуй в точности предмет”.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эксперимент, экспериментирование, анкетирование, анализ, синтез.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Сбор материала для исследования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способ фиксации знаний, исследовательский поиск, методы исследования.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Анализ и синтез. Суждения, умозаключения, выводы 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Мыслительные операции, необходимые для учебно-исследовательской деятельности: анализ, синтез, сравнение, обобщение, суждения, умозаключения, выводы.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Практическое занятие, направленное на развитие умений анализировать свои действия и делать выводы.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Обобщение полученных данных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Что такое обобщение. Приемы обобщения. Определения понятиям. Выбор главного. Последовательность изложения.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Понятия: Анализ, синтез, обобщение, главное, второстепенное.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II. Практический блок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Мы - исследователи. Самостоятельные (предметные) проекты</w:t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Планирование работы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Составление плана работы над проектами. Определение предмета и методов исследования в работе над проектом.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Обучение анкетированию, социальному опросу, интервьюированию.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Составление анкет, опросов. Проведение интервью в группах.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Работа в библиотеке с каталогами. Отбор и составление списка литературы по теме исследования.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Каталог. Отбор литературы по теме исследования. Выбор необходимой литературы по теме проекта.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Работа в компьютерном классе. Обобщение полученных данных. Оформление презентации.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Работа на компьютере – структурирование материала, создание презентации. Выпуск брошюры.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III. Мониторинг исследовательской деятельности учащихся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Подготовка к защите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Психологический аспект готовности к выступлению. Как правильно спланировать сообщение о своем исследовании. Как выделить главное и второстепенное. Культура выступления: соблюдение правил этикета, ответы на вопросы, заключительное слово. Знакомство с памяткой «Как подготовиться к публичному выступлению».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Эталон. Оценка. Отметка. Самооценка.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Коллективное обсуждение проблем: “Что такое защита”, “Как правильно делать доклад”, “Как отвечать на вопросы”.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Защита проектов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Анализ результатов и качества выполнения проекта. Оценка продвижения учащегося в рамках проекта и оценка продукта.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Способы преодоления трудностей.  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3"/>
          <w:szCs w:val="23"/>
          <w:lang w:eastAsia="ru-RU"/>
        </w:rPr>
        <w:t>Конференция.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 Выступления учащихся с презентацией своих проектов.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t>Анализ проектно-исследовательской деятельности.</w:t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  <w:lang w:eastAsia="ru-RU"/>
        </w:rPr>
        <w:t>Календарно-тематическое планирование</w:t>
      </w:r>
    </w:p>
    <w:tbl>
      <w:tblPr>
        <w:tblpPr w:bottomFromText="0" w:horzAnchor="margin" w:leftFromText="180" w:rightFromText="180" w:tblpX="0" w:tblpXSpec="center" w:tblpY="192" w:topFromText="0" w:vertAnchor="text"/>
        <w:tblW w:w="103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679"/>
        <w:gridCol w:w="6307"/>
        <w:gridCol w:w="1486"/>
        <w:gridCol w:w="1907"/>
      </w:tblGrid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 тем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Количество</w:t>
              <w:br/>
              <w:t>часов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Дата проведения</w:t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Введение (1 ч.)</w:t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Что такое проект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I. Теоретический блок (15 ч.)</w:t>
            </w:r>
          </w:p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Способы мыслительной деятельности (6 ч.)</w:t>
            </w:r>
          </w:p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Что такое проблема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Как мы познаём мир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Удивительный вопрос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Учимся выдвигать гипотезы.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Источники информации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Этапы работы в рамках исследовательской деятельности (9 ч.)</w:t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Выбор темы исследования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Цели и задачи исследования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Методы исследования. Мыслительные операции.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12-13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Сбор материала для исследования.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Анализ и синтез. Суждения, умозаключения, выводы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15-16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Обобщение полученных данных.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II. Практический блок (19 ч.)</w:t>
            </w:r>
          </w:p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Мы-исследователи. Самостоятельные (предметные) проекты (12 ч.)</w:t>
            </w:r>
          </w:p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17-19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Планирование работы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20-22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Обучение анкетированию, социальному опросу, интервьюированию.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23-25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26-28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Работа в компьютерном классе. Обобщение полученных данных. Оформление презентации.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10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3"/>
                <w:szCs w:val="23"/>
                <w:lang w:eastAsia="ru-RU"/>
              </w:rPr>
              <w:t>III. Мониторинг исследовательской деятельности учащихся (7 ч.)</w:t>
            </w:r>
          </w:p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29-32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Подготовка к защите.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  <w:tr>
        <w:trPr/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33-34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Защита проектов.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66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3"/>
                <w:szCs w:val="23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166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42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c63f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6e79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c63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LibreOffice/7.4.1.2$Windows_X86_64 LibreOffice_project/3c58a8f3a960df8bc8fd77b461821e42c061c5f0</Application>
  <AppVersion>15.0000</AppVersion>
  <Pages>16</Pages>
  <Words>2805</Words>
  <Characters>20669</Characters>
  <CharactersWithSpaces>23069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2024-12-17T08:15:00Z</dcterms:created>
  <dc:creator>Елена</dc:creator>
  <dc:description/>
  <dc:language>ru-RU</dc:language>
  <cp:lastModifiedBy/>
  <dcterms:modified xsi:type="dcterms:W3CDTF">2025-10-06T13:54:30Z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