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BF" w:rsidRDefault="005E4ABF" w:rsidP="00FF6035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</w:p>
    <w:p w:rsidR="00FF6035" w:rsidRPr="005E4ABF" w:rsidRDefault="00FF6035" w:rsidP="00FF6035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ЧТО ДОЛЖЕН ЗНАТЬ БУДУЩИЙ ПЕРВОКЛАССНИК</w:t>
      </w:r>
    </w:p>
    <w:p w:rsid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</w:rPr>
        <w:br/>
      </w: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новым стандартам дети при поступлении в школу должны </w:t>
      </w:r>
      <w:r w:rsid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и </w:t>
      </w: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уметь:</w:t>
      </w:r>
    </w:p>
    <w:p w:rsidR="005E4ABF" w:rsidRDefault="005E4ABF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МАТЕМАТИКА</w:t>
      </w: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считать в прямом и обратном порядке</w:t>
      </w: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состав чисел из двух меньших в пределах 10</w:t>
      </w: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соседей чисел</w:t>
      </w: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развивает умение составлять и решать простые арифметические задачи на сложение и вычитание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иметь представления о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плоских и объемных геометрических фигурах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классифицировать фигуры по внешним структурным признакам: округлые, многоугольники (треугольники, четырехугольники и тому подобное)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понимать различные способы видоизменения геометрических фигур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: наложение, соединение, разрезание и другое</w:t>
      </w:r>
    </w:p>
    <w:p w:rsidR="005E4ABF" w:rsidRPr="005E4ABF" w:rsidRDefault="00FF6035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E4ABF">
        <w:rPr>
          <w:rFonts w:ascii="Times New Roman" w:hAnsi="Times New Roman" w:cs="Times New Roman"/>
          <w:sz w:val="28"/>
          <w:szCs w:val="24"/>
          <w:shd w:val="clear" w:color="auto" w:fill="FFFFFF"/>
        </w:rPr>
        <w:t>• иметь знания о времени, уметь определять время по часам с точностью до четверти часа</w:t>
      </w:r>
    </w:p>
    <w:p w:rsidR="005E4ABF" w:rsidRDefault="005E4ABF" w:rsidP="005E4A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1849B" w:themeColor="accent5" w:themeShade="BF"/>
          <w:sz w:val="28"/>
        </w:rPr>
      </w:pPr>
    </w:p>
    <w:p w:rsidR="005E4ABF" w:rsidRPr="005E4ABF" w:rsidRDefault="005E4ABF" w:rsidP="005E4A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1849B" w:themeColor="accent5" w:themeShade="BF"/>
          <w:sz w:val="28"/>
        </w:rPr>
      </w:pPr>
      <w:r w:rsidRPr="005E4ABF">
        <w:rPr>
          <w:b/>
          <w:color w:val="31849B" w:themeColor="accent5" w:themeShade="BF"/>
          <w:sz w:val="28"/>
        </w:rPr>
        <w:t>Сенсорные эталоны и познавательные действия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sz w:val="28"/>
        </w:rPr>
        <w:t xml:space="preserve">понимание свойств и отношений между различными предметами, 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b/>
          <w:sz w:val="28"/>
        </w:rPr>
        <w:t>сравнения нескольких предметов по 4-6 основаниям с выделением сходства</w:t>
      </w:r>
      <w:r w:rsidRPr="005E4ABF">
        <w:rPr>
          <w:sz w:val="28"/>
        </w:rPr>
        <w:t xml:space="preserve">, отличия свойств материалов. 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sz w:val="28"/>
        </w:rPr>
        <w:t xml:space="preserve">различение и называние </w:t>
      </w:r>
      <w:r w:rsidRPr="005E4ABF">
        <w:rPr>
          <w:b/>
          <w:sz w:val="28"/>
        </w:rPr>
        <w:t>всех цветов спектра и</w:t>
      </w:r>
      <w:r w:rsidRPr="005E4ABF">
        <w:rPr>
          <w:sz w:val="28"/>
        </w:rPr>
        <w:t xml:space="preserve"> ахроматических цветов,</w:t>
      </w:r>
      <w:r>
        <w:rPr>
          <w:sz w:val="28"/>
        </w:rPr>
        <w:t xml:space="preserve"> оттенков цвета.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FF6035" w:rsidRPr="005E4ABF" w:rsidRDefault="00FF6035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</w:pPr>
      <w:r w:rsidRPr="005E4AB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4"/>
          <w:shd w:val="clear" w:color="auto" w:fill="FFFFFF"/>
        </w:rPr>
        <w:t>ОКРУЖАЮЩИЙ МИР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иметь представление о названиях улиц, достопримечательностях родного края, о стране (герб, гимн, атрибуты государственной власти, Президент,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столица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крупные города, особенности природы и населения)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знать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транспорта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(наземный, подземный, воздушный, водный, космический)</w:t>
      </w:r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называть времена года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месяцы, дни недели,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суток</w:t>
      </w:r>
      <w:r w:rsidRPr="005E4ABF">
        <w:rPr>
          <w:rFonts w:ascii="Times New Roman" w:hAnsi="Times New Roman" w:cs="Times New Roman"/>
          <w:sz w:val="28"/>
          <w:szCs w:val="28"/>
        </w:rPr>
        <w:br/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различать погодные явления (снег, иней, град, туман, дождь, ливень, ураган, метель и т. п.)</w:t>
      </w:r>
      <w:proofErr w:type="gramEnd"/>
    </w:p>
    <w:p w:rsidR="00FF6035" w:rsidRPr="005E4ABF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 классификацию растений: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фрукты, овощи, ягоды (лесные — садовые), цветы (садовые и луговые), кусты и деревья (садовые и лесные), грибы, различать растений по стволу, листьям и т.д.</w:t>
      </w:r>
      <w:proofErr w:type="gramEnd"/>
    </w:p>
    <w:p w:rsidR="00FF6035" w:rsidRPr="005E4ABF" w:rsidRDefault="00FF6035" w:rsidP="00FF6035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виды животных, птиц, профессии, насекомые и т.д.</w:t>
      </w:r>
      <w:r w:rsidRPr="005E4ABF">
        <w:rPr>
          <w:rFonts w:ascii="Times New Roman" w:hAnsi="Times New Roman" w:cs="Times New Roman"/>
          <w:sz w:val="28"/>
          <w:szCs w:val="28"/>
        </w:rPr>
        <w:br/>
      </w:r>
    </w:p>
    <w:p w:rsidR="00FF6035" w:rsidRPr="005E4ABF" w:rsidRDefault="00FF6035" w:rsidP="00FF6035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035" w:rsidRP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Источник информации: </w:t>
      </w:r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ФОП </w:t>
      </w:r>
      <w:proofErr w:type="gramStart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proofErr w:type="gramEnd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gramStart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Федеральная</w:t>
      </w:r>
      <w:proofErr w:type="gramEnd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образовательная программа дошкольного образования).</w:t>
      </w:r>
    </w:p>
    <w:p w:rsidR="00FF6035" w:rsidRDefault="00FF6035" w:rsidP="00FF603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Более детально можно ознакомиться по ссылке </w:t>
      </w:r>
      <w:hyperlink r:id="rId5" w:tgtFrame="_blank" w:history="1">
        <w:r w:rsidRPr="00FF603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https://www.garant.ru/products/ipo/prime/doc/405942493/</w:t>
        </w:r>
      </w:hyperlink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начиная с п. 19 "Познавательное развитие".</w:t>
      </w:r>
    </w:p>
    <w:p w:rsidR="005E4ABF" w:rsidRDefault="005E4ABF" w:rsidP="005E4ABF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</w:p>
    <w:p w:rsidR="005E4ABF" w:rsidRPr="005E4ABF" w:rsidRDefault="005E4ABF" w:rsidP="005E4ABF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</w:pP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ЧТО ДОЛЖЕН ЗНАТЬ БУДУЩИЙ ПЕРВОКЛАССНИК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</w:rPr>
        <w:br/>
      </w: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новым стандартам дети при поступлении в школу 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и </w:t>
      </w: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уметь: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shd w:val="clear" w:color="auto" w:fill="FFFFFF"/>
        </w:rPr>
        <w:t>МАТЕМАТИКА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считать в прямом и обратном порядке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состав чисел из двух меньших в пределах 10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соседей чисел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развивает умение составлять и решать простые арифметические задачи на сложение и вычитание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иметь представления о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плоских и объемных геометрических фигурах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классифицировать фигуры по внешним структурным признакам: округлые, многоугольники (треугольники, четырехугольники и тому подобное)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понимать различные способы видоизменения геометрических фигур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: наложение, соединение, разрезание и другое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E4ABF">
        <w:rPr>
          <w:rFonts w:ascii="Times New Roman" w:hAnsi="Times New Roman" w:cs="Times New Roman"/>
          <w:sz w:val="28"/>
          <w:szCs w:val="24"/>
          <w:shd w:val="clear" w:color="auto" w:fill="FFFFFF"/>
        </w:rPr>
        <w:t>• иметь знания о времени, уметь определять время по часам с точностью до четверти часа</w:t>
      </w:r>
    </w:p>
    <w:p w:rsidR="005E4ABF" w:rsidRDefault="005E4ABF" w:rsidP="005E4A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1849B" w:themeColor="accent5" w:themeShade="BF"/>
          <w:sz w:val="28"/>
        </w:rPr>
      </w:pPr>
    </w:p>
    <w:p w:rsidR="005E4ABF" w:rsidRPr="005E4ABF" w:rsidRDefault="005E4ABF" w:rsidP="005E4A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31849B" w:themeColor="accent5" w:themeShade="BF"/>
          <w:sz w:val="28"/>
        </w:rPr>
      </w:pPr>
      <w:r w:rsidRPr="005E4ABF">
        <w:rPr>
          <w:b/>
          <w:color w:val="31849B" w:themeColor="accent5" w:themeShade="BF"/>
          <w:sz w:val="28"/>
        </w:rPr>
        <w:t>Сенсорные эталоны и познавательные действия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sz w:val="28"/>
        </w:rPr>
        <w:t xml:space="preserve">понимание свойств и отношений между различными предметами, 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b/>
          <w:sz w:val="28"/>
        </w:rPr>
        <w:t>сравнения нескольких предметов по 4-6 основаниям с выделением сходства</w:t>
      </w:r>
      <w:r w:rsidRPr="005E4ABF">
        <w:rPr>
          <w:sz w:val="28"/>
        </w:rPr>
        <w:t xml:space="preserve">, отличия свойств материалов. </w:t>
      </w:r>
    </w:p>
    <w:p w:rsidR="005E4ABF" w:rsidRPr="005E4ABF" w:rsidRDefault="005E4ABF" w:rsidP="005E4A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ABF">
        <w:rPr>
          <w:sz w:val="28"/>
        </w:rPr>
        <w:t xml:space="preserve">различение и называние </w:t>
      </w:r>
      <w:r w:rsidRPr="005E4ABF">
        <w:rPr>
          <w:b/>
          <w:sz w:val="28"/>
        </w:rPr>
        <w:t>всех цветов спектра и</w:t>
      </w:r>
      <w:r w:rsidRPr="005E4ABF">
        <w:rPr>
          <w:sz w:val="28"/>
        </w:rPr>
        <w:t xml:space="preserve"> ахроматических цветов,</w:t>
      </w:r>
      <w:r>
        <w:rPr>
          <w:sz w:val="28"/>
        </w:rPr>
        <w:t xml:space="preserve"> оттенков цвета.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</w:pPr>
      <w:r w:rsidRPr="005E4AB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5E4ABF">
        <w:rPr>
          <w:rFonts w:ascii="Times New Roman" w:hAnsi="Times New Roman" w:cs="Times New Roman"/>
          <w:b/>
          <w:color w:val="31849B" w:themeColor="accent5" w:themeShade="BF"/>
          <w:sz w:val="28"/>
          <w:szCs w:val="24"/>
          <w:shd w:val="clear" w:color="auto" w:fill="FFFFFF"/>
        </w:rPr>
        <w:t>ОКРУЖАЮЩИЙ МИР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иметь представление о названиях улиц, достопримечательностях родного края, о стране (герб, гимн, атрибуты государственной власти, Президент,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столица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крупные города, особенности природы и населения)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знать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транспорта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(наземный, подземный, воздушный, водный, космический)</w:t>
      </w:r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называть времена года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месяцы, дни недели,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суток</w:t>
      </w:r>
      <w:r w:rsidRPr="005E4ABF">
        <w:rPr>
          <w:rFonts w:ascii="Times New Roman" w:hAnsi="Times New Roman" w:cs="Times New Roman"/>
          <w:sz w:val="28"/>
          <w:szCs w:val="28"/>
        </w:rPr>
        <w:br/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различать погодные явления (снег, иней, град, туман, дождь, ливень, ураган, метель и т. п.)</w:t>
      </w:r>
      <w:proofErr w:type="gramEnd"/>
    </w:p>
    <w:p w:rsidR="005E4ABF" w:rsidRP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5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 классификацию растений:</w:t>
      </w: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фрукты, овощи, ягоды (лесные — садовые), цветы (садовые и луговые), кусты и деревья (садовые и лесные), грибы, различать растений по стволу, листьям и т.д.</w:t>
      </w:r>
      <w:proofErr w:type="gramEnd"/>
    </w:p>
    <w:p w:rsidR="005E4ABF" w:rsidRPr="005E4ABF" w:rsidRDefault="005E4ABF" w:rsidP="005E4ABF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ABF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знать виды животных, птиц, профессии, насекомые и т.д.</w:t>
      </w:r>
      <w:r w:rsidRPr="005E4ABF">
        <w:rPr>
          <w:rFonts w:ascii="Times New Roman" w:hAnsi="Times New Roman" w:cs="Times New Roman"/>
          <w:sz w:val="28"/>
          <w:szCs w:val="28"/>
        </w:rPr>
        <w:br/>
      </w:r>
    </w:p>
    <w:p w:rsidR="005E4ABF" w:rsidRPr="005E4ABF" w:rsidRDefault="005E4ABF" w:rsidP="005E4ABF">
      <w:pPr>
        <w:pBdr>
          <w:bottom w:val="single" w:sz="6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ABF" w:rsidRPr="00FF6035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Источник информации: </w:t>
      </w:r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ФОП </w:t>
      </w:r>
      <w:proofErr w:type="gramStart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proofErr w:type="gramEnd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gramStart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Федеральная</w:t>
      </w:r>
      <w:proofErr w:type="gramEnd"/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образовательная программа дошкольного образования).</w:t>
      </w:r>
    </w:p>
    <w:p w:rsidR="005E4ABF" w:rsidRDefault="005E4ABF" w:rsidP="005E4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Более детально можно ознакомиться по ссылке </w:t>
      </w:r>
      <w:hyperlink r:id="rId6" w:tgtFrame="_blank" w:history="1">
        <w:r w:rsidRPr="00FF603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https://www.garant.ru/products/ipo/prime/doc/405942493/</w:t>
        </w:r>
      </w:hyperlink>
      <w:r w:rsidRPr="00FF6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начиная с п. 19 "Познавательное развитие".</w:t>
      </w:r>
    </w:p>
    <w:sectPr w:rsidR="005E4ABF" w:rsidSect="005E4ABF">
      <w:pgSz w:w="11906" w:h="16838"/>
      <w:pgMar w:top="709" w:right="707" w:bottom="851" w:left="851" w:header="708" w:footer="708" w:gutter="0"/>
      <w:pgBorders w:offsetFrom="page">
        <w:top w:val="dashed" w:sz="4" w:space="24" w:color="E36C0A" w:themeColor="accent6" w:themeShade="BF"/>
        <w:left w:val="dashed" w:sz="4" w:space="24" w:color="E36C0A" w:themeColor="accent6" w:themeShade="BF"/>
        <w:bottom w:val="dashed" w:sz="4" w:space="24" w:color="E36C0A" w:themeColor="accent6" w:themeShade="BF"/>
        <w:right w:val="dashed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CF3"/>
    <w:multiLevelType w:val="hybridMultilevel"/>
    <w:tmpl w:val="BC22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F6035"/>
    <w:rsid w:val="004E790D"/>
    <w:rsid w:val="005E4ABF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0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garant.ru%2Fproducts%2Fipo%2Fprime%2Fdoc%2F405942493%2F&amp;post=-204516681_180&amp;cc_key=" TargetMode="External"/><Relationship Id="rId5" Type="http://schemas.openxmlformats.org/officeDocument/2006/relationships/hyperlink" Target="https://vk.com/away.php?to=https%3A%2F%2Fwww.garant.ru%2Fproducts%2Fipo%2Fprime%2Fdoc%2F405942493%2F&amp;post=-204516681_18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2023-10-18T19:44:00Z</cp:lastPrinted>
  <dcterms:created xsi:type="dcterms:W3CDTF">2023-10-18T19:27:00Z</dcterms:created>
  <dcterms:modified xsi:type="dcterms:W3CDTF">2023-10-18T19:46:00Z</dcterms:modified>
</cp:coreProperties>
</file>