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91479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15427902"/>
      <w:r/>
      <w:r/>
      <w:r/>
      <w:bookmarkStart w:id="2" w:name="block-15427902"/>
      <w:r/>
      <w:bookmarkEnd w:id="2"/>
      <w:bookmarkEnd w:id="0"/>
      <w:r/>
      <w:r/>
    </w:p>
    <w:p>
      <w:pPr>
        <w:ind w:firstLine="600"/>
        <w:jc w:val="both"/>
        <w:spacing w:before="0" w:after="0" w:line="264" w:lineRule="auto"/>
      </w:pPr>
      <w:r/>
      <w:bookmarkStart w:id="3" w:name="block-15427901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едеральной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рабочей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программе воспитания.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ОБЩАЯ ХАРАКТЕРИСТИКА ПРЕДМЕТА «ГЕОГРАФИЯ»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основу содержания учебного предмета положено изучение единого и одновременно многополярного мира, глобализ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ПРЕДМЕТА «ГЕОГРАФИЯ»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изучения географии на базовом уровне в средней школе направлены на: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приобретение опыта разнообразной деятельности, направленной на достижение целей устойчивого развития.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ПРЕДМЕТА «ГЕОГРАФИЯ» В УЧЕБНОМ ПЛАНЕ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Учебным планом на изучение географии на базовом уровне в 10-11 классах отводится 68 часов: по одному часу в неделю в 10 и 11 классах.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4" w:name="block-15427901"/>
      <w:r/>
      <w:bookmarkEnd w:id="4"/>
      <w:bookmarkEnd w:id="3"/>
      <w:r/>
    </w:p>
    <w:p>
      <w:pPr>
        <w:ind w:firstLine="600"/>
        <w:jc w:val="both"/>
        <w:spacing w:before="0" w:after="0" w:line="264" w:lineRule="auto"/>
      </w:pPr>
      <w:r/>
      <w:bookmarkStart w:id="5" w:name="block-15427905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ПРЕДМЕТА «ГЕОГРАФИЯ»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1. География как наука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Традиционные и новые методы в географии. Географические прогнозы.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Традиционные и новые методы исс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Географическая культура.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Элементы географической культуры: географическая картина мира, географическое мышление, язык географии</w:t>
      </w:r>
      <w:r>
        <w:rPr>
          <w:rFonts w:ascii="Times New Roman" w:hAnsi="Times New Roman"/>
          <w:b w:val="0"/>
          <w:i w:val="0"/>
          <w:color w:val="ed1c24"/>
          <w:sz w:val="28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Их значимость для представителей разных профессий.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2. Природопользование и геоэкология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Географическая среда.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Естественный и антропогенный ландшафты.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Проблема сохранения ландшафтного и культурного разнообразия на Земле.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Классификация ландшафтов с использованием источников географической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Проблемы взаимодействия человека и природы.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Опасные природные явления, климатические изменения, повышение уровня Мирового океана, загрязнение окружающей среды</w:t>
      </w:r>
      <w:r>
        <w:rPr>
          <w:rFonts w:ascii="Times New Roman" w:hAnsi="Times New Roman"/>
          <w:b w:val="0"/>
          <w:i w:val="0"/>
          <w:color w:val="ed1c24"/>
          <w:sz w:val="28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«Климатичес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Природные ресурсы и их виды.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Оценка природно-ресурсного капитала одной из стран (по выбору) по источникам географической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Определение ресурсообеспеченности стран отдельными видами природных ресурсов.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3. Современная политическая карта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Политическая география и геополитика.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Классификации и типология стран мира.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Основные типы стран: критерии их выделения. Формы правления государства и государственного устройства.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4. Население мира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Численность и воспроизводство населения.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Численность населения мира и динамика её изменения. Воспроизводство населения, его типы и особенности в стр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Объяснение особенности демографической политики в странах с различным типом воспроизводства населения.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Состав и структура населения.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Практические работы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Прогнозирование изменений возрастной структуры отдельных стран на основе анализа различных источников географической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Размещение населения.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Качество жизни населения.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Качество жизни населения как совокупнос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5. Мировое хозяйство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Состав и структура мирового хозяйства. Международное географическое разделение труда.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Мировое хозяйство: состав. Основны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структуры экономики аграрных, индустриальных и постиндустриальных стран.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Международная экономическая интеграция и глобализация мировой экономики.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Международная экономическая интеграц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География главных отраслей мирового хозяйства.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Промышленность мира.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Топливно-энергетический комплекс мира: основные э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Металлургия мира. Географические особенности сырьевой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Химическая промышленность и лесопромышленный комплекс мира. Ведущие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Представление в виде диаграмм данных о динамике изменения объёмов и структуры производства электроэнергии в мире.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Сельское хозяйство мира.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Географические различия в обеспеченности земельными ресурсами. Земельный фонд мира, его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Животноводство. Ведущие экспортёры и импортёры продукции животноводства. Рыболовство и аквакультура: географические особенности.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Влияние сельского хозяйства и отдельных его отраслей на окружающую среду.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Сфера услуг. Мировой транспорт.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Мировая торговля и туризм.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6. Регионы и страны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1. Регионы мира. Зарубежная Европа.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Зарубежная Европа: состав (с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2. Зарубежная Азия: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3. Америка: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 (субрегионы: США и Канада, Латинская Америка), общая экономико-географическая характеристика.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Объяснение особенностей территориальной структуры хозяйства Канады и Бразилии на основе анализа географических карт.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4. Африка: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Сравнение на основе анализа статистических данных роли сельского хозяйства в экономике Алжира и Эфиопии.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5. Австралия и Океания.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Тема 6. Россия на геополитической, геоэкономической и геодемографической карте мира.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Изменение направления международных экономических связей России в новых экономических условиях.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7. Глобальные проблемы человечества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Группы глобальных проблем: геополитические, экологические, демографические.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Геоэкология – фокус глобальных проблем человечества.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Глобальные проблемы народонаселения: демографическая, продовольственная, роста городов, здоровья и долголетия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Взаимосвязь глобальных геополитических, экологических проблем и проблем народонаселения.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Практическая работа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15427905"/>
      <w:r/>
      <w:bookmarkEnd w:id="6"/>
      <w:bookmarkEnd w:id="5"/>
      <w:r/>
    </w:p>
    <w:p>
      <w:pPr>
        <w:ind w:firstLine="600"/>
        <w:jc w:val="both"/>
        <w:spacing w:before="0" w:after="0" w:line="264" w:lineRule="auto"/>
      </w:pPr>
      <w:r/>
      <w:bookmarkStart w:id="7" w:name="block-15427903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УЧЕБНОГО ПРЕДМЕТА «ГЕОГРАФИЯ»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гражданского воспитания: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своих конституционных прав и обязанностей, уважение закона и правопорядка;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гуманитарной и волонтёрской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патриотического воспитания: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идейная убеждённость, готовность к служению и защите Отечества, ответственность за его судьбу;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духовных ценностей российского народа;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культуры;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самовыражению в разных видах искусства, стремление проявлять качества творческой личности;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физического воспитания: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 физическом совершенствовании, занятиях спортивно-оздоровительной деятельностью;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вредных привычек и иных форм причинения вреда физическому и психическому здоровью;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труду, осознание ценности мастерства, трудолюбие;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и способность к образованию и самообразованию на протяжении всей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неприятие действий, приносящих вред окружающей среде;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опыта деятельности экологической направленности;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Овладение универсальными учебными познавательными действиями: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а) базовые логические действия: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цели деятельности, задавать параметры и критерии их достижения; 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креативно мыслить при поиске путей решения жизненных проблем, имеющих географические аспекты;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б) базовые исследовательские действия: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научной терминологией, ключевыми понятиями и методами;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собственные задачи в образовательной деятельности и жизненных ситуациях;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оценивать приобретённый опыт;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переносить знания в познавательную и практическую области жизнедеятельности;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уметь интегрировать знания из разных предметных областей;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в) работа с информацией: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 испол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оптимальную форму представления и визуализации информации с учётом её назначения (тексты, картосхемы, диаграммы и т. д.);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 информации; 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средства информационных и комм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распознавания и защиты информации, информационной безопасности личности;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Овладение универсальными коммуникативными действиями: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а) общение: 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различными способами общения и взаимодействия;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аргументированно вести диалог, уметь смягчать конфликтные ситуации;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б) совместная деятельность: 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преимущества командной и индивидуальной работы;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Овладение универсальными регулятивными действиями: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а) самоорганизация: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расширять рамки учебного предмета на основе личных предпочтений;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осознанный выбор, аргументировать его, брать ответственность за решение;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приобретённый опыт;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б) самоконтроль: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оценивать соответствие результатов целям;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риски и своевременно принимать решения по их снижению;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приёмы рефлексии для оценки ситуации, выбора верного решения;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в) эмоциональный интеллект, предполагающий сформированность: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г) принятие себя и других: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мотивы и аргументы других при анализе результатов деятельности;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ошибки;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способность понимать мир с позиции другого человека.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Требования к предметным результатам освоения курса географии на базовом уровне должны отражать: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1) понимание роли и места современной географической науки в систем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3) сформированность системы комплексных социально ориентированных географических знаний о закономерностях развития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ироды, размещения населения и хозяйства: различать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об основных географических закономерностях для определения и сравнения свойств изуч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и/или обосновывать выводы на основе использования географических знаний;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4) владение геогра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мировое хозяйство,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5) сформированность умений проводить наблюдения за отд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находить, отбирать и применять различные методы познания для решения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7) владение умениями географического анализа и интерпретации информации из различных источни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выводы и заключения на основе анализа и интерпретации информации из различных источников;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критически оценивать и интерпретировать информацию, получаемую из различных источников;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 объяснять особенности демографической политики в 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9) сформированность умений применять географические знания для оценки разнообразных явлений и процессов: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географические факторы, определяющие сущность и динамику важнейших социально-экономических и геоэкологических процессов;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изу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ченные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10) с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2) освоение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3) сформированность системы комплексных социально ориентиров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об основных географических закономерностях для оп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взаимосвязи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и/или обосновывать выводы на основе использования географических знаний;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нос, плотность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дная энергетика, «зелёная энергетика», органическое 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5) сформированность умений проводить наблюдения за отдельными географическими объектами, процессами и явлениями, их изменениями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и находить в комплексе источников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владение умениями географического анализа и интерпретации информации из различных источников: находить, отбирать, систематизировать информацию,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в различных форма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выводы и заключения на основе анализа и интерпретации информации из различных источников;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критически оценивать и интерпретировать информацию, получаемую из различных источников;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географической информации для решения учебных и (или) практико-ориентированных задач;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8) сформированность умений применять географические знания для объяснения изученных социально-экономических и геоэ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9) сформированность умений применять географические знания для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взаимосвязи глобальных проблем; возможных путей решения глобальных проблем.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8" w:name="block-15427903"/>
      <w:r/>
      <w:bookmarkEnd w:id="8"/>
      <w:bookmarkEnd w:id="7"/>
      <w:r/>
    </w:p>
    <w:p>
      <w:pPr>
        <w:ind w:left="120"/>
        <w:jc w:val="left"/>
        <w:spacing w:before="0" w:after="0"/>
      </w:pPr>
      <w:r/>
      <w:bookmarkStart w:id="9" w:name="block-1542790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137"/>
        <w:gridCol w:w="1563"/>
        <w:gridCol w:w="1840"/>
        <w:gridCol w:w="1909"/>
        <w:gridCol w:w="269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ГЕОГРАФИЯ КАК НАУКА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Традиционные и новые методы в географии. Географические прогнозы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Географическая культура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Раздел.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ПРИРОДОПОЛЬЗОВАНИЕ И ГЕОЭКОЛОГИЯ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Географическая среда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Естественный и антропогенный ландшафты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Проблемы взаимодействия человека и природы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Природные ресурсы и их виды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СОВРЕМЕННАЯ ПОЛИТИЧЕСКАЯ КАРТА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Политическая география и геополитика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Классификации и типология стран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НАСЕЛЕНИЕ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Численность и воспроизводство 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 и структура 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Размещение 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Качество жизни населения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МИРОВОЕ ХОЗЯЙСТВО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Состав и структура мирового хозяйства. Международное географическое разделение труда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Международная экономическая интеграция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513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География главных отраслей мирового хозяйства. Промышленность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6.5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493"/>
        <w:gridCol w:w="1482"/>
        <w:gridCol w:w="1840"/>
        <w:gridCol w:w="1909"/>
        <w:gridCol w:w="255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РЕГИОНЫ И СТРАНЫ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Регионы мира. Зарубежная Европа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Зарубежная Азия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Америка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Африка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Австралия и Океания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Россия на геополитической, геоэкономической и геодемографической карте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ГЛОБАЛЬНЫЕ ПРОБЛЕМЫ ЧЕЛОВЕЧЕСТВА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4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Глобальные проблемы человечества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0"/>
        <w:jc w:val="left"/>
        <w:spacing w:before="0" w:after="0"/>
      </w:pPr>
      <w:r/>
      <w:bookmarkStart w:id="13" w:name="block-15427907"/>
      <w:r/>
      <w:bookmarkStart w:id="14" w:name="64cb0edb-4753-46fe-ab48-c3d8cb9cb019"/>
      <w:r/>
      <w:bookmarkEnd w:id="14"/>
      <w:r/>
      <w:r/>
      <w:bookmarkStart w:id="15" w:name="block-15427907"/>
      <w:r/>
      <w:bookmarkEnd w:id="15"/>
      <w:bookmarkEnd w:id="13"/>
      <w:r/>
      <w:r/>
      <w:r/>
      <w:r/>
      <w:r/>
      <w:r/>
      <w:r/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7"/>
    <w:link w:val="44"/>
    <w:uiPriority w:val="99"/>
  </w:style>
  <w:style w:type="character" w:styleId="47">
    <w:name w:val="Caption Char"/>
    <w:basedOn w:val="653"/>
    <w:link w:val="44"/>
    <w:uiPriority w:val="99"/>
  </w:style>
  <w:style w:type="table" w:styleId="49">
    <w:name w:val="Table Grid Light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7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7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qFormat/>
  </w:style>
  <w:style w:type="paragraph" w:styleId="633">
    <w:name w:val="Heading 1"/>
    <w:basedOn w:val="632"/>
    <w:next w:val="632"/>
    <w:link w:val="64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4">
    <w:name w:val="Heading 2"/>
    <w:basedOn w:val="632"/>
    <w:next w:val="632"/>
    <w:link w:val="64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35">
    <w:name w:val="Heading 3"/>
    <w:basedOn w:val="632"/>
    <w:next w:val="632"/>
    <w:link w:val="64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36">
    <w:name w:val="Heading 4"/>
    <w:basedOn w:val="632"/>
    <w:next w:val="632"/>
    <w:link w:val="64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37" w:default="1">
    <w:name w:val="Default Paragraph Font"/>
    <w:uiPriority w:val="1"/>
    <w:semiHidden/>
    <w:unhideWhenUsed/>
  </w:style>
  <w:style w:type="paragraph" w:styleId="638">
    <w:name w:val="Header"/>
    <w:basedOn w:val="632"/>
    <w:link w:val="63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39" w:customStyle="1">
    <w:name w:val="Header Char"/>
    <w:basedOn w:val="637"/>
    <w:link w:val="638"/>
    <w:uiPriority w:val="99"/>
  </w:style>
  <w:style w:type="character" w:styleId="640" w:customStyle="1">
    <w:name w:val="Heading 1 Char"/>
    <w:basedOn w:val="637"/>
    <w:link w:val="63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41" w:customStyle="1">
    <w:name w:val="Heading 2 Char"/>
    <w:basedOn w:val="637"/>
    <w:link w:val="63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42" w:customStyle="1">
    <w:name w:val="Heading 3 Char"/>
    <w:basedOn w:val="637"/>
    <w:link w:val="635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43" w:customStyle="1">
    <w:name w:val="Heading 4 Char"/>
    <w:basedOn w:val="637"/>
    <w:link w:val="63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44">
    <w:name w:val="Normal Indent"/>
    <w:basedOn w:val="632"/>
    <w:uiPriority w:val="99"/>
    <w:unhideWhenUsed/>
    <w:pPr>
      <w:ind w:left="720"/>
    </w:pPr>
  </w:style>
  <w:style w:type="paragraph" w:styleId="645">
    <w:name w:val="Subtitle"/>
    <w:basedOn w:val="632"/>
    <w:next w:val="632"/>
    <w:link w:val="64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46" w:customStyle="1">
    <w:name w:val="Subtitle Char"/>
    <w:basedOn w:val="637"/>
    <w:link w:val="64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47">
    <w:name w:val="Title"/>
    <w:basedOn w:val="632"/>
    <w:next w:val="632"/>
    <w:link w:val="64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8" w:customStyle="1">
    <w:name w:val="Title Char"/>
    <w:basedOn w:val="637"/>
    <w:link w:val="64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49">
    <w:name w:val="Emphasis"/>
    <w:basedOn w:val="637"/>
    <w:uiPriority w:val="20"/>
    <w:qFormat/>
    <w:rPr>
      <w:i/>
      <w:iCs/>
    </w:rPr>
  </w:style>
  <w:style w:type="character" w:styleId="650">
    <w:name w:val="Hyperlink"/>
    <w:basedOn w:val="637"/>
    <w:uiPriority w:val="99"/>
    <w:unhideWhenUsed/>
    <w:rPr>
      <w:color w:val="0000ff" w:themeColor="hyperlink"/>
      <w:u w:val="single"/>
    </w:rPr>
  </w:style>
  <w:style w:type="table" w:styleId="651">
    <w:name w:val="Table Grid"/>
    <w:basedOn w:val="6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3">
    <w:name w:val="Caption"/>
    <w:basedOn w:val="632"/>
    <w:next w:val="632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956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2024-11-24T05:37:57Z</dcterms:modified>
</cp:coreProperties>
</file>