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360" w:lineRule="auto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Start w:id="0" w:name="block-11690542"/>
      <w:r>
        <w:rPr>
          <w:rFonts w:ascii="Times New Roman" w:hAnsi="Times New Roman"/>
          <w:b/>
          <w:color w:val="000000"/>
          <w:sz w:val="28"/>
          <w:lang w:val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3636569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9" o:title=""/>
              </v:shape>
            </w:pict>
          </mc:Fallback>
        </mc:AlternateContent>
      </w:r>
      <w:r/>
      <w:r>
        <w:rPr>
          <w:lang w:val="ru-RU"/>
        </w:rPr>
      </w:r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2" w:name="block-1169054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«ИСТОРИЯ»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  <w:r>
        <w:rPr>
          <w:rFonts w:ascii="Times New Roman" w:hAnsi="Times New Roman"/>
          <w:color w:val="000000"/>
          <w:sz w:val="28"/>
          <w:lang w:val="ru-RU"/>
        </w:rPr>
        <w:t xml:space="preserve">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 «ИСТОРИЯ»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целостной к</w:t>
      </w:r>
      <w:r>
        <w:rPr>
          <w:rFonts w:ascii="Times New Roman" w:hAnsi="Times New Roman"/>
          <w:color w:val="000000"/>
          <w:sz w:val="28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Задачами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изучения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являются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r>
        <w:rPr>
          <w:rFonts w:ascii="Times New Roman" w:hAnsi="Times New Roman"/>
          <w:color w:val="000000"/>
          <w:sz w:val="28"/>
          <w:lang w:val="ru-RU"/>
        </w:rPr>
        <w:t xml:space="preserve">этнонациональной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, социальной, культурной самоидентификации в окружающем мире;</w:t>
      </w:r>
      <w:r/>
    </w:p>
    <w:p>
      <w:pPr>
        <w:numPr>
          <w:ilvl w:val="0"/>
          <w:numId w:val="1"/>
        </w:numPr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  <w:r/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полиэтничном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«ИСТОРИЯ» В УЧЕБНОМ ПЛАНЕ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11690546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ДРЕВНЕГО МИРА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r>
        <w:rPr>
          <w:rFonts w:ascii="Times New Roman" w:hAnsi="Times New Roman"/>
          <w:color w:val="000000"/>
          <w:sz w:val="28"/>
          <w:lang w:val="ru-RU"/>
        </w:rPr>
        <w:t xml:space="preserve">до</w:t>
      </w:r>
      <w:r>
        <w:rPr>
          <w:rFonts w:ascii="Times New Roman" w:hAnsi="Times New Roman"/>
          <w:color w:val="000000"/>
          <w:sz w:val="28"/>
          <w:lang w:val="ru-RU"/>
        </w:rPr>
        <w:t xml:space="preserve"> н. э.» и «н. э.»). Историческая карта.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ПЕРВОБЫТНОСТЬ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r>
        <w:rPr>
          <w:rFonts w:ascii="Times New Roman" w:hAnsi="Times New Roman"/>
          <w:color w:val="000000"/>
          <w:sz w:val="28"/>
          <w:lang w:val="ru-RU"/>
        </w:rPr>
        <w:t xml:space="preserve">от</w:t>
      </w:r>
      <w:r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Разложение первобытнообщинных отношений. На пороге цивилизации.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и хронологические рамки истории Древнего мира. Карта Древнего мира.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«Древний Восток». Карта Древневосточного мира.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</w:t>
      </w:r>
      <w:r>
        <w:rPr>
          <w:rFonts w:ascii="Times New Roman" w:hAnsi="Times New Roman"/>
          <w:color w:val="000000"/>
          <w:sz w:val="28"/>
          <w:lang w:val="ru-RU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Древние цивилизации Месопотамии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Древний Вавилон. Царь Хаммурапи и его законы.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Создание сильной державы. Культурные сокровища Ниневии. Гибель империи.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Нововавилонского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жит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Ахеменидов</w:t>
      </w:r>
      <w:r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 Расширение территории державы. Государственное устройство. Центр и сатрапии, управление империей. Религия персов.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Древняя 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r>
        <w:rPr>
          <w:rFonts w:ascii="Times New Roman" w:hAnsi="Times New Roman"/>
          <w:color w:val="000000"/>
          <w:sz w:val="28"/>
          <w:lang w:val="ru-RU"/>
        </w:rPr>
        <w:t xml:space="preserve">ариев</w:t>
      </w:r>
      <w:r>
        <w:rPr>
          <w:rFonts w:ascii="Times New Roman" w:hAnsi="Times New Roman"/>
          <w:color w:val="000000"/>
          <w:sz w:val="28"/>
          <w:lang w:val="ru-RU"/>
        </w:rPr>
        <w:t xml:space="preserve"> в Северную Индию. Держава </w:t>
      </w:r>
      <w:r>
        <w:rPr>
          <w:rFonts w:ascii="Times New Roman" w:hAnsi="Times New Roman"/>
          <w:color w:val="000000"/>
          <w:sz w:val="28"/>
          <w:lang w:val="ru-RU"/>
        </w:rPr>
        <w:t xml:space="preserve">Маурьев</w:t>
      </w:r>
      <w:r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r>
        <w:rPr>
          <w:rFonts w:ascii="Times New Roman" w:hAnsi="Times New Roman"/>
          <w:color w:val="000000"/>
          <w:sz w:val="28"/>
          <w:lang w:val="ru-RU"/>
        </w:rPr>
        <w:t xml:space="preserve">Гуптов</w:t>
      </w:r>
      <w:r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r>
        <w:rPr>
          <w:rFonts w:ascii="Times New Roman" w:hAnsi="Times New Roman"/>
          <w:color w:val="000000"/>
          <w:sz w:val="28"/>
          <w:lang w:val="ru-RU"/>
        </w:rPr>
        <w:t xml:space="preserve">варны</w:t>
      </w:r>
      <w:r>
        <w:rPr>
          <w:rFonts w:ascii="Times New Roman" w:hAnsi="Times New Roman"/>
          <w:color w:val="000000"/>
          <w:sz w:val="28"/>
          <w:lang w:val="ru-RU"/>
        </w:rPr>
        <w:t xml:space="preserve"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Древний 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r>
        <w:rPr>
          <w:rFonts w:ascii="Times New Roman" w:hAnsi="Times New Roman"/>
          <w:color w:val="000000"/>
          <w:sz w:val="28"/>
          <w:lang w:val="ru-RU"/>
        </w:rPr>
        <w:t xml:space="preserve">Цинь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Шихуанди</w:t>
      </w:r>
      <w:r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r>
        <w:rPr>
          <w:rFonts w:ascii="Times New Roman" w:hAnsi="Times New Roman"/>
          <w:color w:val="000000"/>
          <w:sz w:val="28"/>
          <w:lang w:val="ru-RU"/>
        </w:rPr>
        <w:t xml:space="preserve">Хань</w:t>
      </w:r>
      <w:r>
        <w:rPr>
          <w:rFonts w:ascii="Times New Roman" w:hAnsi="Times New Roman"/>
          <w:color w:val="000000"/>
          <w:sz w:val="28"/>
          <w:lang w:val="ru-RU"/>
        </w:rPr>
        <w:t xml:space="preserve"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r>
        <w:rPr>
          <w:rFonts w:ascii="Times New Roman" w:hAnsi="Times New Roman"/>
          <w:color w:val="000000"/>
          <w:sz w:val="28"/>
          <w:lang w:val="ru-RU"/>
        </w:rPr>
        <w:t xml:space="preserve">Ахейской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Греции (Микены, </w:t>
      </w:r>
      <w:r>
        <w:rPr>
          <w:rFonts w:ascii="Times New Roman" w:hAnsi="Times New Roman"/>
          <w:color w:val="000000"/>
          <w:sz w:val="28"/>
          <w:lang w:val="ru-RU"/>
        </w:rPr>
        <w:t xml:space="preserve">Тиринф</w:t>
      </w:r>
      <w:r>
        <w:rPr>
          <w:rFonts w:ascii="Times New Roman" w:hAnsi="Times New Roman"/>
          <w:color w:val="000000"/>
          <w:sz w:val="28"/>
          <w:lang w:val="ru-RU"/>
        </w:rPr>
        <w:t xml:space="preserve">). Троянская война. Вторжение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дорийских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племен. Поэмы Гомера «Илиада», «Одиссея».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r>
        <w:rPr>
          <w:rFonts w:ascii="Times New Roman" w:hAnsi="Times New Roman"/>
          <w:color w:val="000000"/>
          <w:sz w:val="28"/>
          <w:lang w:val="ru-RU"/>
        </w:rPr>
        <w:t xml:space="preserve">Клисфена</w:t>
      </w:r>
      <w:r>
        <w:rPr>
          <w:rFonts w:ascii="Times New Roman" w:hAnsi="Times New Roman"/>
          <w:color w:val="000000"/>
          <w:sz w:val="28"/>
          <w:lang w:val="ru-RU"/>
        </w:rPr>
        <w:t xml:space="preserve">, их значение. Спарта: основные группы населения, политическое устройство. Организация военного дела. Спартанское воспитание.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r>
        <w:rPr>
          <w:rFonts w:ascii="Times New Roman" w:hAnsi="Times New Roman"/>
          <w:color w:val="000000"/>
          <w:sz w:val="28"/>
          <w:lang w:val="ru-RU"/>
        </w:rPr>
        <w:t xml:space="preserve">Фемистокл</w:t>
      </w:r>
      <w:r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r>
        <w:rPr>
          <w:rFonts w:ascii="Times New Roman" w:hAnsi="Times New Roman"/>
          <w:color w:val="000000"/>
          <w:sz w:val="28"/>
          <w:lang w:val="ru-RU"/>
        </w:rPr>
        <w:t xml:space="preserve">Саламинском</w:t>
      </w:r>
      <w:r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Платеях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Микале</w:t>
      </w:r>
      <w:r>
        <w:rPr>
          <w:rFonts w:ascii="Times New Roman" w:hAnsi="Times New Roman"/>
          <w:color w:val="000000"/>
          <w:sz w:val="28"/>
          <w:lang w:val="ru-RU"/>
        </w:rPr>
        <w:t xml:space="preserve">. Итоги греко-персидских войн.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Религия древних греко</w:t>
      </w:r>
      <w:r>
        <w:rPr>
          <w:rFonts w:ascii="Times New Roman" w:hAnsi="Times New Roman"/>
          <w:color w:val="000000"/>
          <w:sz w:val="28"/>
          <w:lang w:val="ru-RU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Древний Рим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Природа и население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Апеннинского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полуостро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Гракхов</w:t>
      </w:r>
      <w:r>
        <w:rPr>
          <w:rFonts w:ascii="Times New Roman" w:hAnsi="Times New Roman"/>
          <w:color w:val="000000"/>
          <w:sz w:val="28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r>
        <w:rPr>
          <w:rFonts w:ascii="Times New Roman" w:hAnsi="Times New Roman"/>
          <w:color w:val="000000"/>
          <w:sz w:val="28"/>
          <w:lang w:val="ru-RU"/>
        </w:rPr>
        <w:t xml:space="preserve">Октавиана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Расцвет и падение Римской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Октавиан</w:t>
      </w:r>
      <w:r>
        <w:rPr>
          <w:rFonts w:ascii="Times New Roman" w:hAnsi="Times New Roman"/>
          <w:color w:val="000000"/>
          <w:sz w:val="28"/>
          <w:lang w:val="ru-RU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, перенос столицы в Константинополь. Разделение Римской империи на Западную и Восточную части.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Великого переселения народов. Рим и варвары. Падение Западной Римской империи.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Средние века: понятие, хронологические рамки и периодизация Средневековья.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r>
        <w:rPr>
          <w:rFonts w:ascii="Times New Roman" w:hAnsi="Times New Roman"/>
          <w:color w:val="000000"/>
          <w:sz w:val="28"/>
          <w:lang w:val="ru-RU"/>
        </w:rPr>
        <w:t xml:space="preserve">Хлодвиг</w:t>
      </w:r>
      <w:r>
        <w:rPr>
          <w:rFonts w:ascii="Times New Roman" w:hAnsi="Times New Roman"/>
          <w:color w:val="000000"/>
          <w:sz w:val="28"/>
          <w:lang w:val="ru-RU"/>
        </w:rPr>
        <w:t xml:space="preserve">. Усиление королевской власти.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Салическая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 xml:space="preserve">VIII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</w:t>
      </w:r>
      <w:r>
        <w:rPr>
          <w:rFonts w:ascii="Times New Roman" w:hAnsi="Times New Roman"/>
          <w:color w:val="000000"/>
          <w:sz w:val="28"/>
          <w:lang w:val="ru-RU"/>
        </w:rPr>
        <w:t xml:space="preserve">Мартелл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r>
        <w:rPr>
          <w:rFonts w:ascii="Times New Roman" w:hAnsi="Times New Roman"/>
          <w:color w:val="000000"/>
          <w:sz w:val="28"/>
          <w:lang w:val="ru-RU"/>
        </w:rPr>
        <w:t xml:space="preserve">Верденский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раздел, его причины и значение.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Возникновение Венгерского королевства. Христианизация Европы. Светские правители и папы.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 xml:space="preserve">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r>
        <w:rPr>
          <w:rFonts w:ascii="Times New Roman" w:hAnsi="Times New Roman"/>
          <w:color w:val="000000"/>
          <w:sz w:val="28"/>
          <w:lang w:val="ru-RU"/>
        </w:rPr>
        <w:t xml:space="preserve">ромеев</w:t>
      </w:r>
      <w:r>
        <w:rPr>
          <w:rFonts w:ascii="Times New Roman" w:hAnsi="Times New Roman"/>
          <w:color w:val="000000"/>
          <w:sz w:val="28"/>
          <w:lang w:val="ru-RU"/>
        </w:rPr>
        <w:t xml:space="preserve">. Византи</w:t>
      </w:r>
      <w:r>
        <w:rPr>
          <w:rFonts w:ascii="Times New Roman" w:hAnsi="Times New Roman"/>
          <w:color w:val="000000"/>
          <w:sz w:val="28"/>
          <w:lang w:val="ru-RU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 xml:space="preserve">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</w:t>
      </w:r>
      <w:r>
        <w:rPr>
          <w:rFonts w:ascii="Times New Roman" w:hAnsi="Times New Roman"/>
          <w:color w:val="000000"/>
          <w:sz w:val="28"/>
          <w:lang w:val="ru-RU"/>
        </w:rPr>
        <w:t xml:space="preserve">Мухаммад</w:t>
      </w:r>
      <w:r>
        <w:rPr>
          <w:rFonts w:ascii="Times New Roman" w:hAnsi="Times New Roman"/>
          <w:color w:val="000000"/>
          <w:sz w:val="28"/>
          <w:lang w:val="ru-RU"/>
        </w:rPr>
        <w:t xml:space="preserve">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Средневековое европейское общество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Церковь и духо</w:t>
      </w:r>
      <w:r>
        <w:rPr>
          <w:rFonts w:ascii="Times New Roman" w:hAnsi="Times New Roman"/>
          <w:color w:val="000000"/>
          <w:sz w:val="28"/>
          <w:lang w:val="ru-RU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</w:t>
      </w:r>
      <w:r>
        <w:rPr>
          <w:rFonts w:ascii="Times New Roman" w:hAnsi="Times New Roman"/>
          <w:b/>
          <w:color w:val="000000"/>
          <w:sz w:val="28"/>
        </w:rPr>
        <w:t xml:space="preserve"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–Х</w:t>
      </w:r>
      <w:r>
        <w:rPr>
          <w:rFonts w:ascii="Times New Roman" w:hAnsi="Times New Roman"/>
          <w:b/>
          <w:color w:val="000000"/>
          <w:sz w:val="28"/>
        </w:rPr>
        <w:t xml:space="preserve">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r>
        <w:rPr>
          <w:rFonts w:ascii="Times New Roman" w:hAnsi="Times New Roman"/>
          <w:color w:val="000000"/>
          <w:sz w:val="28"/>
          <w:lang w:val="ru-RU"/>
        </w:rPr>
        <w:t xml:space="preserve">Д’Арк</w:t>
      </w:r>
      <w:r>
        <w:rPr>
          <w:rFonts w:ascii="Times New Roman" w:hAnsi="Times New Roman"/>
          <w:color w:val="000000"/>
          <w:sz w:val="28"/>
          <w:lang w:val="ru-RU"/>
        </w:rPr>
        <w:t xml:space="preserve">. Священная Римская империя в </w:t>
      </w:r>
      <w:r>
        <w:rPr>
          <w:rFonts w:ascii="Times New Roman" w:hAnsi="Times New Roman"/>
          <w:color w:val="000000"/>
          <w:sz w:val="28"/>
          <w:lang w:val="ru-RU"/>
        </w:rPr>
        <w:t xml:space="preserve">Х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–Х</w:t>
      </w:r>
      <w:r>
        <w:rPr>
          <w:rFonts w:ascii="Times New Roman" w:hAnsi="Times New Roman"/>
          <w:color w:val="000000"/>
          <w:sz w:val="28"/>
        </w:rPr>
        <w:t xml:space="preserve"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 xml:space="preserve">XIV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 xml:space="preserve">XII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r>
        <w:rPr>
          <w:rFonts w:ascii="Times New Roman" w:hAnsi="Times New Roman"/>
          <w:color w:val="000000"/>
          <w:sz w:val="28"/>
          <w:lang w:val="ru-RU"/>
        </w:rPr>
        <w:t xml:space="preserve">Х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Уота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Тайлера</w:t>
      </w:r>
      <w:r>
        <w:rPr>
          <w:rFonts w:ascii="Times New Roman" w:hAnsi="Times New Roman"/>
          <w:color w:val="000000"/>
          <w:sz w:val="28"/>
          <w:lang w:val="ru-RU"/>
        </w:rPr>
        <w:t xml:space="preserve">). Гуситское движение в Чехии.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и славянские государства в </w:t>
      </w:r>
      <w:r>
        <w:rPr>
          <w:rFonts w:ascii="Times New Roman" w:hAnsi="Times New Roman"/>
          <w:color w:val="000000"/>
          <w:sz w:val="28"/>
          <w:lang w:val="ru-RU"/>
        </w:rPr>
        <w:t xml:space="preserve">Х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–Х</w:t>
      </w:r>
      <w:r>
        <w:rPr>
          <w:rFonts w:ascii="Times New Roman" w:hAnsi="Times New Roman"/>
          <w:color w:val="000000"/>
          <w:sz w:val="28"/>
        </w:rPr>
        <w:t xml:space="preserve">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Культура средневековой Европы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r>
        <w:rPr>
          <w:rFonts w:ascii="Times New Roman" w:hAnsi="Times New Roman"/>
          <w:color w:val="000000"/>
          <w:sz w:val="28"/>
          <w:lang w:val="ru-RU"/>
        </w:rPr>
        <w:t xml:space="preserve">И.Гутенберг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сегунов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Индия: раздробленность индийских княжеств, вторжение мусульман, Делийский султанат.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народов Востока. Литература. Архитектура. Традиционные искусства и ремесла.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Средних веков.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r>
        <w:rPr>
          <w:rFonts w:ascii="Times New Roman" w:hAnsi="Times New Roman"/>
          <w:color w:val="000000"/>
          <w:sz w:val="28"/>
          <w:lang w:val="ru-RU"/>
        </w:rPr>
        <w:t xml:space="preserve">Беломорья</w:t>
      </w:r>
      <w:r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производящему</w:t>
      </w:r>
      <w:r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>
        <w:rPr>
          <w:rFonts w:ascii="Times New Roman" w:hAnsi="Times New Roman"/>
          <w:color w:val="000000"/>
          <w:sz w:val="28"/>
          <w:lang w:val="ru-RU"/>
        </w:rPr>
        <w:t xml:space="preserve">Кочевые общества евразийских степей в эпоху бронзы и раннем железном </w:t>
      </w:r>
      <w:r>
        <w:rPr>
          <w:rFonts w:ascii="Times New Roman" w:hAnsi="Times New Roman"/>
          <w:color w:val="000000"/>
          <w:sz w:val="28"/>
          <w:lang w:val="ru-RU"/>
        </w:rPr>
        <w:t xml:space="preserve">веке</w:t>
      </w:r>
      <w:r>
        <w:rPr>
          <w:rFonts w:ascii="Times New Roman" w:hAnsi="Times New Roman"/>
          <w:color w:val="000000"/>
          <w:sz w:val="28"/>
          <w:lang w:val="ru-RU"/>
        </w:rPr>
        <w:t xml:space="preserve">. Степь и ее роль в распространении культурных взаимовлияний. Появление первого в мире колесного транспорта.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r>
        <w:rPr>
          <w:rFonts w:ascii="Times New Roman" w:hAnsi="Times New Roman"/>
          <w:color w:val="000000"/>
          <w:sz w:val="28"/>
          <w:lang w:val="ru-RU"/>
        </w:rPr>
        <w:t xml:space="preserve">до</w:t>
      </w:r>
      <w:r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</w:t>
      </w:r>
      <w:r>
        <w:rPr>
          <w:rFonts w:ascii="Times New Roman" w:hAnsi="Times New Roman"/>
          <w:color w:val="000000"/>
          <w:sz w:val="28"/>
          <w:lang w:val="ru-RU"/>
        </w:rPr>
        <w:t xml:space="preserve">Боспорское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царство. Пантикапей. Античный Херсонес. Скифское царство в Крыму. Дербент.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r>
        <w:rPr>
          <w:rFonts w:ascii="Times New Roman" w:hAnsi="Times New Roman"/>
          <w:color w:val="000000"/>
          <w:sz w:val="28"/>
          <w:lang w:val="ru-RU"/>
        </w:rPr>
        <w:t xml:space="preserve">балты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финно-угры</w:t>
      </w:r>
      <w:r>
        <w:rPr>
          <w:rFonts w:ascii="Times New Roman" w:hAnsi="Times New Roman"/>
          <w:color w:val="000000"/>
          <w:sz w:val="28"/>
          <w:lang w:val="ru-RU"/>
        </w:rPr>
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r>
        <w:rPr>
          <w:rFonts w:ascii="Times New Roman" w:hAnsi="Times New Roman"/>
          <w:color w:val="000000"/>
          <w:sz w:val="28"/>
          <w:lang w:val="ru-RU"/>
        </w:rPr>
        <w:t xml:space="preserve">Булгария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 xml:space="preserve">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r>
        <w:rPr>
          <w:rFonts w:ascii="Times New Roman" w:hAnsi="Times New Roman"/>
          <w:color w:val="000000"/>
          <w:sz w:val="28"/>
          <w:lang w:val="ru-RU"/>
        </w:rPr>
        <w:t xml:space="preserve">из</w:t>
      </w:r>
      <w:r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христианства и его значение. Византийское наследие на Руси.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 xml:space="preserve">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Территория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Times New Roman" w:hAnsi="Times New Roman"/>
          <w:color w:val="000000"/>
          <w:sz w:val="28"/>
          <w:lang w:val="ru-RU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r>
        <w:rPr>
          <w:rFonts w:ascii="Times New Roman" w:hAnsi="Times New Roman"/>
          <w:color w:val="000000"/>
          <w:sz w:val="28"/>
          <w:lang w:val="ru-RU"/>
        </w:rPr>
        <w:t xml:space="preserve">Русская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</w:t>
      </w:r>
      <w:r>
        <w:rPr>
          <w:rFonts w:ascii="Times New Roman" w:hAnsi="Times New Roman"/>
          <w:color w:val="000000"/>
          <w:sz w:val="28"/>
          <w:lang w:val="ru-RU"/>
        </w:rPr>
        <w:t xml:space="preserve">Дешт-и-Кипчак</w:t>
      </w:r>
      <w:r>
        <w:rPr>
          <w:rFonts w:ascii="Times New Roman" w:hAnsi="Times New Roman"/>
          <w:color w:val="000000"/>
          <w:sz w:val="28"/>
          <w:lang w:val="ru-RU"/>
        </w:rPr>
        <w:t xml:space="preserve">), странами Центральной, Западной и Северной Европы. Херсонес в культурных контактах Руси и Византии.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</w:t>
      </w:r>
      <w:r>
        <w:rPr>
          <w:rFonts w:ascii="Times New Roman" w:hAnsi="Times New Roman"/>
          <w:color w:val="000000"/>
          <w:sz w:val="28"/>
          <w:lang w:val="ru-RU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Times New Roman" w:hAnsi="Times New Roman"/>
          <w:color w:val="000000"/>
          <w:sz w:val="28"/>
          <w:lang w:val="ru-RU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 xml:space="preserve"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</w:t>
      </w:r>
      <w:r>
        <w:rPr>
          <w:rFonts w:ascii="Times New Roman" w:hAnsi="Times New Roman"/>
          <w:color w:val="000000"/>
          <w:sz w:val="28"/>
          <w:lang w:val="ru-RU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региональных центров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 xml:space="preserve"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Возникновение Мо</w:t>
      </w:r>
      <w:r>
        <w:rPr>
          <w:rFonts w:ascii="Times New Roman" w:hAnsi="Times New Roman"/>
          <w:color w:val="000000"/>
          <w:sz w:val="28"/>
          <w:lang w:val="ru-RU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 xml:space="preserve">XIII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 xml:space="preserve"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>
        <w:rPr>
          <w:rFonts w:ascii="Times New Roman" w:hAnsi="Times New Roman"/>
          <w:color w:val="000000"/>
          <w:sz w:val="28"/>
          <w:lang w:val="ru-RU"/>
        </w:rPr>
        <w:t xml:space="preserve">Касимовское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r>
        <w:rPr>
          <w:rFonts w:ascii="Times New Roman" w:hAnsi="Times New Roman"/>
          <w:color w:val="000000"/>
          <w:sz w:val="28"/>
          <w:lang w:val="ru-RU"/>
        </w:rPr>
        <w:t xml:space="preserve">Каффа</w:t>
      </w:r>
      <w:r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r>
        <w:rPr>
          <w:rFonts w:ascii="Times New Roman" w:hAnsi="Times New Roman"/>
          <w:color w:val="000000"/>
          <w:sz w:val="28"/>
          <w:lang w:val="ru-RU"/>
        </w:rPr>
        <w:t xml:space="preserve">Солдайя</w:t>
      </w:r>
      <w:r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представлениях о картине мира в Евразии в связи с завершением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</w:t>
      </w:r>
      <w:r>
        <w:rPr>
          <w:rFonts w:ascii="Times New Roman" w:hAnsi="Times New Roman"/>
          <w:color w:val="000000"/>
          <w:sz w:val="28"/>
          <w:lang w:val="ru-RU"/>
        </w:rPr>
        <w:t xml:space="preserve">Куликовского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цикла. Жития. </w:t>
      </w:r>
      <w:r>
        <w:rPr>
          <w:rFonts w:ascii="Times New Roman" w:hAnsi="Times New Roman"/>
          <w:color w:val="000000"/>
          <w:sz w:val="28"/>
          <w:lang w:val="ru-RU"/>
        </w:rPr>
        <w:t xml:space="preserve">Епифаний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 xml:space="preserve"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</w:t>
      </w:r>
      <w:r>
        <w:rPr>
          <w:rFonts w:ascii="Times New Roman" w:hAnsi="Times New Roman"/>
          <w:color w:val="000000"/>
          <w:sz w:val="28"/>
          <w:lang w:val="ru-RU"/>
        </w:rPr>
        <w:t xml:space="preserve">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>
        <w:rPr>
          <w:rFonts w:ascii="Times New Roman" w:hAnsi="Times New Roman"/>
          <w:color w:val="000000"/>
          <w:sz w:val="28"/>
          <w:lang w:val="ru-RU"/>
        </w:rPr>
        <w:t xml:space="preserve">Внутрицерковная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r>
        <w:rPr>
          <w:rFonts w:ascii="Times New Roman" w:hAnsi="Times New Roman"/>
          <w:color w:val="000000"/>
          <w:sz w:val="28"/>
          <w:lang w:val="ru-RU"/>
        </w:rPr>
        <w:t xml:space="preserve">нестяжатели</w:t>
      </w:r>
      <w:r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r>
        <w:rPr>
          <w:rFonts w:ascii="Times New Roman" w:hAnsi="Times New Roman"/>
          <w:color w:val="000000"/>
          <w:sz w:val="28"/>
          <w:lang w:val="ru-RU"/>
        </w:rPr>
        <w:t xml:space="preserve">Геннадиевская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r>
        <w:rPr>
          <w:rFonts w:ascii="Times New Roman" w:hAnsi="Times New Roman"/>
          <w:color w:val="000000"/>
          <w:sz w:val="28"/>
          <w:lang w:val="ru-RU"/>
        </w:rPr>
        <w:t xml:space="preserve">Хожение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 xml:space="preserve"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«Новое время». Хронологические рамки и периодизация истории Нового времени.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Великие географические открытия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r>
        <w:rPr>
          <w:rFonts w:ascii="Times New Roman" w:hAnsi="Times New Roman"/>
          <w:color w:val="000000"/>
          <w:sz w:val="28"/>
          <w:lang w:val="ru-RU"/>
        </w:rPr>
        <w:t xml:space="preserve">Тордесильясский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</w:t>
      </w:r>
      <w:r>
        <w:rPr>
          <w:rFonts w:ascii="Times New Roman" w:hAnsi="Times New Roman"/>
          <w:color w:val="000000"/>
          <w:sz w:val="28"/>
          <w:lang w:val="ru-RU"/>
        </w:rPr>
        <w:t xml:space="preserve">Васко</w:t>
      </w:r>
      <w:r>
        <w:rPr>
          <w:rFonts w:ascii="Times New Roman" w:hAnsi="Times New Roman"/>
          <w:color w:val="000000"/>
          <w:sz w:val="28"/>
          <w:lang w:val="ru-RU"/>
        </w:rPr>
        <w:t xml:space="preserve"> да </w:t>
      </w:r>
      <w:r>
        <w:rPr>
          <w:rFonts w:ascii="Times New Roman" w:hAnsi="Times New Roman"/>
          <w:color w:val="000000"/>
          <w:sz w:val="28"/>
          <w:lang w:val="ru-RU"/>
        </w:rPr>
        <w:t xml:space="preserve">Гамой</w:t>
      </w:r>
      <w:r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r>
        <w:rPr>
          <w:rFonts w:ascii="Times New Roman" w:hAnsi="Times New Roman"/>
          <w:color w:val="000000"/>
          <w:sz w:val="28"/>
          <w:lang w:val="ru-RU"/>
        </w:rPr>
        <w:t xml:space="preserve">Писарро</w:t>
      </w:r>
      <w:r>
        <w:rPr>
          <w:rFonts w:ascii="Times New Roman" w:hAnsi="Times New Roman"/>
          <w:color w:val="000000"/>
          <w:sz w:val="28"/>
          <w:lang w:val="ru-RU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 xml:space="preserve">XV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техники, горного дела, производства металлов. Появление мануфакт</w:t>
      </w:r>
      <w:r>
        <w:rPr>
          <w:rFonts w:ascii="Times New Roman" w:hAnsi="Times New Roman"/>
          <w:color w:val="000000"/>
          <w:sz w:val="28"/>
          <w:lang w:val="ru-RU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Реформация и контрреформация в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r>
        <w:rPr>
          <w:rFonts w:ascii="Times New Roman" w:hAnsi="Times New Roman"/>
          <w:color w:val="000000"/>
          <w:sz w:val="28"/>
          <w:lang w:val="ru-RU"/>
        </w:rPr>
        <w:t xml:space="preserve">Наци</w:t>
      </w:r>
      <w:r>
        <w:rPr>
          <w:rFonts w:ascii="Times New Roman" w:hAnsi="Times New Roman"/>
          <w:color w:val="000000"/>
          <w:sz w:val="28"/>
          <w:lang w:val="ru-RU"/>
        </w:rPr>
        <w:t xml:space="preserve">о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нально-освободительное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в Нидерландах: цели, участники, формы борьбы. Итоги и значение Нидерландской революции.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 xml:space="preserve"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 xml:space="preserve">XIV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 xml:space="preserve"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Центральной, Южной и Юго-Восточной Европы.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r>
        <w:rPr>
          <w:rFonts w:ascii="Times New Roman" w:hAnsi="Times New Roman"/>
          <w:color w:val="000000"/>
          <w:sz w:val="28"/>
          <w:lang w:val="ru-RU"/>
        </w:rPr>
        <w:t xml:space="preserve">вне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его</w:t>
      </w:r>
      <w:r>
        <w:rPr>
          <w:rFonts w:ascii="Times New Roman" w:hAnsi="Times New Roman"/>
          <w:color w:val="000000"/>
          <w:sz w:val="28"/>
          <w:lang w:val="ru-RU"/>
        </w:rPr>
        <w:t xml:space="preserve">. Германские государства. Итальянские земли. Положение славянских народов. Образование Речи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за первенство, военные конф</w:t>
      </w:r>
      <w:r>
        <w:rPr>
          <w:rFonts w:ascii="Times New Roman" w:hAnsi="Times New Roman"/>
          <w:color w:val="000000"/>
          <w:sz w:val="28"/>
          <w:lang w:val="ru-RU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раннее Новое время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Times New Roman" w:hAnsi="Times New Roman"/>
          <w:color w:val="000000"/>
          <w:sz w:val="28"/>
          <w:lang w:val="ru-RU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Османская империя:</w:t>
      </w:r>
      <w:r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Индия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Китай</w:t>
      </w:r>
      <w:r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</w:t>
      </w:r>
      <w:r>
        <w:rPr>
          <w:rFonts w:ascii="Times New Roman" w:hAnsi="Times New Roman"/>
          <w:color w:val="000000"/>
          <w:sz w:val="28"/>
          <w:lang w:val="ru-RU"/>
        </w:rPr>
        <w:t xml:space="preserve">Цин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Япония: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сегуната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Токугава</w:t>
      </w:r>
      <w:r>
        <w:rPr>
          <w:rFonts w:ascii="Times New Roman" w:hAnsi="Times New Roman"/>
          <w:color w:val="000000"/>
          <w:sz w:val="28"/>
          <w:lang w:val="ru-RU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Раннего Нового времени.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Завершение объединения русских земель.</w:t>
      </w:r>
      <w:r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.: </w:t>
      </w:r>
      <w:r>
        <w:rPr>
          <w:rFonts w:ascii="Times New Roman" w:hAnsi="Times New Roman"/>
          <w:color w:val="000000"/>
          <w:sz w:val="28"/>
          <w:lang w:val="ru-RU"/>
        </w:rPr>
        <w:t xml:space="preserve">война</w:t>
      </w:r>
      <w:r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 xml:space="preserve">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Период боярского правления. Борьба за власть между боярскими кланами. Губная реформа. Московское восстание 1547 г. Ереси.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«И</w:t>
      </w:r>
      <w:r>
        <w:rPr>
          <w:rFonts w:ascii="Times New Roman" w:hAnsi="Times New Roman"/>
          <w:color w:val="000000"/>
          <w:sz w:val="28"/>
          <w:lang w:val="ru-RU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государства. Войны с Крымским ханством. Битва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</w:t>
      </w:r>
      <w:r>
        <w:rPr>
          <w:rFonts w:ascii="Times New Roman" w:hAnsi="Times New Roman"/>
          <w:color w:val="000000"/>
          <w:sz w:val="28"/>
          <w:lang w:val="ru-RU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Тявзинский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мирный </w:t>
      </w:r>
      <w:r>
        <w:rPr>
          <w:rFonts w:ascii="Times New Roman" w:hAnsi="Times New Roman"/>
          <w:color w:val="000000"/>
          <w:sz w:val="28"/>
          <w:lang w:val="ru-RU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Накануне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</w:t>
      </w:r>
      <w:r>
        <w:rPr>
          <w:rFonts w:ascii="Times New Roman" w:hAnsi="Times New Roman"/>
          <w:color w:val="000000"/>
          <w:sz w:val="28"/>
          <w:lang w:val="ru-RU"/>
        </w:rPr>
        <w:t xml:space="preserve">Болотникова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</w:t>
      </w:r>
      <w:r>
        <w:rPr>
          <w:rFonts w:ascii="Times New Roman" w:hAnsi="Times New Roman"/>
          <w:color w:val="000000"/>
          <w:sz w:val="28"/>
          <w:lang w:val="ru-RU"/>
        </w:rPr>
        <w:t xml:space="preserve">Делагарди</w:t>
      </w:r>
      <w:r>
        <w:rPr>
          <w:rFonts w:ascii="Times New Roman" w:hAnsi="Times New Roman"/>
          <w:color w:val="000000"/>
          <w:sz w:val="28"/>
          <w:lang w:val="ru-RU"/>
        </w:rPr>
        <w:t xml:space="preserve"> и распад тушинского лагеря. Открытое вступление Речи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 в войну против России. Оборона Смоленска.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r>
        <w:rPr>
          <w:rFonts w:ascii="Times New Roman" w:hAnsi="Times New Roman"/>
          <w:color w:val="000000"/>
          <w:sz w:val="28"/>
          <w:lang w:val="ru-RU"/>
        </w:rPr>
        <w:t xml:space="preserve">Гермоген</w:t>
      </w:r>
      <w:r>
        <w:rPr>
          <w:rFonts w:ascii="Times New Roman" w:hAnsi="Times New Roman"/>
          <w:color w:val="000000"/>
          <w:sz w:val="28"/>
          <w:lang w:val="ru-RU"/>
        </w:rPr>
        <w:t xml:space="preserve"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Окончание Смуты.</w:t>
      </w:r>
      <w:r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Столбовский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. Поход принца Владислава на Москву. Заключение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Деулинского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перемирия с Речью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. Итоги и последствия Смутного времени.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первых Романовых.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r>
        <w:rPr>
          <w:rFonts w:ascii="Times New Roman" w:hAnsi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/>
          <w:color w:val="000000"/>
          <w:sz w:val="28"/>
          <w:lang w:val="ru-RU"/>
        </w:rPr>
        <w:t xml:space="preserve"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структура российского общества.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>
        <w:rPr>
          <w:rFonts w:ascii="Times New Roman" w:hAnsi="Times New Roman"/>
          <w:color w:val="000000"/>
          <w:sz w:val="28"/>
          <w:lang w:val="ru-RU"/>
        </w:rPr>
        <w:t xml:space="preserve">реформа 1654 г. Медный бунт. Побеги крестьян на Дон и в Сибирь. Восстание Степана Разина.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Поляновский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: противодействие полонизации, распространению католичества. Контакты с </w:t>
      </w:r>
      <w:r>
        <w:rPr>
          <w:rFonts w:ascii="Times New Roman" w:hAnsi="Times New Roman"/>
          <w:color w:val="000000"/>
          <w:sz w:val="28"/>
          <w:lang w:val="ru-RU"/>
        </w:rPr>
        <w:t xml:space="preserve">Запорожской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Сечью</w:t>
      </w:r>
      <w:r>
        <w:rPr>
          <w:rFonts w:ascii="Times New Roman" w:hAnsi="Times New Roman"/>
          <w:color w:val="000000"/>
          <w:sz w:val="28"/>
          <w:lang w:val="ru-RU"/>
        </w:rPr>
        <w:t xml:space="preserve">. Восстание Богдана Хмельницкого. Пер</w:t>
      </w:r>
      <w:r>
        <w:rPr>
          <w:rFonts w:ascii="Times New Roman" w:hAnsi="Times New Roman"/>
          <w:color w:val="000000"/>
          <w:sz w:val="28"/>
          <w:lang w:val="ru-RU"/>
        </w:rPr>
        <w:t xml:space="preserve">е-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яславская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 1654–1667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Андрусовское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r>
        <w:rPr>
          <w:rFonts w:ascii="Times New Roman" w:hAnsi="Times New Roman"/>
          <w:color w:val="000000"/>
          <w:sz w:val="28"/>
          <w:lang w:val="ru-RU"/>
        </w:rPr>
        <w:t xml:space="preserve">Чигиринская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r>
        <w:rPr>
          <w:rFonts w:ascii="Times New Roman" w:hAnsi="Times New Roman"/>
          <w:color w:val="000000"/>
          <w:sz w:val="28"/>
          <w:lang w:val="ru-RU"/>
        </w:rPr>
        <w:t xml:space="preserve">Цин</w:t>
      </w:r>
      <w:r>
        <w:rPr>
          <w:rFonts w:ascii="Times New Roman" w:hAnsi="Times New Roman"/>
          <w:color w:val="000000"/>
          <w:sz w:val="28"/>
          <w:lang w:val="ru-RU"/>
        </w:rPr>
        <w:t xml:space="preserve"> (Китаем).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Освоение новых территорий.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Эпоха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Times New Roman" w:hAnsi="Times New Roman"/>
          <w:color w:val="000000"/>
          <w:sz w:val="28"/>
          <w:lang w:val="ru-RU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 xml:space="preserve"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Солари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Алевиз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Фрязин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Петрок</w:t>
      </w:r>
      <w:r>
        <w:rPr>
          <w:rFonts w:ascii="Times New Roman" w:hAnsi="Times New Roman"/>
          <w:color w:val="000000"/>
          <w:sz w:val="28"/>
          <w:lang w:val="ru-RU"/>
        </w:rPr>
        <w:t xml:space="preserve"> М</w:t>
      </w:r>
      <w:r>
        <w:rPr>
          <w:rFonts w:ascii="Times New Roman" w:hAnsi="Times New Roman"/>
          <w:color w:val="000000"/>
          <w:sz w:val="28"/>
          <w:lang w:val="ru-RU"/>
        </w:rPr>
        <w:t xml:space="preserve">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r>
        <w:rPr>
          <w:rFonts w:ascii="Times New Roman" w:hAnsi="Times New Roman"/>
          <w:color w:val="000000"/>
          <w:sz w:val="28"/>
          <w:lang w:val="ru-RU"/>
        </w:rPr>
        <w:t xml:space="preserve">Симон</w:t>
      </w:r>
      <w:r>
        <w:rPr>
          <w:rFonts w:ascii="Times New Roman" w:hAnsi="Times New Roman"/>
          <w:color w:val="000000"/>
          <w:sz w:val="28"/>
          <w:lang w:val="ru-RU"/>
        </w:rPr>
        <w:t xml:space="preserve"> Ушаков. Ярославская школа иконописи. </w:t>
      </w:r>
      <w:r>
        <w:rPr>
          <w:rFonts w:ascii="Times New Roman" w:hAnsi="Times New Roman"/>
          <w:color w:val="000000"/>
          <w:sz w:val="28"/>
          <w:lang w:val="ru-RU"/>
        </w:rPr>
        <w:t xml:space="preserve">Парсунная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r>
        <w:rPr>
          <w:rFonts w:ascii="Times New Roman" w:hAnsi="Times New Roman"/>
          <w:color w:val="000000"/>
          <w:sz w:val="28"/>
          <w:lang w:val="ru-RU"/>
        </w:rPr>
        <w:t xml:space="preserve">Симеон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r>
        <w:rPr>
          <w:rFonts w:ascii="Times New Roman" w:hAnsi="Times New Roman"/>
          <w:color w:val="000000"/>
          <w:sz w:val="28"/>
          <w:lang w:val="ru-RU"/>
        </w:rPr>
        <w:t xml:space="preserve">Гизеля</w:t>
      </w:r>
      <w:r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Век Просвещения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r>
        <w:rPr>
          <w:rFonts w:ascii="Times New Roman" w:hAnsi="Times New Roman"/>
          <w:color w:val="000000"/>
          <w:sz w:val="28"/>
          <w:lang w:val="ru-RU"/>
        </w:rPr>
        <w:t xml:space="preserve">Дж</w:t>
      </w:r>
      <w:r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r>
        <w:rPr>
          <w:rFonts w:ascii="Times New Roman" w:hAnsi="Times New Roman"/>
          <w:color w:val="000000"/>
          <w:sz w:val="28"/>
          <w:lang w:val="ru-RU"/>
        </w:rPr>
        <w:t xml:space="preserve">Д’Аламбер</w:t>
      </w:r>
      <w:r>
        <w:rPr>
          <w:rFonts w:ascii="Times New Roman" w:hAnsi="Times New Roman"/>
          <w:color w:val="000000"/>
          <w:sz w:val="28"/>
          <w:lang w:val="ru-RU"/>
        </w:rPr>
        <w:t xml:space="preserve"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Королевская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r>
        <w:rPr>
          <w:rFonts w:ascii="Times New Roman" w:hAnsi="Times New Roman"/>
          <w:color w:val="000000"/>
          <w:sz w:val="28"/>
          <w:lang w:val="ru-RU"/>
        </w:rPr>
        <w:t xml:space="preserve">машинным</w:t>
      </w:r>
      <w:r>
        <w:rPr>
          <w:rFonts w:ascii="Times New Roman" w:hAnsi="Times New Roman"/>
          <w:color w:val="000000"/>
          <w:sz w:val="28"/>
          <w:lang w:val="ru-RU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r>
        <w:rPr>
          <w:rFonts w:ascii="Times New Roman" w:hAnsi="Times New Roman"/>
          <w:color w:val="000000"/>
          <w:sz w:val="28"/>
          <w:lang w:val="ru-RU"/>
        </w:rPr>
        <w:t xml:space="preserve">Луддизм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r>
        <w:rPr>
          <w:rFonts w:ascii="Times New Roman" w:hAnsi="Times New Roman"/>
          <w:color w:val="000000"/>
          <w:sz w:val="28"/>
          <w:lang w:val="ru-RU"/>
        </w:rPr>
        <w:t xml:space="preserve">Габсбургская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монархия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</w:t>
      </w:r>
      <w:r>
        <w:rPr>
          <w:rFonts w:ascii="Times New Roman" w:hAnsi="Times New Roman"/>
          <w:color w:val="000000"/>
          <w:sz w:val="28"/>
          <w:lang w:val="ru-RU"/>
        </w:rPr>
        <w:t xml:space="preserve">Терезии</w:t>
      </w:r>
      <w:r>
        <w:rPr>
          <w:rFonts w:ascii="Times New Roman" w:hAnsi="Times New Roman"/>
          <w:color w:val="000000"/>
          <w:sz w:val="28"/>
          <w:lang w:val="ru-RU"/>
        </w:rPr>
        <w:t xml:space="preserve"> и Иосифа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Пиренейского полуострова.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Британские колонии в Северной Америке: борьба за независимость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</w:t>
      </w:r>
      <w:r>
        <w:rPr>
          <w:rFonts w:ascii="Times New Roman" w:hAnsi="Times New Roman"/>
          <w:color w:val="000000"/>
          <w:sz w:val="28"/>
          <w:lang w:val="ru-RU"/>
        </w:rPr>
        <w:t xml:space="preserve">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Дж</w:t>
      </w:r>
      <w:r>
        <w:rPr>
          <w:rFonts w:ascii="Times New Roman" w:hAnsi="Times New Roman"/>
          <w:color w:val="000000"/>
          <w:sz w:val="28"/>
          <w:lang w:val="ru-RU"/>
        </w:rPr>
        <w:t xml:space="preserve">. Вашингтона. Принятие Декл</w:t>
      </w:r>
      <w:r>
        <w:rPr>
          <w:rFonts w:ascii="Times New Roman" w:hAnsi="Times New Roman"/>
          <w:color w:val="000000"/>
          <w:sz w:val="28"/>
          <w:lang w:val="ru-RU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r>
        <w:rPr>
          <w:rFonts w:ascii="Times New Roman" w:hAnsi="Times New Roman"/>
          <w:color w:val="000000"/>
          <w:sz w:val="28"/>
          <w:lang w:val="ru-RU"/>
        </w:rPr>
        <w:t xml:space="preserve">Вареннский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</w:t>
      </w:r>
      <w:r>
        <w:rPr>
          <w:rFonts w:ascii="Times New Roman" w:hAnsi="Times New Roman"/>
          <w:color w:val="000000"/>
          <w:sz w:val="28"/>
          <w:lang w:val="ru-RU"/>
        </w:rPr>
        <w:t xml:space="preserve">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Северная война (1700–1721). Династические войны «за наследство». Семилетняя война (1756–1763). Разделы Речи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. Войны антифранцузских коалиций против революционной Франции. Колониальные захваты европейских держав.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</w:t>
      </w:r>
      <w:r>
        <w:rPr>
          <w:rFonts w:ascii="Times New Roman" w:hAnsi="Times New Roman"/>
          <w:color w:val="000000"/>
          <w:sz w:val="28"/>
          <w:lang w:val="ru-RU"/>
        </w:rPr>
        <w:t xml:space="preserve">Цин</w:t>
      </w:r>
      <w:r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</w:t>
      </w:r>
      <w:r>
        <w:rPr>
          <w:rFonts w:ascii="Times New Roman" w:hAnsi="Times New Roman"/>
          <w:color w:val="000000"/>
          <w:sz w:val="28"/>
          <w:lang w:val="ru-RU"/>
        </w:rPr>
        <w:t xml:space="preserve">Цин</w:t>
      </w:r>
      <w:r>
        <w:rPr>
          <w:rFonts w:ascii="Times New Roman" w:hAnsi="Times New Roman"/>
          <w:color w:val="000000"/>
          <w:sz w:val="28"/>
          <w:lang w:val="ru-RU"/>
        </w:rPr>
        <w:t xml:space="preserve">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</w:t>
      </w:r>
      <w:r>
        <w:rPr>
          <w:rFonts w:ascii="Times New Roman" w:hAnsi="Times New Roman"/>
          <w:color w:val="000000"/>
          <w:sz w:val="28"/>
          <w:lang w:val="ru-RU"/>
        </w:rPr>
        <w:t xml:space="preserve">Сегуны</w:t>
      </w:r>
      <w:r>
        <w:rPr>
          <w:rFonts w:ascii="Times New Roman" w:hAnsi="Times New Roman"/>
          <w:color w:val="000000"/>
          <w:sz w:val="28"/>
          <w:lang w:val="ru-RU"/>
        </w:rPr>
        <w:t xml:space="preserve">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 xml:space="preserve"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.: ОТ ЦАРСТВА К ИМПЕРИИ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Причины и предпосылки преобразований.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</w:t>
      </w:r>
      <w:r>
        <w:rPr>
          <w:rFonts w:ascii="Times New Roman" w:hAnsi="Times New Roman"/>
          <w:color w:val="000000"/>
          <w:sz w:val="28"/>
          <w:lang w:val="ru-RU"/>
        </w:rPr>
        <w:t xml:space="preserve">Хованщина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</w:t>
      </w:r>
      <w:r>
        <w:rPr>
          <w:rFonts w:ascii="Times New Roman" w:hAnsi="Times New Roman"/>
          <w:color w:val="000000"/>
          <w:sz w:val="28"/>
          <w:lang w:val="ru-RU"/>
        </w:rPr>
        <w:t xml:space="preserve">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r>
        <w:rPr>
          <w:rFonts w:ascii="Times New Roman" w:hAnsi="Times New Roman"/>
          <w:color w:val="000000"/>
          <w:sz w:val="28"/>
          <w:lang w:val="ru-RU"/>
        </w:rPr>
        <w:t xml:space="preserve">Табель</w:t>
      </w:r>
      <w:r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Реформы управления.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органы надзора и суда. Усиление централизации и бюрократизации управления. Генеральный регламент. Санкт-Петербург – новая столица.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Первые гвардейские полки. Создание регулярной армии, военного флота. Рекрутские наборы.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Церковная реформа.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инославных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r>
        <w:rPr>
          <w:rFonts w:ascii="Times New Roman" w:hAnsi="Times New Roman"/>
          <w:color w:val="000000"/>
          <w:sz w:val="28"/>
          <w:lang w:val="ru-RU"/>
        </w:rPr>
        <w:t xml:space="preserve">Битва при д. Лесной и победа под Полтавой.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Прутский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поход. Борьба за гегемонию на Балтике. Сражения у </w:t>
      </w:r>
      <w:r>
        <w:rPr>
          <w:rFonts w:ascii="Times New Roman" w:hAnsi="Times New Roman"/>
          <w:color w:val="000000"/>
          <w:sz w:val="28"/>
          <w:lang w:val="ru-RU"/>
        </w:rPr>
        <w:t xml:space="preserve">м</w:t>
      </w:r>
      <w:r>
        <w:rPr>
          <w:rFonts w:ascii="Times New Roman" w:hAnsi="Times New Roman"/>
          <w:color w:val="000000"/>
          <w:sz w:val="28"/>
          <w:lang w:val="ru-RU"/>
        </w:rPr>
        <w:t xml:space="preserve">. Гангут и о. </w:t>
      </w:r>
      <w:r>
        <w:rPr>
          <w:rFonts w:ascii="Times New Roman" w:hAnsi="Times New Roman"/>
          <w:color w:val="000000"/>
          <w:sz w:val="28"/>
          <w:lang w:val="ru-RU"/>
        </w:rPr>
        <w:t xml:space="preserve">Гренгам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Ништадтский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Times New Roman" w:hAnsi="Times New Roman"/>
          <w:color w:val="000000"/>
          <w:sz w:val="28"/>
          <w:lang w:val="ru-RU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быт правящей элиты и основной массы на</w:t>
      </w:r>
      <w:r>
        <w:rPr>
          <w:rFonts w:ascii="Times New Roman" w:hAnsi="Times New Roman"/>
          <w:color w:val="000000"/>
          <w:sz w:val="28"/>
          <w:lang w:val="ru-RU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Дворцовые перевороты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r>
        <w:rPr>
          <w:rFonts w:ascii="Times New Roman" w:hAnsi="Times New Roman"/>
          <w:color w:val="000000"/>
          <w:sz w:val="28"/>
          <w:lang w:val="ru-RU"/>
        </w:rPr>
        <w:t xml:space="preserve">верховников</w:t>
      </w:r>
      <w:r>
        <w:rPr>
          <w:rFonts w:ascii="Times New Roman" w:hAnsi="Times New Roman"/>
          <w:color w:val="000000"/>
          <w:sz w:val="28"/>
          <w:lang w:val="ru-RU"/>
        </w:rPr>
        <w:t xml:space="preserve">» и приход к власти Анн</w:t>
      </w:r>
      <w:r>
        <w:rPr>
          <w:rFonts w:ascii="Times New Roman" w:hAnsi="Times New Roman"/>
          <w:color w:val="000000"/>
          <w:sz w:val="28"/>
          <w:lang w:val="ru-RU"/>
        </w:rPr>
        <w:t xml:space="preserve">ы Иоа</w:t>
      </w:r>
      <w:r>
        <w:rPr>
          <w:rFonts w:ascii="Times New Roman" w:hAnsi="Times New Roman"/>
          <w:color w:val="000000"/>
          <w:sz w:val="28"/>
          <w:lang w:val="ru-RU"/>
        </w:rPr>
        <w:t xml:space="preserve">нновны. Кабинет министров. Роль Э. Бирона, А. И. Остермана, А. П. </w:t>
      </w:r>
      <w:r>
        <w:rPr>
          <w:rFonts w:ascii="Times New Roman" w:hAnsi="Times New Roman"/>
          <w:color w:val="000000"/>
          <w:sz w:val="28"/>
          <w:lang w:val="ru-RU"/>
        </w:rPr>
        <w:t xml:space="preserve">Волы</w:t>
      </w:r>
      <w:r>
        <w:rPr>
          <w:rFonts w:ascii="Times New Roman" w:hAnsi="Times New Roman"/>
          <w:color w:val="000000"/>
          <w:sz w:val="28"/>
          <w:lang w:val="ru-RU"/>
        </w:rPr>
        <w:t xml:space="preserve">н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, Б. Х. Миниха в управлении и политической жизни страны.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Укрепление границ империи на восточной и юго-восточной окраинах.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Переход Младшего </w:t>
      </w:r>
      <w:r>
        <w:rPr>
          <w:rFonts w:ascii="Times New Roman" w:hAnsi="Times New Roman"/>
          <w:color w:val="000000"/>
          <w:sz w:val="28"/>
          <w:lang w:val="ru-RU"/>
        </w:rPr>
        <w:t xml:space="preserve">жуза</w:t>
      </w:r>
      <w:r>
        <w:rPr>
          <w:rFonts w:ascii="Times New Roman" w:hAnsi="Times New Roman"/>
          <w:color w:val="000000"/>
          <w:sz w:val="28"/>
          <w:lang w:val="ru-RU"/>
        </w:rPr>
        <w:t xml:space="preserve"> под суверенитет Российской империи. Война с Османской империей.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Елизавете Петровне.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</w:t>
      </w:r>
      <w:r>
        <w:rPr>
          <w:rFonts w:ascii="Times New Roman" w:hAnsi="Times New Roman"/>
          <w:color w:val="000000"/>
          <w:sz w:val="28"/>
          <w:lang w:val="ru-RU"/>
        </w:rPr>
        <w:t xml:space="preserve">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r>
        <w:rPr>
          <w:rFonts w:ascii="Times New Roman" w:hAnsi="Times New Roman"/>
          <w:color w:val="000000"/>
          <w:sz w:val="28"/>
          <w:lang w:val="ru-RU"/>
        </w:rPr>
        <w:t xml:space="preserve">И</w:t>
      </w:r>
      <w:r>
        <w:rPr>
          <w:rFonts w:ascii="Times New Roman" w:hAnsi="Times New Roman"/>
          <w:color w:val="000000"/>
          <w:sz w:val="28"/>
          <w:lang w:val="ru-RU"/>
        </w:rPr>
        <w:t xml:space="preserve">. И. Шувалов. Россия в международных конфликтах 1740–1750-х гг. Участие в Семилетней войне.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 xml:space="preserve">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 xml:space="preserve"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 xml:space="preserve"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Times New Roman" w:hAnsi="Times New Roman"/>
          <w:color w:val="000000"/>
          <w:sz w:val="28"/>
          <w:lang w:val="ru-RU"/>
        </w:rPr>
        <w:t xml:space="preserve">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Унификация</w:t>
      </w:r>
      <w:r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r>
        <w:rPr>
          <w:rFonts w:ascii="Times New Roman" w:hAnsi="Times New Roman"/>
          <w:color w:val="000000"/>
          <w:sz w:val="28"/>
          <w:lang w:val="ru-RU"/>
        </w:rPr>
        <w:t xml:space="preserve">Новороссии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, Поволжье, других регионах. Укрепление веротерпимости по отношению к </w:t>
      </w:r>
      <w:r>
        <w:rPr>
          <w:rFonts w:ascii="Times New Roman" w:hAnsi="Times New Roman"/>
          <w:color w:val="000000"/>
          <w:sz w:val="28"/>
          <w:lang w:val="ru-RU"/>
        </w:rPr>
        <w:t xml:space="preserve">неправославным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  <w:lang w:val="ru-RU"/>
        </w:rPr>
        <w:t xml:space="preserve">нехристианским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конфессиям</w:t>
      </w:r>
      <w:r>
        <w:rPr>
          <w:rFonts w:ascii="Times New Roman" w:hAnsi="Times New Roman"/>
          <w:color w:val="000000"/>
          <w:sz w:val="28"/>
          <w:lang w:val="ru-RU"/>
        </w:rPr>
        <w:t xml:space="preserve">. Политика по отношению к исламу. Башкирские восстания. Формирование черты оседлости.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Промышленнос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производства хлопчатобумажных тканей. Начало известных предпринимательских династий: Морозовы, </w:t>
      </w:r>
      <w:r>
        <w:rPr>
          <w:rFonts w:ascii="Times New Roman" w:hAnsi="Times New Roman"/>
          <w:color w:val="000000"/>
          <w:sz w:val="28"/>
          <w:lang w:val="ru-RU"/>
        </w:rPr>
        <w:t xml:space="preserve">Рябушинские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Гарелины</w:t>
      </w:r>
      <w:r>
        <w:rPr>
          <w:rFonts w:ascii="Times New Roman" w:hAnsi="Times New Roman"/>
          <w:color w:val="000000"/>
          <w:sz w:val="28"/>
          <w:lang w:val="ru-RU"/>
        </w:rPr>
        <w:t xml:space="preserve">, Прохоровы, Демидовы и др.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r>
        <w:rPr>
          <w:rFonts w:ascii="Times New Roman" w:hAnsi="Times New Roman"/>
          <w:color w:val="000000"/>
          <w:sz w:val="28"/>
          <w:lang w:val="ru-RU"/>
        </w:rPr>
        <w:t xml:space="preserve">Водно-транспортные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системы: </w:t>
      </w:r>
      <w:r>
        <w:rPr>
          <w:rFonts w:ascii="Times New Roman" w:hAnsi="Times New Roman"/>
          <w:color w:val="000000"/>
          <w:sz w:val="28"/>
          <w:lang w:val="ru-RU"/>
        </w:rPr>
        <w:t xml:space="preserve">Вышневолоцкая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Тихвинская, Мариинская и др. Ярмарки и их роль во внутренней торговле. </w:t>
      </w:r>
      <w:r>
        <w:rPr>
          <w:rFonts w:ascii="Times New Roman" w:hAnsi="Times New Roman"/>
          <w:color w:val="000000"/>
          <w:sz w:val="28"/>
          <w:lang w:val="ru-RU"/>
        </w:rPr>
        <w:t xml:space="preserve">Макарьевская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Ирбитская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  <w:lang w:val="ru-RU"/>
        </w:rPr>
        <w:t xml:space="preserve">Свенская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Обострение социальных противоречий.</w:t>
      </w:r>
      <w:r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r>
        <w:rPr>
          <w:rFonts w:ascii="Times New Roman" w:hAnsi="Times New Roman"/>
          <w:color w:val="000000"/>
          <w:sz w:val="28"/>
          <w:lang w:val="ru-RU"/>
        </w:rPr>
        <w:t xml:space="preserve">Антидворянский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>
        <w:rPr>
          <w:rFonts w:ascii="Times New Roman" w:hAnsi="Times New Roman"/>
          <w:color w:val="000000"/>
          <w:sz w:val="28"/>
          <w:lang w:val="ru-RU"/>
        </w:rPr>
        <w:t xml:space="preserve">Н. </w:t>
      </w:r>
      <w:r>
        <w:rPr>
          <w:rFonts w:ascii="Times New Roman" w:hAnsi="Times New Roman"/>
          <w:color w:val="000000"/>
          <w:sz w:val="28"/>
          <w:lang w:val="ru-RU"/>
        </w:rPr>
        <w:t xml:space="preserve">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Новороссией</w:t>
      </w:r>
      <w:r>
        <w:rPr>
          <w:rFonts w:ascii="Times New Roman" w:hAnsi="Times New Roman"/>
          <w:color w:val="000000"/>
          <w:sz w:val="28"/>
          <w:lang w:val="ru-RU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России в разделах Речи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Посполитой</w:t>
      </w:r>
      <w:r>
        <w:rPr>
          <w:rFonts w:ascii="Times New Roman" w:hAnsi="Times New Roman"/>
          <w:color w:val="000000"/>
          <w:sz w:val="28"/>
          <w:lang w:val="ru-RU"/>
        </w:rPr>
        <w:t xml:space="preserve">. Политика России в Польше до начала 1770-х гг.: стремление к усилен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</w:t>
      </w:r>
      <w:r>
        <w:rPr>
          <w:rFonts w:ascii="Times New Roman" w:hAnsi="Times New Roman"/>
          <w:color w:val="000000"/>
          <w:sz w:val="28"/>
          <w:lang w:val="ru-RU"/>
        </w:rPr>
        <w:t xml:space="preserve">Костюшко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</w:t>
      </w:r>
      <w:r>
        <w:rPr>
          <w:rFonts w:ascii="Times New Roman" w:hAnsi="Times New Roman"/>
          <w:color w:val="000000"/>
          <w:sz w:val="28"/>
          <w:lang w:val="ru-RU"/>
        </w:rPr>
        <w:t xml:space="preserve">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r>
        <w:rPr>
          <w:rFonts w:ascii="Times New Roman" w:hAnsi="Times New Roman"/>
          <w:color w:val="000000"/>
          <w:sz w:val="28"/>
          <w:lang w:val="ru-RU"/>
        </w:rPr>
        <w:t xml:space="preserve">Манифест</w:t>
      </w:r>
      <w:r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Times New Roman" w:hAnsi="Times New Roman"/>
          <w:color w:val="000000"/>
          <w:sz w:val="28"/>
          <w:lang w:val="ru-RU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Times New Roman" w:hAnsi="Times New Roman"/>
          <w:color w:val="000000"/>
          <w:sz w:val="28"/>
          <w:lang w:val="ru-RU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r>
        <w:rPr>
          <w:rFonts w:ascii="Times New Roman" w:hAnsi="Times New Roman"/>
          <w:color w:val="000000"/>
          <w:sz w:val="28"/>
          <w:lang w:val="ru-RU"/>
        </w:rPr>
        <w:t xml:space="preserve">бл</w:t>
      </w:r>
      <w:r>
        <w:rPr>
          <w:rFonts w:ascii="Times New Roman" w:hAnsi="Times New Roman"/>
          <w:color w:val="000000"/>
          <w:sz w:val="28"/>
          <w:lang w:val="ru-RU"/>
        </w:rPr>
        <w:t xml:space="preserve">а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</w:t>
      </w:r>
      <w:r>
        <w:rPr>
          <w:rFonts w:ascii="Times New Roman" w:hAnsi="Times New Roman"/>
          <w:color w:val="000000"/>
          <w:sz w:val="28"/>
          <w:lang w:val="ru-RU"/>
        </w:rPr>
        <w:t xml:space="preserve">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 xml:space="preserve"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Антинаполеоновские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коал</w:t>
      </w:r>
      <w:r>
        <w:rPr>
          <w:rFonts w:ascii="Times New Roman" w:hAnsi="Times New Roman"/>
          <w:color w:val="000000"/>
          <w:sz w:val="28"/>
          <w:lang w:val="ru-RU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экономика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</w:t>
      </w:r>
      <w:r>
        <w:rPr>
          <w:rFonts w:ascii="Times New Roman" w:hAnsi="Times New Roman"/>
          <w:color w:val="000000"/>
          <w:sz w:val="28"/>
          <w:lang w:val="ru-RU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Политическое развитие европейских стран в 1815–1840-е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Франция:</w:t>
      </w:r>
      <w:r>
        <w:rPr>
          <w:rFonts w:ascii="Times New Roman" w:hAnsi="Times New Roman"/>
          <w:color w:val="000000"/>
          <w:sz w:val="28"/>
          <w:lang w:val="ru-RU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Франция.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1870–1871 гг. Парижская коммуна.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Италия.</w:t>
      </w:r>
      <w:r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</w:t>
      </w:r>
      <w:r>
        <w:rPr>
          <w:rFonts w:ascii="Times New Roman" w:hAnsi="Times New Roman"/>
          <w:color w:val="000000"/>
          <w:sz w:val="28"/>
          <w:lang w:val="ru-RU"/>
        </w:rPr>
        <w:t xml:space="preserve">Кавур</w:t>
      </w:r>
      <w:r>
        <w:rPr>
          <w:rFonts w:ascii="Times New Roman" w:hAnsi="Times New Roman"/>
          <w:color w:val="000000"/>
          <w:sz w:val="28"/>
          <w:lang w:val="ru-RU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Германия.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Центральной и Юго-Восточной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Габсбургская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империя: экономи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Соединенные Штаты Америки.</w:t>
      </w:r>
      <w:r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r>
        <w:rPr>
          <w:rFonts w:ascii="Times New Roman" w:hAnsi="Times New Roman"/>
          <w:color w:val="000000"/>
          <w:sz w:val="28"/>
          <w:lang w:val="ru-RU"/>
        </w:rPr>
        <w:t xml:space="preserve">сс в пр</w:t>
      </w:r>
      <w:r>
        <w:rPr>
          <w:rFonts w:ascii="Times New Roman" w:hAnsi="Times New Roman"/>
          <w:color w:val="000000"/>
          <w:sz w:val="28"/>
          <w:lang w:val="ru-RU"/>
        </w:rPr>
        <w:t xml:space="preserve">омышленности и сельском хозяйстве. Развитие транспорта и сре</w:t>
      </w:r>
      <w:r>
        <w:rPr>
          <w:rFonts w:ascii="Times New Roman" w:hAnsi="Times New Roman"/>
          <w:color w:val="000000"/>
          <w:sz w:val="28"/>
          <w:lang w:val="ru-RU"/>
        </w:rPr>
        <w:t xml:space="preserve">дств св</w:t>
      </w:r>
      <w:r>
        <w:rPr>
          <w:rFonts w:ascii="Times New Roman" w:hAnsi="Times New Roman"/>
          <w:color w:val="000000"/>
          <w:sz w:val="28"/>
          <w:lang w:val="ru-RU"/>
        </w:rPr>
        <w:t xml:space="preserve"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r>
        <w:rPr>
          <w:rFonts w:ascii="Times New Roman" w:hAnsi="Times New Roman"/>
          <w:color w:val="000000"/>
          <w:sz w:val="28"/>
          <w:lang w:val="ru-RU"/>
        </w:rPr>
        <w:t xml:space="preserve">Туссен-Лувертюр</w:t>
      </w:r>
      <w:r>
        <w:rPr>
          <w:rFonts w:ascii="Times New Roman" w:hAnsi="Times New Roman"/>
          <w:color w:val="000000"/>
          <w:sz w:val="28"/>
          <w:lang w:val="ru-RU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r>
        <w:rPr>
          <w:rFonts w:ascii="Times New Roman" w:hAnsi="Times New Roman"/>
          <w:color w:val="000000"/>
          <w:sz w:val="28"/>
          <w:lang w:val="ru-RU"/>
        </w:rPr>
        <w:t xml:space="preserve">латифундизм</w:t>
      </w:r>
      <w:r>
        <w:rPr>
          <w:rFonts w:ascii="Times New Roman" w:hAnsi="Times New Roman"/>
          <w:color w:val="000000"/>
          <w:sz w:val="28"/>
          <w:lang w:val="ru-RU"/>
        </w:rPr>
        <w:t xml:space="preserve">. Проблемы модернизации. Мексиканская революция 1910–1917 гг.: участники, итоги, значение.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Япония.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</w:t>
      </w:r>
      <w:r>
        <w:rPr>
          <w:rFonts w:ascii="Times New Roman" w:hAnsi="Times New Roman"/>
          <w:color w:val="000000"/>
          <w:sz w:val="28"/>
          <w:lang w:val="ru-RU"/>
        </w:rPr>
        <w:t xml:space="preserve">сегуната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Токугава</w:t>
      </w:r>
      <w:r>
        <w:rPr>
          <w:rFonts w:ascii="Times New Roman" w:hAnsi="Times New Roman"/>
          <w:color w:val="000000"/>
          <w:sz w:val="28"/>
          <w:lang w:val="ru-RU"/>
        </w:rPr>
        <w:t xml:space="preserve">. «Открытие Японии». Реставрация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Мэйдзи</w:t>
      </w:r>
      <w:r>
        <w:rPr>
          <w:rFonts w:ascii="Times New Roman" w:hAnsi="Times New Roman"/>
          <w:color w:val="000000"/>
          <w:sz w:val="28"/>
          <w:lang w:val="ru-RU"/>
        </w:rPr>
        <w:t xml:space="preserve">. Введение конституции. Модернизация в экономике и социальных отношениях. Переход к политике завоеваний.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Китай.</w:t>
      </w:r>
      <w:r>
        <w:rPr>
          <w:rFonts w:ascii="Times New Roman" w:hAnsi="Times New Roman"/>
          <w:color w:val="000000"/>
          <w:sz w:val="28"/>
          <w:lang w:val="ru-RU"/>
        </w:rPr>
        <w:t xml:space="preserve"> Империя </w:t>
      </w:r>
      <w:r>
        <w:rPr>
          <w:rFonts w:ascii="Times New Roman" w:hAnsi="Times New Roman"/>
          <w:color w:val="000000"/>
          <w:sz w:val="28"/>
          <w:lang w:val="ru-RU"/>
        </w:rPr>
        <w:t xml:space="preserve">Цин</w:t>
      </w:r>
      <w:r>
        <w:rPr>
          <w:rFonts w:ascii="Times New Roman" w:hAnsi="Times New Roman"/>
          <w:color w:val="000000"/>
          <w:sz w:val="28"/>
          <w:lang w:val="ru-RU"/>
        </w:rPr>
        <w:t xml:space="preserve">. «Опиумные войны». Восстание тайпинов. «Открытие» Китая. Политика «</w:t>
      </w:r>
      <w:r>
        <w:rPr>
          <w:rFonts w:ascii="Times New Roman" w:hAnsi="Times New Roman"/>
          <w:color w:val="000000"/>
          <w:sz w:val="28"/>
          <w:lang w:val="ru-RU"/>
        </w:rPr>
        <w:t xml:space="preserve">самоусиления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». Восстание «</w:t>
      </w:r>
      <w:r>
        <w:rPr>
          <w:rFonts w:ascii="Times New Roman" w:hAnsi="Times New Roman"/>
          <w:color w:val="000000"/>
          <w:sz w:val="28"/>
          <w:lang w:val="ru-RU"/>
        </w:rPr>
        <w:t xml:space="preserve">ихэтуаней</w:t>
      </w:r>
      <w:r>
        <w:rPr>
          <w:rFonts w:ascii="Times New Roman" w:hAnsi="Times New Roman"/>
          <w:color w:val="000000"/>
          <w:sz w:val="28"/>
          <w:lang w:val="ru-RU"/>
        </w:rPr>
        <w:t xml:space="preserve">». Революция 1911–1913 гг. Сунь Ятсен.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Османская империя.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r>
        <w:rPr>
          <w:rFonts w:ascii="Times New Roman" w:hAnsi="Times New Roman"/>
          <w:color w:val="000000"/>
          <w:sz w:val="28"/>
          <w:lang w:val="ru-RU"/>
        </w:rPr>
        <w:t xml:space="preserve">Танзимата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Принятие конституции. Младотурецкая революция 1908–1909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Революция 1905–1911 г. в Иране.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Индия.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r>
        <w:rPr>
          <w:rFonts w:ascii="Times New Roman" w:hAnsi="Times New Roman"/>
          <w:color w:val="000000"/>
          <w:sz w:val="28"/>
          <w:lang w:val="ru-RU"/>
        </w:rPr>
        <w:t xml:space="preserve">Тилак</w:t>
      </w:r>
      <w:r>
        <w:rPr>
          <w:rFonts w:ascii="Times New Roman" w:hAnsi="Times New Roman"/>
          <w:color w:val="000000"/>
          <w:sz w:val="28"/>
          <w:lang w:val="ru-RU"/>
        </w:rPr>
        <w:t xml:space="preserve">, М.К. Ганди.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Африки в 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r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Эволюция</w:t>
      </w:r>
      <w:r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(</w:t>
      </w:r>
      <w:r>
        <w:rPr>
          <w:rFonts w:ascii="Times New Roman" w:hAnsi="Times New Roman"/>
          <w:color w:val="000000"/>
          <w:sz w:val="28"/>
          <w:lang w:val="ru-RU"/>
        </w:rPr>
        <w:t xml:space="preserve">испано-американская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Обобщение (1 ч).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Александровская эпоха: государственный либерализм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 Внешние и внутренние факторы. Негласный комитет. Реформы государственного управления. М. М. Сперанский.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Тильзитский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Либеральные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Times New Roman" w:hAnsi="Times New Roman"/>
          <w:color w:val="000000"/>
          <w:sz w:val="28"/>
          <w:lang w:val="ru-RU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</w:t>
      </w:r>
      <w:r>
        <w:rPr>
          <w:rFonts w:ascii="Times New Roman" w:hAnsi="Times New Roman"/>
          <w:color w:val="000000"/>
          <w:sz w:val="28"/>
          <w:lang w:val="ru-RU"/>
        </w:rPr>
        <w:t xml:space="preserve">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</w:t>
      </w:r>
      <w:r>
        <w:rPr>
          <w:rFonts w:ascii="Times New Roman" w:hAnsi="Times New Roman"/>
          <w:color w:val="000000"/>
          <w:sz w:val="28"/>
          <w:lang w:val="ru-RU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Times New Roman" w:hAnsi="Times New Roman"/>
          <w:color w:val="000000"/>
          <w:sz w:val="28"/>
          <w:lang w:val="ru-RU"/>
        </w:rPr>
        <w:t xml:space="preserve">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Национальные корни </w:t>
      </w:r>
      <w:r>
        <w:rPr>
          <w:rFonts w:ascii="Times New Roman" w:hAnsi="Times New Roman"/>
          <w:color w:val="000000"/>
          <w:sz w:val="28"/>
          <w:lang w:val="ru-RU"/>
        </w:rPr>
        <w:t xml:space="preserve">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комфорта. Жизнь в городе и в усадьбе. Российская культура как часть европейской культуры.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(католичество, протестантс</w:t>
      </w:r>
      <w:r>
        <w:rPr>
          <w:rFonts w:ascii="Times New Roman" w:hAnsi="Times New Roman"/>
          <w:color w:val="000000"/>
          <w:sz w:val="28"/>
          <w:lang w:val="ru-RU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</w:t>
      </w:r>
      <w:r>
        <w:rPr>
          <w:rFonts w:ascii="Times New Roman" w:hAnsi="Times New Roman"/>
          <w:color w:val="000000"/>
          <w:sz w:val="28"/>
          <w:lang w:val="ru-RU"/>
        </w:rPr>
        <w:t xml:space="preserve">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r>
        <w:rPr>
          <w:rFonts w:ascii="Times New Roman" w:hAnsi="Times New Roman"/>
          <w:color w:val="000000"/>
          <w:sz w:val="28"/>
          <w:lang w:val="ru-RU"/>
        </w:rPr>
        <w:t xml:space="preserve">всесословности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Многовекторность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Times New Roman" w:hAnsi="Times New Roman"/>
          <w:color w:val="000000"/>
          <w:sz w:val="28"/>
          <w:lang w:val="ru-RU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Сельское хозяй</w:t>
      </w:r>
      <w:r>
        <w:rPr>
          <w:rFonts w:ascii="Times New Roman" w:hAnsi="Times New Roman"/>
          <w:color w:val="000000"/>
          <w:sz w:val="28"/>
          <w:lang w:val="ru-RU"/>
        </w:rPr>
        <w:t xml:space="preserve"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в города. Рабочий вопрос и его особенности в России. Государственные, общественные и частнопредпринимательские способы его решения.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 xml:space="preserve"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</w:t>
      </w:r>
      <w:r>
        <w:rPr>
          <w:rFonts w:ascii="Times New Roman" w:hAnsi="Times New Roman"/>
          <w:color w:val="000000"/>
          <w:sz w:val="28"/>
          <w:lang w:val="ru-RU"/>
        </w:rPr>
        <w:t xml:space="preserve">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Times New Roman" w:hAnsi="Times New Roman"/>
          <w:color w:val="000000"/>
          <w:sz w:val="28"/>
          <w:lang w:val="ru-RU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</w:t>
      </w:r>
      <w:r>
        <w:rPr>
          <w:rFonts w:ascii="Times New Roman" w:hAnsi="Times New Roman"/>
          <w:color w:val="000000"/>
          <w:sz w:val="28"/>
          <w:lang w:val="ru-RU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</w:t>
      </w:r>
      <w:r>
        <w:rPr>
          <w:rFonts w:ascii="Times New Roman" w:hAnsi="Times New Roman"/>
          <w:color w:val="000000"/>
          <w:sz w:val="28"/>
          <w:lang w:val="ru-RU"/>
        </w:rPr>
        <w:t xml:space="preserve">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  <w:lang w:val="ru-RU"/>
        </w:rPr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Times New Roman" w:hAnsi="Times New Roman"/>
          <w:color w:val="000000"/>
          <w:sz w:val="28"/>
          <w:lang w:val="ru-RU"/>
        </w:rPr>
        <w:t xml:space="preserve">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Times New Roman" w:hAnsi="Times New Roman"/>
          <w:color w:val="000000"/>
          <w:sz w:val="28"/>
          <w:lang w:val="ru-RU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Имперский центр и регионы. Национальная политика, этнические элиты и национально-культурные движения.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>
        <w:rPr>
          <w:rFonts w:ascii="Times New Roman" w:hAnsi="Times New Roman"/>
          <w:color w:val="000000"/>
          <w:sz w:val="28"/>
          <w:lang w:val="ru-RU"/>
        </w:rPr>
        <w:t xml:space="preserve">Цусимское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российской революции. Формы социальных протестов. Деятельность профессиональных революционеров. Политический терроризм.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</w:t>
      </w:r>
      <w:r>
        <w:rPr>
          <w:rFonts w:ascii="Times New Roman" w:hAnsi="Times New Roman"/>
          <w:color w:val="000000"/>
          <w:sz w:val="28"/>
          <w:lang w:val="ru-RU"/>
        </w:rPr>
        <w:t xml:space="preserve">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r>
        <w:rPr>
          <w:rFonts w:ascii="Times New Roman" w:hAnsi="Times New Roman"/>
          <w:color w:val="000000"/>
          <w:sz w:val="28"/>
          <w:lang w:val="ru-RU"/>
        </w:rPr>
        <w:t xml:space="preserve">Неонароднические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r>
        <w:rPr>
          <w:rFonts w:ascii="Times New Roman" w:hAnsi="Times New Roman"/>
          <w:color w:val="000000"/>
          <w:sz w:val="28"/>
          <w:lang w:val="ru-RU"/>
        </w:rPr>
        <w:t xml:space="preserve">Правомонархические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r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Обобщение.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В НОВЕЙШУЮ ИСТОРИЮ РОССИИ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Февральской революции 1917 г.: общенациональный кризис.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</w:t>
      </w:r>
      <w:r>
        <w:rPr>
          <w:rFonts w:ascii="Times New Roman" w:hAnsi="Times New Roman"/>
          <w:color w:val="000000"/>
          <w:sz w:val="28"/>
          <w:lang w:val="ru-RU"/>
        </w:rPr>
        <w:t xml:space="preserve">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национальная трагедия. Военная интервенция. Политика белых правительств А. В. Колчака, А. И. Деникина и П. Н. Врангеля.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Переход страны к мирной жизни. Образование СССР.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Революционные события в России глазами соотечественников и мира. Русское зарубежье.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r>
        <w:rPr>
          <w:rFonts w:ascii="Times New Roman" w:hAnsi="Times New Roman"/>
          <w:color w:val="000000"/>
          <w:sz w:val="28"/>
          <w:lang w:val="ru-RU"/>
        </w:rPr>
        <w:t xml:space="preserve">в первые</w:t>
      </w:r>
      <w:r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Битва за Москву. Парад 7 ноября 1941 г. на Красной площади. Срыв германских планов молниеносной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Значение героического сопротивления Ленинграда.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Коренной перелом в ходе Великой Отечественной войны. Сталинградская битва. Битва на Курской дуге.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Прорыв и снятие блокады Ленинграда. Битва за Днепр.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. Вклад деятелей культуры, учёных и конструкторов в общенародную борьбу с врагом.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и союзники. Ленд-лиз. Высадка союзников в Нормандии и открытие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Разгром милитаристской Японии. 3 сентября — окончание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  <w:lang w:val="ru-RU"/>
        </w:rPr>
        <w:t xml:space="preserve">Всемирно-историческое значение Победы СССР в Великой Отечественной войне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Окончание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Осуждение главных военных преступников и их пособников (Нюрнбергский, Токийский и Хабаровский процессы).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Попытки искажения истории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</w:t>
      </w:r>
      <w:r>
        <w:rPr>
          <w:rFonts w:ascii="Times New Roman" w:hAnsi="Times New Roman"/>
          <w:color w:val="000000"/>
          <w:sz w:val="28"/>
          <w:lang w:val="ru-RU"/>
        </w:rPr>
        <w:t xml:space="preserve">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 мая 1945 г. — День Победы со</w:t>
      </w:r>
      <w:r>
        <w:rPr>
          <w:rFonts w:ascii="Times New Roman" w:hAnsi="Times New Roman"/>
          <w:color w:val="000000"/>
          <w:sz w:val="28"/>
          <w:lang w:val="ru-RU"/>
        </w:rPr>
        <w:t xml:space="preserve">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Распад СССР. Становление новой России (1992—1999 гг.)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Референдум о сохранении СССР и введении поста Президента РСФСР. Избрание Б.Н. Ельцина Президентом РСФСР.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Распад СССР и его последствия для России и мира.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Добровольная отставка Б. Н. Ельцина.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Восстановление лидирующих позиций России в международных отношениях. Отношения с США и Евросоюзом.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Воссоединение Крыма с Россией.</w:t>
      </w:r>
      <w:r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. Крым в 1991—2014 г. Государственный перево</w:t>
      </w:r>
      <w:r>
        <w:rPr>
          <w:rFonts w:ascii="Times New Roman" w:hAnsi="Times New Roman"/>
          <w:color w:val="000000"/>
          <w:sz w:val="28"/>
          <w:lang w:val="ru-RU"/>
        </w:rPr>
        <w:t xml:space="preserve">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Times New Roman" w:hAnsi="Times New Roman"/>
          <w:color w:val="000000"/>
          <w:sz w:val="28"/>
          <w:lang w:val="ru-RU"/>
        </w:rPr>
        <w:t xml:space="preserve">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и международные последствия.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на современном этапе.</w:t>
      </w:r>
      <w:r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короновирусной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экономических проектов</w:t>
      </w:r>
      <w:r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Общероссийское голосование по поправкам к Конституции России (2020 г.).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Признание Россией ДНР и ЛНР (2022 г.)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</w:t>
      </w:r>
      <w:r>
        <w:rPr>
          <w:rFonts w:ascii="Times New Roman" w:hAnsi="Times New Roman"/>
          <w:color w:val="000000"/>
          <w:sz w:val="28"/>
          <w:lang w:val="ru-RU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Итоговое повторение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История родного края в годы революций и Гражданской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Наши земляки — герои Великой Отечественной войны (1941—1945 гг.).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Трудовые достижения родного края.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lock-11690547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</w:t>
      </w:r>
      <w:r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метапредметных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личностным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многоконфессиональном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</w:t>
      </w:r>
      <w:r>
        <w:rPr>
          <w:rFonts w:ascii="Times New Roman" w:hAnsi="Times New Roman"/>
          <w:color w:val="000000"/>
          <w:sz w:val="28"/>
          <w:lang w:val="ru-RU"/>
        </w:rPr>
        <w:t xml:space="preserve">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Times New Roman" w:hAnsi="Times New Roman"/>
          <w:color w:val="000000"/>
          <w:sz w:val="28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понимании ценности научного познания: осмысление значения истории как знания о развитии человека и общест</w:t>
      </w:r>
      <w:r>
        <w:rPr>
          <w:rFonts w:ascii="Times New Roman" w:hAnsi="Times New Roman"/>
          <w:color w:val="000000"/>
          <w:sz w:val="28"/>
          <w:lang w:val="ru-RU"/>
        </w:rPr>
        <w:t xml:space="preserve">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  <w:lang w:val="ru-RU"/>
        </w:rPr>
        <w:t xml:space="preserve"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r>
        <w:rPr>
          <w:rFonts w:ascii="Times New Roman" w:hAnsi="Times New Roman"/>
          <w:color w:val="000000"/>
          <w:sz w:val="28"/>
          <w:lang w:val="ru-RU"/>
        </w:rPr>
        <w:t xml:space="preserve">знания истории значения трудовой деятельности людей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</w:t>
      </w:r>
      <w:r>
        <w:rPr>
          <w:rFonts w:ascii="Times New Roman" w:hAnsi="Times New Roman"/>
          <w:color w:val="000000"/>
          <w:sz w:val="28"/>
          <w:lang w:val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адаптации к меняющимся</w:t>
      </w:r>
      <w:r>
        <w:rPr>
          <w:rFonts w:ascii="Times New Roman" w:hAnsi="Times New Roman"/>
          <w:color w:val="000000"/>
          <w:sz w:val="28"/>
          <w:lang w:val="ru-RU"/>
        </w:rPr>
        <w:t xml:space="preserve">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/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универсальных учебных познавательных действий: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логическими действиями: систематизиров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исторические факты, осуществлять реконструкцию ист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информацией: осуществлять анализ учебной и </w:t>
      </w:r>
      <w:r>
        <w:rPr>
          <w:rFonts w:ascii="Times New Roman" w:hAnsi="Times New Roman"/>
          <w:color w:val="000000"/>
          <w:sz w:val="28"/>
          <w:lang w:val="ru-RU"/>
        </w:rPr>
        <w:t xml:space="preserve">внеучебной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(учебник, тексты исторических источников, научно-популярная литература,</w:t>
      </w:r>
      <w:r>
        <w:rPr>
          <w:rFonts w:ascii="Times New Roman" w:hAnsi="Times New Roman"/>
          <w:color w:val="000000"/>
          <w:sz w:val="28"/>
          <w:lang w:val="ru-RU"/>
        </w:rPr>
        <w:t xml:space="preserve">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универсальных учебных коммуникативных действий: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</w:t>
      </w:r>
      <w:r>
        <w:rPr>
          <w:rFonts w:ascii="Times New Roman" w:hAnsi="Times New Roman"/>
          <w:color w:val="000000"/>
          <w:sz w:val="28"/>
          <w:lang w:val="ru-RU"/>
        </w:rPr>
        <w:t xml:space="preserve">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универсальных учебных регулятивных действий: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сфере эмоционального интеллекта, понимания себя и других: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на примерах исторических ситуаций роль эмоций в отношениях между людьми;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регулировать способ выражения своих эмоций с учетом позиций и мнений других участников общения.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хронологией: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основных хронологических понятий (век, тысячелетие, до нашей эры, наша эра);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длительность и последовательность событий, периодов истории Древнего мира, вести счет лет до нашей эры и нашей эры.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фактами: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картой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</w:t>
      </w:r>
      <w:r>
        <w:rPr>
          <w:rFonts w:ascii="Times New Roman" w:hAnsi="Times New Roman"/>
          <w:color w:val="000000"/>
          <w:sz w:val="28"/>
          <w:lang w:val="ru-RU"/>
        </w:rPr>
        <w:t xml:space="preserve">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/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историческими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источниками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5. </w:t>
      </w:r>
      <w:r>
        <w:rPr>
          <w:rFonts w:ascii="Times New Roman" w:hAnsi="Times New Roman"/>
          <w:color w:val="000000"/>
          <w:sz w:val="28"/>
        </w:rPr>
        <w:t xml:space="preserve">Историческое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описание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реконструкция</w:t>
      </w:r>
      <w:r>
        <w:rPr>
          <w:rFonts w:ascii="Times New Roman" w:hAnsi="Times New Roman"/>
          <w:color w:val="000000"/>
          <w:sz w:val="28"/>
        </w:rPr>
        <w:t xml:space="preserve">):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условия жизни людей в древности;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значительных событиях древней истории, их участниках;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краткое описание памятников культуры эпохи первобытности и древнейших цивилизаций.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событий, явлений: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явления, определять их общие черты;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иллюстрировать общие явления, черты конкретными примерами;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древней истории.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прошлого: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на уровне эмоциональных оценок отношение к поступкам людей прошлого, к памятникам культуры.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8. </w:t>
      </w:r>
      <w:r>
        <w:rPr>
          <w:rFonts w:ascii="Times New Roman" w:hAnsi="Times New Roman"/>
          <w:color w:val="000000"/>
          <w:sz w:val="28"/>
        </w:rPr>
        <w:t xml:space="preserve">Применение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исторических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знаний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</w:t>
      </w:r>
      <w:r/>
    </w:p>
    <w:p>
      <w:pPr>
        <w:numPr>
          <w:ilvl w:val="0"/>
          <w:numId w:val="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хронологией: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Средневековья, определять их принадлежность к веку, историческому периоду;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  <w:r/>
    </w:p>
    <w:p>
      <w:pPr>
        <w:numPr>
          <w:ilvl w:val="0"/>
          <w:numId w:val="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длительность и синхронность событий истории Руси и всеобщей истории.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фактами: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  <w:r/>
    </w:p>
    <w:p>
      <w:pPr>
        <w:numPr>
          <w:ilvl w:val="0"/>
          <w:numId w:val="1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(составление систематических таблиц).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картой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/>
    </w:p>
    <w:p>
      <w:pPr>
        <w:numPr>
          <w:ilvl w:val="0"/>
          <w:numId w:val="1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 из карты информацию о территории, экономических и культурных центрах Руси и других госуда</w:t>
      </w:r>
      <w:r>
        <w:rPr>
          <w:rFonts w:ascii="Times New Roman" w:hAnsi="Times New Roman"/>
          <w:color w:val="000000"/>
          <w:sz w:val="28"/>
          <w:lang w:val="ru-RU"/>
        </w:rPr>
        <w:t xml:space="preserve">рств в Ср</w:t>
      </w:r>
      <w:r>
        <w:rPr>
          <w:rFonts w:ascii="Times New Roman" w:hAnsi="Times New Roman"/>
          <w:color w:val="000000"/>
          <w:sz w:val="28"/>
          <w:lang w:val="ru-RU"/>
        </w:rPr>
        <w:t xml:space="preserve">едние века, о направлениях крупнейших передвижений людей – походов, завоеваний, колонизаций, о ключевых событиях средневековой истории.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историческими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источниками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авторство, время, место создания источника;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в визуальном источнике и вещественном памятнике ключевые символы, образы;</w:t>
      </w:r>
      <w:r/>
    </w:p>
    <w:p>
      <w:pPr>
        <w:numPr>
          <w:ilvl w:val="0"/>
          <w:numId w:val="1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позицию автора письменного и визуального исторического источника.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5. </w:t>
      </w:r>
      <w:r>
        <w:rPr>
          <w:rFonts w:ascii="Times New Roman" w:hAnsi="Times New Roman"/>
          <w:color w:val="000000"/>
          <w:sz w:val="28"/>
        </w:rPr>
        <w:t xml:space="preserve">Историческое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описание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реконструкция</w:t>
      </w:r>
      <w:r>
        <w:rPr>
          <w:rFonts w:ascii="Times New Roman" w:hAnsi="Times New Roman"/>
          <w:color w:val="000000"/>
          <w:sz w:val="28"/>
        </w:rPr>
        <w:t xml:space="preserve">):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средневековых обществах на Руси и в других странах;</w:t>
      </w:r>
      <w:r/>
    </w:p>
    <w:p>
      <w:pPr>
        <w:numPr>
          <w:ilvl w:val="0"/>
          <w:numId w:val="1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событий, явлений: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  <w:lang w:val="ru-RU"/>
        </w:rPr>
        <w:t xml:space="preserve">б) ценностей, господствовавших в средневековых обществах, представлений средневекового человека о мире;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</w:t>
      </w:r>
      <w:r>
        <w:rPr>
          <w:rFonts w:ascii="Times New Roman" w:hAnsi="Times New Roman"/>
          <w:color w:val="000000"/>
          <w:sz w:val="28"/>
          <w:lang w:val="ru-RU"/>
        </w:rPr>
        <w:t xml:space="preserve">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  <w:r/>
    </w:p>
    <w:p>
      <w:pPr>
        <w:numPr>
          <w:ilvl w:val="0"/>
          <w:numId w:val="1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/>
    </w:p>
    <w:p>
      <w:pPr>
        <w:numPr>
          <w:ilvl w:val="0"/>
          <w:numId w:val="1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высказывать 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8. </w:t>
      </w:r>
      <w:r>
        <w:rPr>
          <w:rFonts w:ascii="Times New Roman" w:hAnsi="Times New Roman"/>
          <w:color w:val="000000"/>
          <w:sz w:val="28"/>
        </w:rPr>
        <w:t xml:space="preserve">Применение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исторических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знаний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  <w:r/>
    </w:p>
    <w:p>
      <w:pPr>
        <w:numPr>
          <w:ilvl w:val="0"/>
          <w:numId w:val="1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истории Средних веков (в том числе на региональном материале).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хронологией: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Нового времени, их хронологические рамки;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  <w:r/>
    </w:p>
    <w:p>
      <w:pPr>
        <w:numPr>
          <w:ilvl w:val="0"/>
          <w:numId w:val="1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фактами: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  <w:r/>
    </w:p>
    <w:p>
      <w:pPr>
        <w:numPr>
          <w:ilvl w:val="0"/>
          <w:numId w:val="1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картой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</w:t>
      </w:r>
      <w:r/>
    </w:p>
    <w:p>
      <w:pPr>
        <w:numPr>
          <w:ilvl w:val="0"/>
          <w:numId w:val="1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историческими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источниками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исторических источников (официальные, личные, литературные и др.);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обстоятельства и цель создания источника, раскрывать его информационную ценность;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/>
    </w:p>
    <w:p>
      <w:pPr>
        <w:numPr>
          <w:ilvl w:val="0"/>
          <w:numId w:val="2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и систематизировать информацию из нескольких однотипных источников.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5. </w:t>
      </w:r>
      <w:r>
        <w:rPr>
          <w:rFonts w:ascii="Times New Roman" w:hAnsi="Times New Roman"/>
          <w:color w:val="000000"/>
          <w:sz w:val="28"/>
        </w:rPr>
        <w:t xml:space="preserve">Историческое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описание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реконструкция</w:t>
      </w:r>
      <w:r>
        <w:rPr>
          <w:rFonts w:ascii="Times New Roman" w:hAnsi="Times New Roman"/>
          <w:color w:val="000000"/>
          <w:sz w:val="28"/>
        </w:rPr>
        <w:t xml:space="preserve">):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  <w:r/>
    </w:p>
    <w:p>
      <w:pPr>
        <w:numPr>
          <w:ilvl w:val="0"/>
          <w:numId w:val="21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</w:t>
      </w:r>
      <w:r>
        <w:rPr>
          <w:rFonts w:ascii="Times New Roman" w:hAnsi="Times New Roman"/>
          <w:color w:val="000000"/>
          <w:sz w:val="28"/>
        </w:rPr>
        <w:t xml:space="preserve">ключевые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факты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биографии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личные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качества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деятельность</w:t>
      </w:r>
      <w:r>
        <w:rPr>
          <w:rFonts w:ascii="Times New Roman" w:hAnsi="Times New Roman"/>
          <w:color w:val="000000"/>
          <w:sz w:val="28"/>
        </w:rPr>
        <w:t xml:space="preserve">);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об образе жизни различных групп населения в России и других странах в раннее Новое время;</w:t>
      </w:r>
      <w:r/>
    </w:p>
    <w:p>
      <w:pPr>
        <w:numPr>
          <w:ilvl w:val="0"/>
          <w:numId w:val="2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событий, явлений: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  <w:r/>
    </w:p>
    <w:p>
      <w:pPr>
        <w:numPr>
          <w:ilvl w:val="0"/>
          <w:numId w:val="2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8. </w:t>
      </w:r>
      <w:r>
        <w:rPr>
          <w:rFonts w:ascii="Times New Roman" w:hAnsi="Times New Roman"/>
          <w:color w:val="000000"/>
          <w:sz w:val="28"/>
        </w:rPr>
        <w:t xml:space="preserve">Применение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исторических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знаний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  <w:r/>
    </w:p>
    <w:p>
      <w:pPr>
        <w:numPr>
          <w:ilvl w:val="0"/>
          <w:numId w:val="2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  <w:r/>
    </w:p>
    <w:p>
      <w:pPr>
        <w:numPr>
          <w:ilvl w:val="0"/>
          <w:numId w:val="23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</w:t>
      </w:r>
      <w:r>
        <w:rPr>
          <w:rFonts w:ascii="Times New Roman" w:hAnsi="Times New Roman"/>
          <w:color w:val="000000"/>
          <w:sz w:val="28"/>
          <w:lang w:val="ru-RU"/>
        </w:rPr>
        <w:t xml:space="preserve">–</w:t>
      </w:r>
      <w:r>
        <w:rPr>
          <w:rFonts w:ascii="Times New Roman" w:hAnsi="Times New Roman"/>
          <w:color w:val="000000"/>
          <w:sz w:val="28"/>
        </w:rPr>
        <w:t xml:space="preserve"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r>
        <w:rPr>
          <w:rFonts w:ascii="Times New Roman" w:hAnsi="Times New Roman"/>
          <w:color w:val="000000"/>
          <w:sz w:val="28"/>
        </w:rPr>
        <w:t xml:space="preserve">том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числе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региональном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материале</w:t>
      </w:r>
      <w:r>
        <w:rPr>
          <w:rFonts w:ascii="Times New Roman" w:hAnsi="Times New Roman"/>
          <w:color w:val="000000"/>
          <w:sz w:val="28"/>
        </w:rPr>
        <w:t xml:space="preserve">).</w:t>
      </w:r>
      <w:r/>
    </w:p>
    <w:p>
      <w:pPr>
        <w:ind w:left="120"/>
        <w:jc w:val="both"/>
        <w:spacing w:after="0" w:line="264" w:lineRule="auto"/>
      </w:pPr>
      <w:r/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хронологией: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  <w:r/>
    </w:p>
    <w:p>
      <w:pPr>
        <w:numPr>
          <w:ilvl w:val="0"/>
          <w:numId w:val="2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фактами: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  <w:r/>
    </w:p>
    <w:p>
      <w:pPr>
        <w:numPr>
          <w:ilvl w:val="0"/>
          <w:numId w:val="2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картой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историческими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источниками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исторического источника, раскрывать его информационную ценность;</w:t>
      </w:r>
      <w:r/>
    </w:p>
    <w:p>
      <w:pPr>
        <w:numPr>
          <w:ilvl w:val="0"/>
          <w:numId w:val="2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из взаимодополняющих письменных, визуальных и вещественных источников.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5. </w:t>
      </w:r>
      <w:r>
        <w:rPr>
          <w:rFonts w:ascii="Times New Roman" w:hAnsi="Times New Roman"/>
          <w:color w:val="000000"/>
          <w:sz w:val="28"/>
        </w:rPr>
        <w:t xml:space="preserve">Историческое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описание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реконструкция</w:t>
      </w:r>
      <w:r>
        <w:rPr>
          <w:rFonts w:ascii="Times New Roman" w:hAnsi="Times New Roman"/>
          <w:color w:val="000000"/>
          <w:sz w:val="28"/>
        </w:rPr>
        <w:t xml:space="preserve">):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.;</w:t>
      </w:r>
      <w:r/>
    </w:p>
    <w:p>
      <w:pPr>
        <w:numPr>
          <w:ilvl w:val="0"/>
          <w:numId w:val="2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событий, явлений: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</w:t>
      </w:r>
      <w:r>
        <w:rPr>
          <w:rFonts w:ascii="Times New Roman" w:hAnsi="Times New Roman"/>
          <w:color w:val="000000"/>
          <w:sz w:val="28"/>
          <w:lang w:val="ru-RU"/>
        </w:rPr>
        <w:t xml:space="preserve">д</w:t>
      </w:r>
      <w:r>
        <w:rPr>
          <w:rFonts w:ascii="Times New Roman" w:hAnsi="Times New Roman"/>
          <w:color w:val="000000"/>
          <w:sz w:val="28"/>
          <w:lang w:val="ru-RU"/>
        </w:rPr>
        <w:t xml:space="preserve">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  <w:r/>
    </w:p>
    <w:p>
      <w:pPr>
        <w:numPr>
          <w:ilvl w:val="0"/>
          <w:numId w:val="29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8. </w:t>
      </w:r>
      <w:r>
        <w:rPr>
          <w:rFonts w:ascii="Times New Roman" w:hAnsi="Times New Roman"/>
          <w:color w:val="000000"/>
          <w:sz w:val="28"/>
        </w:rPr>
        <w:t xml:space="preserve">Применение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исторических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знаний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  <w:r/>
    </w:p>
    <w:p>
      <w:pPr>
        <w:numPr>
          <w:ilvl w:val="0"/>
          <w:numId w:val="30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XVIII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(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1. Знание хронологии, работа с хронологией: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.;</w:t>
      </w:r>
      <w:r/>
    </w:p>
    <w:p>
      <w:pPr>
        <w:numPr>
          <w:ilvl w:val="0"/>
          <w:numId w:val="3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на основе анализа причинно-следственных связей.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 Знание исторических фактов, работа с фактами: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  <w:r/>
    </w:p>
    <w:p>
      <w:pPr>
        <w:numPr>
          <w:ilvl w:val="0"/>
          <w:numId w:val="32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составлять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систематические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таблицы</w:t>
      </w:r>
      <w:r>
        <w:rPr>
          <w:rFonts w:ascii="Times New Roman" w:hAnsi="Times New Roman"/>
          <w:color w:val="000000"/>
          <w:sz w:val="28"/>
        </w:rPr>
        <w:t xml:space="preserve">;</w:t>
      </w:r>
      <w:r/>
    </w:p>
    <w:p>
      <w:pPr>
        <w:numPr>
          <w:ilvl w:val="0"/>
          <w:numId w:val="3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логические рассуждения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</w:t>
      </w:r>
      <w:r>
        <w:rPr>
          <w:rFonts w:ascii="Times New Roman" w:hAnsi="Times New Roman"/>
          <w:color w:val="000000"/>
          <w:sz w:val="28"/>
          <w:lang w:val="ru-RU"/>
        </w:rPr>
        <w:t xml:space="preserve">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3.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картой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.;</w:t>
      </w:r>
      <w:r/>
    </w:p>
    <w:p>
      <w:pPr>
        <w:numPr>
          <w:ilvl w:val="0"/>
          <w:numId w:val="3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4. </w:t>
      </w:r>
      <w:r>
        <w:rPr>
          <w:rFonts w:ascii="Times New Roman" w:hAnsi="Times New Roman"/>
          <w:color w:val="000000"/>
          <w:sz w:val="28"/>
        </w:rPr>
        <w:t xml:space="preserve">Работа</w:t>
      </w:r>
      <w:r>
        <w:rPr>
          <w:rFonts w:ascii="Times New Roman" w:hAnsi="Times New Roman"/>
          <w:color w:val="000000"/>
          <w:sz w:val="28"/>
        </w:rPr>
        <w:t xml:space="preserve"> с </w:t>
      </w:r>
      <w:r>
        <w:rPr>
          <w:rFonts w:ascii="Times New Roman" w:hAnsi="Times New Roman"/>
          <w:color w:val="000000"/>
          <w:sz w:val="28"/>
        </w:rPr>
        <w:t xml:space="preserve">историческими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источниками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из разных письменных, визуальных и вещественных источников;</w:t>
      </w:r>
      <w:r/>
    </w:p>
    <w:p>
      <w:pPr>
        <w:numPr>
          <w:ilvl w:val="0"/>
          <w:numId w:val="3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тексте письменных источников факты и интерпретации событий прошлого.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5. </w:t>
      </w:r>
      <w:r>
        <w:rPr>
          <w:rFonts w:ascii="Times New Roman" w:hAnsi="Times New Roman"/>
          <w:color w:val="000000"/>
          <w:sz w:val="28"/>
        </w:rPr>
        <w:t xml:space="preserve">Историческое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описание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реконструкция</w:t>
      </w:r>
      <w:r>
        <w:rPr>
          <w:rFonts w:ascii="Times New Roman" w:hAnsi="Times New Roman"/>
          <w:color w:val="000000"/>
          <w:sz w:val="28"/>
        </w:rPr>
        <w:t xml:space="preserve">):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  <w:r/>
    </w:p>
    <w:p>
      <w:pPr>
        <w:numPr>
          <w:ilvl w:val="0"/>
          <w:numId w:val="3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6. Анализ, объяснение исторических событий, явлений: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  <w:r/>
    </w:p>
    <w:p>
      <w:pPr>
        <w:numPr>
          <w:ilvl w:val="0"/>
          <w:numId w:val="3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/>
    </w:p>
    <w:p>
      <w:pPr>
        <w:numPr>
          <w:ilvl w:val="0"/>
          <w:numId w:val="3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8. </w:t>
      </w:r>
      <w:r>
        <w:rPr>
          <w:rFonts w:ascii="Times New Roman" w:hAnsi="Times New Roman"/>
          <w:color w:val="000000"/>
          <w:sz w:val="28"/>
        </w:rPr>
        <w:t xml:space="preserve">Применение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исторических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знаний</w:t>
      </w:r>
      <w:r>
        <w:rPr>
          <w:rFonts w:ascii="Times New Roman" w:hAnsi="Times New Roman"/>
          <w:color w:val="000000"/>
          <w:sz w:val="28"/>
        </w:rPr>
        <w:t xml:space="preserve">: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(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 xml:space="preserve">XIX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  <w:lang w:val="ru-RU"/>
        </w:rPr>
        <w:t xml:space="preserve">для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  <w:r/>
    </w:p>
    <w:p>
      <w:pPr>
        <w:numPr>
          <w:ilvl w:val="0"/>
          <w:numId w:val="38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5" w:name="block-11690543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693"/>
        <w:gridCol w:w="1563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Первобытность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Древний мир. Древний Восток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Египет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цивилизации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Месопотамии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Восточное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Средиземноморье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Персидская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держава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Индия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6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Китай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7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Древняя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Греция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Эллинизм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Древнейшая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Греция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8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Греческие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полисы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9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Греции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0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Эллинизм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1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Древний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Рим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2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Средиземноморье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3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Римская республика. Гражданские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4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5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369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Древнего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Рима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6" w:tooltip="https://m.edsoo.ru/7f41393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265"/>
        <w:gridCol w:w="1596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7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Европы в раннее Средневековье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8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9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0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1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2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средневековой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Европы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3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Средние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4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1.9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доколумбовой Америки в Средние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5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1.10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6" w:tooltip="https://m.edsoo.ru/7f414c0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От Руси к Российскому государству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7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8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9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0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1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2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2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3" w:tooltip="https://m.edsoo.ru/7f414a6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118"/>
        <w:gridCol w:w="1563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Конец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4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открытия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5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6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Реформация и Контрреформация в Европе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7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8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9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раннее Новое время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0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1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1.9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2" w:tooltip="https://m.edsoo.ru/7f416a9a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3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Смута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4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5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6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‒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11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7" w:tooltip="https://m.edsoo.ru/7f4168ec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ec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3904"/>
        <w:gridCol w:w="1589"/>
        <w:gridCol w:w="1840"/>
        <w:gridCol w:w="1909"/>
        <w:gridCol w:w="282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 в.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8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Просвещения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9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0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Британские колонии в Северной Америке: борьба за независимость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1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2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3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4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5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1.9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6" w:tooltip="https://m.edsoo.ru/7f418bce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bce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.: от царства к империи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7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8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Дворцовые перевороты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9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0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1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3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2" w:tooltip="https://m.edsoo.ru/7f418a3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34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2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316"/>
        <w:gridCol w:w="1542"/>
        <w:gridCol w:w="1840"/>
        <w:gridCol w:w="1909"/>
        <w:gridCol w:w="2812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3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4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социальные отношения, политические процессы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5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европейских стран в 1815—1840-е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6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7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8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79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1.9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1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1.10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2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1.11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3" w:tooltip="https://m.edsoo.ru/7f41adc0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0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4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Александровская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эпоха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либерализм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5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самодержавие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консерватизм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6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7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8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II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89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0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1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Этнокультурный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облик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империи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2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гражданского общества и основные направления общественных движений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3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4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5" w:tooltip="https://m.edsoo.ru/7f41ac44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44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"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СССР. Становление новой России (1992—1999 гг.)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Воссоединение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Крыма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Россией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3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модулю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4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2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spacing w:after="0" w:line="480" w:lineRule="auto"/>
        <w:rPr>
          <w:lang w:val="ru-RU"/>
        </w:rPr>
      </w:pPr>
      <w:r>
        <w:rPr>
          <w:lang w:val="ru-RU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0"/>
  </w:num>
  <w:num w:numId="2">
    <w:abstractNumId w:val="26"/>
  </w:num>
  <w:num w:numId="3">
    <w:abstractNumId w:val="32"/>
  </w:num>
  <w:num w:numId="4">
    <w:abstractNumId w:val="16"/>
  </w:num>
  <w:num w:numId="5">
    <w:abstractNumId w:val="0"/>
  </w:num>
  <w:num w:numId="6">
    <w:abstractNumId w:val="1"/>
  </w:num>
  <w:num w:numId="7">
    <w:abstractNumId w:val="3"/>
  </w:num>
  <w:num w:numId="8">
    <w:abstractNumId w:val="17"/>
  </w:num>
  <w:num w:numId="9">
    <w:abstractNumId w:val="19"/>
  </w:num>
  <w:num w:numId="10">
    <w:abstractNumId w:val="18"/>
  </w:num>
  <w:num w:numId="11">
    <w:abstractNumId w:val="35"/>
  </w:num>
  <w:num w:numId="12">
    <w:abstractNumId w:val="30"/>
  </w:num>
  <w:num w:numId="13">
    <w:abstractNumId w:val="14"/>
  </w:num>
  <w:num w:numId="14">
    <w:abstractNumId w:val="33"/>
  </w:num>
  <w:num w:numId="15">
    <w:abstractNumId w:val="7"/>
  </w:num>
  <w:num w:numId="16">
    <w:abstractNumId w:val="2"/>
  </w:num>
  <w:num w:numId="17">
    <w:abstractNumId w:val="8"/>
  </w:num>
  <w:num w:numId="18">
    <w:abstractNumId w:val="11"/>
  </w:num>
  <w:num w:numId="19">
    <w:abstractNumId w:val="37"/>
  </w:num>
  <w:num w:numId="20">
    <w:abstractNumId w:val="13"/>
  </w:num>
  <w:num w:numId="21">
    <w:abstractNumId w:val="28"/>
  </w:num>
  <w:num w:numId="22">
    <w:abstractNumId w:val="21"/>
  </w:num>
  <w:num w:numId="23">
    <w:abstractNumId w:val="15"/>
  </w:num>
  <w:num w:numId="24">
    <w:abstractNumId w:val="31"/>
  </w:num>
  <w:num w:numId="25">
    <w:abstractNumId w:val="4"/>
  </w:num>
  <w:num w:numId="26">
    <w:abstractNumId w:val="36"/>
  </w:num>
  <w:num w:numId="27">
    <w:abstractNumId w:val="12"/>
  </w:num>
  <w:num w:numId="28">
    <w:abstractNumId w:val="27"/>
  </w:num>
  <w:num w:numId="29">
    <w:abstractNumId w:val="23"/>
  </w:num>
  <w:num w:numId="30">
    <w:abstractNumId w:val="5"/>
  </w:num>
  <w:num w:numId="31">
    <w:abstractNumId w:val="9"/>
  </w:num>
  <w:num w:numId="32">
    <w:abstractNumId w:val="25"/>
  </w:num>
  <w:num w:numId="33">
    <w:abstractNumId w:val="22"/>
  </w:num>
  <w:num w:numId="34">
    <w:abstractNumId w:val="6"/>
  </w:num>
  <w:num w:numId="35">
    <w:abstractNumId w:val="29"/>
  </w:num>
  <w:num w:numId="36">
    <w:abstractNumId w:val="34"/>
  </w:num>
  <w:num w:numId="37">
    <w:abstractNumId w:val="2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0"/>
    <w:link w:val="67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0"/>
    <w:link w:val="67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0"/>
    <w:link w:val="67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0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0"/>
    <w:link w:val="692"/>
    <w:uiPriority w:val="10"/>
    <w:rPr>
      <w:sz w:val="48"/>
      <w:szCs w:val="48"/>
    </w:rPr>
  </w:style>
  <w:style w:type="character" w:styleId="37">
    <w:name w:val="Subtitle Char"/>
    <w:basedOn w:val="680"/>
    <w:link w:val="690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0"/>
    <w:link w:val="683"/>
    <w:uiPriority w:val="99"/>
  </w:style>
  <w:style w:type="paragraph" w:styleId="44">
    <w:name w:val="Footer"/>
    <w:basedOn w:val="67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0"/>
    <w:link w:val="44"/>
    <w:uiPriority w:val="99"/>
  </w:style>
  <w:style w:type="character" w:styleId="47">
    <w:name w:val="Caption Char"/>
    <w:basedOn w:val="697"/>
    <w:link w:val="44"/>
    <w:uiPriority w:val="99"/>
  </w:style>
  <w:style w:type="table" w:styleId="49">
    <w:name w:val="Table Grid Light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0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0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68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77">
    <w:name w:val="Heading 2"/>
    <w:basedOn w:val="675"/>
    <w:next w:val="675"/>
    <w:link w:val="68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78">
    <w:name w:val="Heading 3"/>
    <w:basedOn w:val="675"/>
    <w:next w:val="675"/>
    <w:link w:val="68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79">
    <w:name w:val="Heading 4"/>
    <w:basedOn w:val="675"/>
    <w:next w:val="675"/>
    <w:link w:val="68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paragraph" w:styleId="683">
    <w:name w:val="Header"/>
    <w:basedOn w:val="675"/>
    <w:link w:val="68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84" w:customStyle="1">
    <w:name w:val="Верхний колонтитул Знак"/>
    <w:basedOn w:val="680"/>
    <w:link w:val="683"/>
    <w:uiPriority w:val="99"/>
  </w:style>
  <w:style w:type="character" w:styleId="685" w:customStyle="1">
    <w:name w:val="Заголовок 1 Знак"/>
    <w:basedOn w:val="680"/>
    <w:link w:val="67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86" w:customStyle="1">
    <w:name w:val="Заголовок 2 Знак"/>
    <w:basedOn w:val="680"/>
    <w:link w:val="677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87" w:customStyle="1">
    <w:name w:val="Заголовок 3 Знак"/>
    <w:basedOn w:val="680"/>
    <w:link w:val="678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88" w:customStyle="1">
    <w:name w:val="Заголовок 4 Знак"/>
    <w:basedOn w:val="680"/>
    <w:link w:val="679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89">
    <w:name w:val="Normal Indent"/>
    <w:basedOn w:val="675"/>
    <w:uiPriority w:val="99"/>
    <w:unhideWhenUsed/>
    <w:pPr>
      <w:ind w:left="720"/>
    </w:pPr>
  </w:style>
  <w:style w:type="paragraph" w:styleId="690">
    <w:name w:val="Subtitle"/>
    <w:basedOn w:val="675"/>
    <w:next w:val="675"/>
    <w:link w:val="69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91" w:customStyle="1">
    <w:name w:val="Подзаголовок Знак"/>
    <w:basedOn w:val="680"/>
    <w:link w:val="69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92">
    <w:name w:val="Title"/>
    <w:basedOn w:val="675"/>
    <w:next w:val="675"/>
    <w:link w:val="69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3" w:customStyle="1">
    <w:name w:val="Название Знак"/>
    <w:basedOn w:val="680"/>
    <w:link w:val="69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4">
    <w:name w:val="Emphasis"/>
    <w:basedOn w:val="680"/>
    <w:uiPriority w:val="20"/>
    <w:qFormat/>
    <w:rPr>
      <w:i/>
      <w:iCs/>
    </w:rPr>
  </w:style>
  <w:style w:type="character" w:styleId="695">
    <w:name w:val="Hyperlink"/>
    <w:basedOn w:val="680"/>
    <w:uiPriority w:val="99"/>
    <w:unhideWhenUsed/>
    <w:rPr>
      <w:color w:val="0000ff" w:themeColor="hyperlink"/>
      <w:u w:val="single"/>
    </w:rPr>
  </w:style>
  <w:style w:type="table" w:styleId="696">
    <w:name w:val="Table Grid"/>
    <w:basedOn w:val="6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Caption"/>
    <w:basedOn w:val="675"/>
    <w:next w:val="675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4a6a" TargetMode="External"/><Relationship Id="rId44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4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8bce" TargetMode="External"/><Relationship Id="rId60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8a34" TargetMode="External"/><Relationship Id="rId70" Type="http://schemas.openxmlformats.org/officeDocument/2006/relationships/hyperlink" Target="https://m.edsoo.ru/7f418a34" TargetMode="External"/><Relationship Id="rId71" Type="http://schemas.openxmlformats.org/officeDocument/2006/relationships/hyperlink" Target="https://m.edsoo.ru/7f418a34" TargetMode="External"/><Relationship Id="rId72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DreamLair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16</cp:revision>
  <dcterms:created xsi:type="dcterms:W3CDTF">2024-08-30T10:43:00Z</dcterms:created>
  <dcterms:modified xsi:type="dcterms:W3CDTF">2024-11-21T17:27:44Z</dcterms:modified>
</cp:coreProperties>
</file>