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1"/>
        <w:jc w:val="center"/>
        <w:spacing w:after="0" w:line="240" w:lineRule="auto"/>
        <w:rPr>
          <w:highlight w:val="none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910702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highlight w:val="none"/>
        </w:rPr>
      </w:r>
      <w:r>
        <w:rPr>
          <w:highlight w:val="none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ПОЯСНИТЕЛЬНАЯ ЗАПИСКА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соответствии с данными целями в структ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линии «Представление данных и описательная статистика» сл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Интуит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Представление данных в виде таблиц, диаграмм, графиков.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Множество, элемент множества, подмножество. Операции над множ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Противоположные события. Диаграмма Эйлера. Объединение и пересечение событий.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9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Случайна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</w:t>
      </w:r>
      <w:r>
        <w:rPr>
          <w:sz w:val="24"/>
          <w:szCs w:val="24"/>
        </w:rPr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0" w:name="undefined"/>
      <w:r/>
      <w:bookmarkEnd w:id="0"/>
      <w:r/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ПЛАНИРУЕМЫЕ РЕЗУЛЬТАТЫ ОСВОЕНИЯ ПРОГРАММЫ УЧЕБНОГО КУРСА «ВЕРОЯТНОСТЬ И СТАТИСТИКА» НА УРОВНЕ ОСНОВНОГО ОБЩЕГО ОБРАЗОВАНИЯ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освоения программы учебного курса «Вероятность и статистика» характеризуются: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 патриотическое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трудовое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4) эстетическое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5) ценности научного познания: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7) экологическое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логические действия: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sz w:val="24"/>
          <w:szCs w:val="24"/>
        </w:rPr>
      </w:r>
      <w:r/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Работа с информацией: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sz w:val="24"/>
          <w:szCs w:val="24"/>
        </w:rPr>
      </w:r>
      <w:r/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sz w:val="24"/>
          <w:szCs w:val="24"/>
        </w:rPr>
      </w:r>
      <w:r/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Самоорганизация:</w:t>
      </w:r>
      <w:r>
        <w:rPr>
          <w:sz w:val="24"/>
          <w:szCs w:val="24"/>
        </w:rPr>
      </w:r>
      <w:r/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sz w:val="24"/>
          <w:szCs w:val="24"/>
        </w:rPr>
      </w:r>
      <w:r/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sz w:val="24"/>
          <w:szCs w:val="24"/>
        </w:rPr>
      </w:r>
      <w:r/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sz w:val="24"/>
          <w:szCs w:val="24"/>
        </w:rPr>
      </w:r>
      <w:r/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</w:rPr>
      </w:r>
      <w:bookmarkEnd w:id="0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частоты числовых значений и частоты событий, в том числе по результатам измерений и наблюдений.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графические модели: дерево случайного эксперимента, диаграммы Эйлера, числовая прямая.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частоты значений и частоты события, в том числе пользуясь результатами проведённых измерений и наблюдений.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Иметь представление о случайной величине и о распределении вероятностей.</w:t>
      </w:r>
      <w:r>
        <w:rPr>
          <w:sz w:val="24"/>
          <w:szCs w:val="24"/>
        </w:rPr>
      </w:r>
      <w:r/>
    </w:p>
    <w:p>
      <w:pPr>
        <w:ind w:firstLine="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29" w:name="block-34775894"/>
      <w:r>
        <w:rPr>
          <w:sz w:val="24"/>
          <w:szCs w:val="24"/>
        </w:rPr>
      </w:r>
      <w:bookmarkEnd w:id="29"/>
      <w:r>
        <w:rPr>
          <w:sz w:val="24"/>
          <w:szCs w:val="24"/>
        </w:rPr>
      </w:r>
      <w:r/>
    </w:p>
    <w:p>
      <w:pPr>
        <w:ind w:left="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ТЕМАТИЧЕСКОЕ ПЛАНИРОВАНИЕ 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7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193"/>
        <w:gridCol w:w="1598"/>
        <w:gridCol w:w="1840"/>
        <w:gridCol w:w="1909"/>
        <w:gridCol w:w="2787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№ п/п 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Количество часов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Электронные образовательные ресурсы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Представление данных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7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0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https://m.edsoo.ru/7f415fdc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Описательная статистика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8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1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https://m.edsoo.ru/7f415fdc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Случайная изменчивость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2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https://m.edsoo.ru/7f415fdc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Введение в теорию графов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3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https://m.edsoo.ru/7f415fdc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Вероятность и частота случайного события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4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https://m.edsoo.ru/7f415fdc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Обобщение, систематизация знаний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5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5" w:tooltip="https://m.edsoo.ru/7f415f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https://m.edsoo.ru/7f415fdc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73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zCs w:val="20"/>
              </w:rPr>
              <w:t xml:space="preserve">ОБЩЕЕ КОЛИЧЕСТВО ЧАСОВ ПО ПРОГРАММЕ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ind w:left="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777"/>
        <w:gridCol w:w="1598"/>
        <w:gridCol w:w="1840"/>
        <w:gridCol w:w="1943"/>
        <w:gridCol w:w="2870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Количество часов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Электронные  образовательные ресурсы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курса 7 класса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6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Описательная статистика. Рассеивание данных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7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Множества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8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Вероятность случайного события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19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Введение в теорию графов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20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Случайные события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8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21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7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Обобщение, систематизация знаний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hyperlink r:id="rId22" w:tooltip="https://m.edsoo.ru/7f417f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https://m.edsoo.ru/7f417fb2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  <w:szCs w:val="20"/>
              </w:rPr>
              <w:t xml:space="preserve">ОБЩЕЕ КОЛИЧЕСТВО ЧАСОВ ПО ПРОГРАММЕ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70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ind w:left="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9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397"/>
        <w:gridCol w:w="1598"/>
        <w:gridCol w:w="1745"/>
        <w:gridCol w:w="182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№ п/п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Количество часов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Электронные  образовательные ресурсы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Всего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Контрольные работы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2"/>
                <w:szCs w:val="22"/>
              </w:rPr>
              <w:t xml:space="preserve">Практические работы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курса 8 класса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/>
            <w:hyperlink r:id="rId23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https://m.edsoo.ru/7f41a302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Элементы комбинаторики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/>
            <w:hyperlink r:id="rId24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https://m.edsoo.ru/7f41a302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Геометрическая вероятность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/>
            <w:hyperlink r:id="rId25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https://m.edsoo.ru/7f41a302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Испытания Бернулли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/>
            <w:hyperlink r:id="rId26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https://m.edsoo.ru/7f41a302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Случайная величина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/>
            <w:hyperlink r:id="rId27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https://m.edsoo.ru/7f41a302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5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39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Обобщение, контроль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10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2"/>
                <w:szCs w:val="22"/>
              </w:rPr>
            </w:pPr>
            <w:r/>
            <w:hyperlink r:id="rId28" w:tooltip="https://m.edsoo.ru/7f41a3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</w:rPr>
                <w:t xml:space="preserve">https://m.edsoo.ru/7f41a302</w:t>
              </w:r>
            </w:hyperlink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ОБЩЕЕ КОЛИЧЕСТВО ЧАСОВ ПО ПРОГРАММЕ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34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33" w:name="block-34775896"/>
      <w:r/>
      <w:bookmarkEnd w:id="33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5"/>
    <w:basedOn w:val="821"/>
    <w:next w:val="821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26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1"/>
    <w:next w:val="821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26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1"/>
    <w:next w:val="821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26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1"/>
    <w:next w:val="821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26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1"/>
    <w:next w:val="821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26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1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Quote"/>
    <w:basedOn w:val="821"/>
    <w:next w:val="821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1"/>
    <w:next w:val="821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paragraph" w:styleId="676">
    <w:name w:val="Footer"/>
    <w:basedOn w:val="821"/>
    <w:link w:val="6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26"/>
    <w:link w:val="676"/>
    <w:uiPriority w:val="99"/>
  </w:style>
  <w:style w:type="character" w:styleId="678">
    <w:name w:val="Caption Char"/>
    <w:basedOn w:val="842"/>
    <w:link w:val="676"/>
    <w:uiPriority w:val="99"/>
  </w:style>
  <w:style w:type="table" w:styleId="679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26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26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</w:style>
  <w:style w:type="paragraph" w:styleId="822">
    <w:name w:val="Heading 1"/>
    <w:basedOn w:val="821"/>
    <w:next w:val="821"/>
    <w:link w:val="82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3">
    <w:name w:val="Heading 2"/>
    <w:basedOn w:val="821"/>
    <w:next w:val="821"/>
    <w:link w:val="83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4">
    <w:name w:val="Heading 3"/>
    <w:basedOn w:val="821"/>
    <w:next w:val="821"/>
    <w:link w:val="83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5">
    <w:name w:val="Heading 4"/>
    <w:basedOn w:val="821"/>
    <w:next w:val="821"/>
    <w:link w:val="83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26" w:default="1">
    <w:name w:val="Default Paragraph Font"/>
    <w:uiPriority w:val="1"/>
    <w:semiHidden/>
    <w:unhideWhenUsed/>
  </w:style>
  <w:style w:type="paragraph" w:styleId="827">
    <w:name w:val="Header"/>
    <w:basedOn w:val="821"/>
    <w:link w:val="82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28" w:customStyle="1">
    <w:name w:val="Header Char"/>
    <w:basedOn w:val="826"/>
    <w:link w:val="827"/>
    <w:uiPriority w:val="99"/>
  </w:style>
  <w:style w:type="character" w:styleId="829" w:customStyle="1">
    <w:name w:val="Heading 1 Char"/>
    <w:basedOn w:val="826"/>
    <w:link w:val="82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0" w:customStyle="1">
    <w:name w:val="Heading 2 Char"/>
    <w:basedOn w:val="826"/>
    <w:link w:val="82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1" w:customStyle="1">
    <w:name w:val="Heading 3 Char"/>
    <w:basedOn w:val="826"/>
    <w:link w:val="82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2" w:customStyle="1">
    <w:name w:val="Heading 4 Char"/>
    <w:basedOn w:val="826"/>
    <w:link w:val="82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3">
    <w:name w:val="Normal Indent"/>
    <w:basedOn w:val="821"/>
    <w:uiPriority w:val="99"/>
    <w:unhideWhenUsed/>
    <w:pPr>
      <w:ind w:left="720"/>
    </w:pPr>
  </w:style>
  <w:style w:type="paragraph" w:styleId="834">
    <w:name w:val="Subtitle"/>
    <w:basedOn w:val="821"/>
    <w:next w:val="821"/>
    <w:link w:val="83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35" w:customStyle="1">
    <w:name w:val="Subtitle Char"/>
    <w:basedOn w:val="826"/>
    <w:link w:val="8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36">
    <w:name w:val="Title"/>
    <w:basedOn w:val="821"/>
    <w:next w:val="821"/>
    <w:link w:val="83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7" w:customStyle="1">
    <w:name w:val="Title Char"/>
    <w:basedOn w:val="826"/>
    <w:link w:val="83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8">
    <w:name w:val="Emphasis"/>
    <w:basedOn w:val="826"/>
    <w:uiPriority w:val="20"/>
    <w:qFormat/>
    <w:rPr>
      <w:i/>
      <w:iCs/>
    </w:rPr>
  </w:style>
  <w:style w:type="character" w:styleId="839">
    <w:name w:val="Hyperlink"/>
    <w:basedOn w:val="826"/>
    <w:uiPriority w:val="99"/>
    <w:unhideWhenUsed/>
    <w:rPr>
      <w:color w:val="0000ff" w:themeColor="hyperlink"/>
      <w:u w:val="single"/>
    </w:rPr>
  </w:style>
  <w:style w:type="table" w:styleId="840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2">
    <w:name w:val="Caption"/>
    <w:basedOn w:val="821"/>
    <w:next w:val="82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4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1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7f41a30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modified xsi:type="dcterms:W3CDTF">2024-11-23T13:04:02Z</dcterms:modified>
</cp:coreProperties>
</file>