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lang w:val="ru-RU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6575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68201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8165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643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  <w:bookmarkStart w:id="0" w:name="block-20433743"/>
      <w:r/>
      <w:r/>
    </w:p>
    <w:p>
      <w:pPr>
        <w:ind w:left="120"/>
        <w:jc w:val="center"/>
        <w:spacing w:after="0"/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​</w:t>
      </w:r>
      <w:r/>
      <w:r>
        <w:rPr>
          <w:lang w:val="ru-RU"/>
        </w:rPr>
      </w:r>
      <w:r>
        <w:rPr>
          <w:lang w:val="ru-RU"/>
        </w:rPr>
      </w:r>
      <w:r/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/>
      <w:bookmarkStart w:id="2" w:name="block-20433744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</w:t>
      </w:r>
      <w:r>
        <w:rPr>
          <w:rFonts w:ascii="Times New Roman" w:hAnsi="Times New Roman"/>
          <w:color w:val="000000"/>
          <w:sz w:val="28"/>
          <w:lang w:val="ru-RU"/>
        </w:rPr>
        <w:t xml:space="preserve">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</w:t>
      </w:r>
      <w:r>
        <w:rPr>
          <w:rFonts w:ascii="Times New Roman" w:hAnsi="Times New Roman"/>
          <w:color w:val="000000"/>
          <w:sz w:val="28"/>
          <w:lang w:val="ru-RU"/>
        </w:rPr>
        <w:t xml:space="preserve">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действует на невербальном уровне и развивает такие важнейшие качества и свойства, как целостное восприятие мира, ин</w:t>
      </w:r>
      <w:r>
        <w:rPr>
          <w:rFonts w:ascii="Times New Roman" w:hAnsi="Times New Roman"/>
          <w:color w:val="000000"/>
          <w:sz w:val="28"/>
          <w:lang w:val="ru-RU"/>
        </w:rPr>
        <w:t xml:space="preserve">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</w:t>
      </w:r>
      <w:r>
        <w:rPr>
          <w:rFonts w:ascii="Times New Roman" w:hAnsi="Times New Roman"/>
          <w:color w:val="000000"/>
          <w:sz w:val="28"/>
          <w:lang w:val="ru-RU"/>
        </w:rPr>
        <w:t xml:space="preserve">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r>
        <w:rPr>
          <w:rFonts w:ascii="Times New Roman" w:hAnsi="Times New Roman"/>
          <w:color w:val="000000"/>
          <w:sz w:val="28"/>
          <w:lang w:val="ru-RU"/>
        </w:rPr>
        <w:t xml:space="preserve">временно́е</w:t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</w:t>
      </w:r>
      <w:r>
        <w:rPr>
          <w:rFonts w:ascii="Times New Roman" w:hAnsi="Times New Roman"/>
          <w:color w:val="000000"/>
          <w:sz w:val="28"/>
          <w:lang w:val="ru-RU"/>
        </w:rPr>
        <w:t xml:space="preserve">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r>
        <w:rPr>
          <w:rFonts w:ascii="Times New Roman" w:hAnsi="Times New Roman"/>
          <w:color w:val="000000"/>
          <w:sz w:val="28"/>
          <w:lang w:val="ru-RU"/>
        </w:rPr>
        <w:t xml:space="preserve">самопринятию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обучающегося</w:t>
      </w:r>
      <w:r>
        <w:rPr>
          <w:rFonts w:ascii="Times New Roman" w:hAnsi="Times New Roman"/>
          <w:color w:val="000000"/>
          <w:sz w:val="28"/>
          <w:lang w:val="ru-RU"/>
        </w:rPr>
        <w:t xml:space="preserve">, формирование всей системы ценностей.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Основная цель реализации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</w:t>
      </w:r>
      <w:r>
        <w:rPr>
          <w:rFonts w:ascii="Times New Roman" w:hAnsi="Times New Roman"/>
          <w:color w:val="000000"/>
          <w:sz w:val="28"/>
          <w:lang w:val="ru-RU"/>
        </w:rPr>
        <w:t xml:space="preserve">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конкретизации учебных целей их реализация осуществляется по следующим направлениям: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системы ценностей обучающихся, развитие целостного миропонимания в единстве эмоциональной и познавательной сферы;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внутренней мотивации к интонационно-содержательной деятельности.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музыке на уровне основного общего образования: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  <w:lang w:val="ru-RU"/>
        </w:rPr>
        <w:t xml:space="preserve">ориентации в истории развития музыкального искусства и современной музыкальной культуре;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общих и специальных музыкальных способностей, совершенствование в предметных умениях и навыках, в том числе: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музыкальное движение (пластическое интонирование, инсценировка, танец, двигательное моделирование);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 проекты, музыкально-театральная деятельность (концерты, фестивали, представления);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исследовательская деятельность на материале музыкального искусства.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</w:t>
      </w:r>
      <w:r>
        <w:rPr>
          <w:rFonts w:ascii="Times New Roman" w:hAnsi="Times New Roman"/>
          <w:color w:val="000000"/>
          <w:sz w:val="28"/>
          <w:lang w:val="ru-RU"/>
        </w:rPr>
        <w:t xml:space="preserve">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</w:t>
      </w:r>
      <w:r>
        <w:rPr>
          <w:rFonts w:ascii="Times New Roman" w:hAnsi="Times New Roman"/>
          <w:color w:val="000000"/>
          <w:sz w:val="28"/>
          <w:lang w:val="ru-RU"/>
        </w:rPr>
        <w:t xml:space="preserve">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модули: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вариативные модули: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</w:t>
      </w:r>
      <w:bookmarkStart w:id="3" w:name="7ad9d27f-2d5e-40e5-a5e1-761ecce37b11"/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‌‌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социокультурную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r>
        <w:rPr>
          <w:rFonts w:ascii="Times New Roman" w:hAnsi="Times New Roman"/>
          <w:color w:val="000000"/>
          <w:sz w:val="28"/>
          <w:lang w:val="ru-RU"/>
        </w:rPr>
        <w:t xml:space="preserve">межпредметных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4" w:name="block-20433745"/>
      <w:r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модули</w:t>
      </w:r>
      <w:r/>
      <w:r>
        <w:rPr>
          <w:lang w:val="ru-RU"/>
        </w:rPr>
      </w:r>
      <w:r/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5" w:name="_Toc139895958"/>
      <w:r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 – народное творчество.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жизни народа. Жанры детского и игрового фольклора (игры, пляски, хороводы).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фольклорных образцов в аудио- и видеозаписи;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принадлежности к народной или композиторской музыке;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инструментального, смешанного);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жанра, основного настроения, характера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наигрышей, фольклорных игр.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Календарный фольклор.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Календарные обряды, традиционные для данной местности (осенние, зимние, весенние – на выбор учителя).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информации о соответствующих фольклорных традициях;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поселка.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Семейный фольклор.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Фольклорные жанры, связанные с жизнью человека: свадебный обряд, рекрутские песни, плачи-причитания.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фольклорными жанрами семейного цикла;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особенностей их исполнения и звучания;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жанровой принадлежности, анализ символики традиционных образов;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отдельных песен, фрагментов обрядов (по выбору учителя);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исследовательские проекты по теме «Жанры семейного фольклора».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сегодня.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гимна республики, города, песен местных композиторов;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творческой биографией, деятельностью местных мастеров культуры и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местных музыкальных театров, музеев, концертов, написание отзыва с анализом спектакля, концерта, экскурсии;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r>
        <w:rPr>
          <w:rFonts w:ascii="Times New Roman" w:hAnsi="Times New Roman"/>
          <w:color w:val="000000"/>
          <w:sz w:val="28"/>
          <w:lang w:val="ru-RU"/>
        </w:rPr>
        <w:t xml:space="preserve">направленныена</w:t>
      </w:r>
      <w:r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2 «Народное музыкальное творчество России»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– наш общий дом.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r>
        <w:rPr>
          <w:rFonts w:ascii="Times New Roman" w:hAnsi="Times New Roman"/>
          <w:color w:val="000000"/>
          <w:sz w:val="28"/>
          <w:lang w:val="ru-RU"/>
        </w:rPr>
        <w:t xml:space="preserve"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r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фольклорных образцов близких и далеких регионов в аудио- и видеозаписи;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наигрышей, фольклорных игр разных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принадлежности к народной или композиторской музыке;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инструментального, смешанного);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жанра, характера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Фольклорные жанры.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Общее и особенное в фольклоре народов России: лирика, эпос, танец.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r>
        <w:rPr>
          <w:rFonts w:ascii="Times New Roman" w:hAnsi="Times New Roman"/>
          <w:color w:val="000000"/>
          <w:sz w:val="28"/>
          <w:lang w:val="ru-RU"/>
        </w:rPr>
        <w:t xml:space="preserve">аудио-и</w:t>
      </w:r>
      <w:r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аутентичная манера исполнения;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традиционной музыки разных народов;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танцевальных, лирических и эпических песенных образцов фольклора разных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эпических сказаний;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интонационная импровизация в характере изученных народных танцев и песен;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музыке разных народов России; музыкальный фестиваль «Народы России».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 в творчестве профессиональных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</w:t>
      </w:r>
      <w:r>
        <w:rPr>
          <w:rFonts w:ascii="Times New Roman" w:hAnsi="Times New Roman"/>
          <w:color w:val="000000"/>
          <w:sz w:val="28"/>
          <w:lang w:val="ru-RU"/>
        </w:rPr>
        <w:t xml:space="preserve">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аутентичного звучания фольклора и фольклорных мелодий в композиторской обработке;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народной песни в композиторской обработке;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принципами композиторской обработки, развития фольклорного тематического материала;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посещение концерта, спектакля (просмотр фильма, телепередачи), посвященного данной теме;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обсуждение в классе и (или) письменная рецензия по результатам просмотра.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 рубежах культур.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Взаимное влияние фольклорных традиций друг на друга. Этнографические экспедиции и фестивали. Современная жизнь фольклора.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r>
        <w:rPr>
          <w:rFonts w:ascii="Times New Roman" w:hAnsi="Times New Roman"/>
          <w:color w:val="000000"/>
          <w:sz w:val="28"/>
          <w:lang w:val="ru-RU"/>
        </w:rPr>
        <w:t xml:space="preserve">этно-исполнителей</w:t>
      </w:r>
      <w:r>
        <w:rPr>
          <w:rFonts w:ascii="Times New Roman" w:hAnsi="Times New Roman"/>
          <w:color w:val="000000"/>
          <w:sz w:val="28"/>
          <w:lang w:val="ru-RU"/>
        </w:rPr>
        <w:t xml:space="preserve">, исследователей традиционного фольклора;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участие в этнографической экспедиции; посещение (участие) в фестивале традиционной культуры.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3 «Русская классическая музыка»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це</w:t>
      </w:r>
      <w:r>
        <w:rPr>
          <w:rFonts w:ascii="Times New Roman" w:hAnsi="Times New Roman"/>
          <w:color w:val="000000"/>
          <w:sz w:val="28"/>
          <w:lang w:val="ru-RU"/>
        </w:rPr>
        <w:t xml:space="preserve">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Образы родной земли.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</w:t>
      </w:r>
      <w:r>
        <w:rPr>
          <w:rFonts w:ascii="Times New Roman" w:hAnsi="Times New Roman"/>
          <w:color w:val="000000"/>
          <w:sz w:val="28"/>
          <w:lang w:val="ru-RU"/>
        </w:rPr>
        <w:t xml:space="preserve">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мелодичности, широты дыхания, интонационной близости русскому фольклору;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русским композитором-классиком;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Золотой век русской культуры.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r>
        <w:rPr>
          <w:rFonts w:ascii="Times New Roman" w:hAnsi="Times New Roman"/>
          <w:color w:val="000000"/>
          <w:sz w:val="28"/>
          <w:lang w:val="ru-RU"/>
        </w:rPr>
        <w:t xml:space="preserve">музицирование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в</w:t>
      </w:r>
      <w:r>
        <w:rPr>
          <w:rFonts w:ascii="Times New Roman" w:hAnsi="Times New Roman"/>
          <w:color w:val="000000"/>
          <w:sz w:val="28"/>
          <w:lang w:val="ru-RU"/>
        </w:rPr>
        <w:t xml:space="preserve">. (</w:t>
      </w:r>
      <w:r>
        <w:rPr>
          <w:rFonts w:ascii="Times New Roman" w:hAnsi="Times New Roman"/>
          <w:color w:val="000000"/>
          <w:sz w:val="28"/>
          <w:lang w:val="ru-RU"/>
        </w:rPr>
        <w:t xml:space="preserve">на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</w:t>
      </w:r>
      <w:r>
        <w:rPr>
          <w:rFonts w:ascii="Times New Roman" w:hAnsi="Times New Roman"/>
          <w:color w:val="000000"/>
          <w:sz w:val="28"/>
          <w:lang w:val="ru-RU"/>
        </w:rPr>
        <w:t xml:space="preserve">Н.А.Римского-Корсакова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 лирического характера, сочиненного русским композитором-классиком;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страны и народа в музыке русских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r>
        <w:rPr>
          <w:rFonts w:ascii="Times New Roman" w:hAnsi="Times New Roman"/>
          <w:color w:val="000000"/>
          <w:sz w:val="28"/>
          <w:lang w:val="ru-RU"/>
        </w:rPr>
        <w:t xml:space="preserve">Н.А.Римского-Корсакова</w:t>
      </w:r>
      <w:r>
        <w:rPr>
          <w:rFonts w:ascii="Times New Roman" w:hAnsi="Times New Roman"/>
          <w:color w:val="000000"/>
          <w:sz w:val="28"/>
          <w:lang w:val="ru-RU"/>
        </w:rPr>
        <w:t xml:space="preserve">, А.П.Бородина, М.П.Мусоргского, С.С.Прокофьева, Г.В.Свиридова и других композиторов).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–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Гимна Российской Федерации;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</w:t>
      </w:r>
      <w:r>
        <w:rPr>
          <w:rFonts w:ascii="Times New Roman" w:hAnsi="Times New Roman"/>
          <w:color w:val="000000"/>
          <w:sz w:val="28"/>
          <w:lang w:val="ru-RU"/>
        </w:rPr>
        <w:t xml:space="preserve">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Русский балет.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r>
        <w:rPr>
          <w:rFonts w:ascii="Times New Roman" w:hAnsi="Times New Roman"/>
          <w:color w:val="000000"/>
          <w:sz w:val="28"/>
          <w:lang w:val="ru-RU"/>
        </w:rPr>
        <w:t xml:space="preserve">Дягилевские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балетной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поиск информации о постановках балетных спектаклей, гастролях российских балетных трупп за рубежом;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посещение балетного спектакля (просмотр в видеозаписи);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музыкальных номеров и спектакля в целом;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мультипликации) на музыку какого-либо балета (фрагменты).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Русская исполнительская школа.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одних и тех же произведений в исполнении разных музыкантов, оценка особенностей интерпретации;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домашней фоно- и видеотеки из понравившихся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дискуссия на тему «Исполнитель – соавтор композитора»;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биографиям известных отечественных исполнителей классической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Русская музыка – взгляд в будущее.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r>
        <w:rPr>
          <w:rFonts w:ascii="Times New Roman" w:hAnsi="Times New Roman"/>
          <w:color w:val="000000"/>
          <w:sz w:val="28"/>
          <w:lang w:val="ru-RU"/>
        </w:rPr>
        <w:t xml:space="preserve">Терменвокс</w:t>
      </w:r>
      <w:r>
        <w:rPr>
          <w:rFonts w:ascii="Times New Roman" w:hAnsi="Times New Roman"/>
          <w:color w:val="000000"/>
          <w:sz w:val="28"/>
          <w:lang w:val="ru-RU"/>
        </w:rPr>
        <w:t xml:space="preserve">, синтезатор Е. </w:t>
      </w:r>
      <w:r>
        <w:rPr>
          <w:rFonts w:ascii="Times New Roman" w:hAnsi="Times New Roman"/>
          <w:color w:val="000000"/>
          <w:sz w:val="28"/>
          <w:lang w:val="ru-RU"/>
        </w:rPr>
        <w:t xml:space="preserve">Мурзина</w:t>
      </w:r>
      <w:r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r>
        <w:rPr>
          <w:rFonts w:ascii="Times New Roman" w:hAnsi="Times New Roman"/>
          <w:color w:val="000000"/>
          <w:sz w:val="28"/>
          <w:lang w:val="ru-RU"/>
        </w:rPr>
        <w:t xml:space="preserve">Шнитке</w:t>
      </w:r>
      <w:r>
        <w:rPr>
          <w:rFonts w:ascii="Times New Roman" w:hAnsi="Times New Roman"/>
          <w:color w:val="000000"/>
          <w:sz w:val="28"/>
          <w:lang w:val="ru-RU"/>
        </w:rPr>
        <w:t xml:space="preserve">, Э.Н. Артемьева и других композиторов).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образцов электронной музыки, дискуссия о значении технических сре</w:t>
      </w:r>
      <w:r>
        <w:rPr>
          <w:rFonts w:ascii="Times New Roman" w:hAnsi="Times New Roman"/>
          <w:color w:val="000000"/>
          <w:sz w:val="28"/>
          <w:lang w:val="ru-RU"/>
        </w:rPr>
        <w:t xml:space="preserve">дств в с</w:t>
      </w:r>
      <w:r>
        <w:rPr>
          <w:rFonts w:ascii="Times New Roman" w:hAnsi="Times New Roman"/>
          <w:color w:val="000000"/>
          <w:sz w:val="28"/>
          <w:lang w:val="ru-RU"/>
        </w:rPr>
        <w:t xml:space="preserve">оздании современной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развитию музыкальной электроники 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гаджетов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«Жанры музыкального искусства»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Камерная музыка.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r>
        <w:rPr>
          <w:rFonts w:ascii="Times New Roman" w:hAnsi="Times New Roman"/>
          <w:color w:val="000000"/>
          <w:sz w:val="28"/>
          <w:lang w:val="ru-RU"/>
        </w:rPr>
        <w:t xml:space="preserve">двухчастная</w:t>
      </w:r>
      <w:r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r>
        <w:rPr>
          <w:rFonts w:ascii="Times New Roman" w:hAnsi="Times New Roman"/>
          <w:color w:val="000000"/>
          <w:sz w:val="28"/>
          <w:lang w:val="ru-RU"/>
        </w:rPr>
        <w:t xml:space="preserve">репризная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изучаемых жанров, (</w:t>
      </w:r>
      <w:r>
        <w:rPr>
          <w:rFonts w:ascii="Times New Roman" w:hAnsi="Times New Roman"/>
          <w:color w:val="000000"/>
          <w:sz w:val="28"/>
          <w:lang w:val="ru-RU"/>
        </w:rPr>
        <w:t xml:space="preserve">зарубежныхи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музыкальной формы и составление ее буквенной наглядной схемы;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произведений вокальных и инструментальных жанров;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индивидуальная или коллективная импровизация в заданной форме;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>
        <w:rPr>
          <w:rFonts w:ascii="Times New Roman" w:hAnsi="Times New Roman"/>
          <w:color w:val="000000"/>
          <w:sz w:val="28"/>
          <w:lang w:val="ru-RU"/>
        </w:rPr>
        <w:t xml:space="preserve">устныйили</w:t>
      </w:r>
      <w:r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Циклические формы и жанры.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циклом миниатюр, определение принципа, основного художественного замысла цикла;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небольшого вокального цикла;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сонатной формы;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основных партий-тем в одной из классических сонат;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Симфоническая музыка.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Одночастные симфонические жанры (увертюра, картина). Симфония.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симфонии;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основных тем (</w:t>
      </w:r>
      <w:r>
        <w:rPr>
          <w:rFonts w:ascii="Times New Roman" w:hAnsi="Times New Roman"/>
          <w:color w:val="000000"/>
          <w:sz w:val="28"/>
          <w:lang w:val="ru-RU"/>
        </w:rPr>
        <w:t xml:space="preserve">пропевание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, графическая фиксация, пластическое интонирование), наблюдение за процессом развертывания музыкального повествования;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образно-тематический конспект;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r>
        <w:rPr>
          <w:rFonts w:ascii="Times New Roman" w:hAnsi="Times New Roman"/>
          <w:color w:val="000000"/>
          <w:sz w:val="28"/>
          <w:lang w:val="ru-RU"/>
        </w:rPr>
        <w:t xml:space="preserve">музицирование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) фрагментов симфонической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целиком не менее одного симфонического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 симфонической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последующее составление рецензии на концерт.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Театральные жанры.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балетов;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материале изученных фрагментов музыкальных спектаклей;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различение, определение на слух: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тембров голосов оперных певцов;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оркестровых групп, тембров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типа номера (соло, дуэт, хор);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последующее составление рецензии на спектакль.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Вариативные модули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/>
      <w:bookmarkStart w:id="6" w:name="_Toc139895962"/>
      <w:r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  <w:lang w:val="ru-RU"/>
        </w:rPr>
        <w:t xml:space="preserve"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– древнейший язык человечества.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экспозицией музыкальных артефактов древности, последующий пересказ полученной информации;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импровизация в духе древнего обряда (вызывание дождя, поклонение тотемному животному);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озвучивание, театрализация легенды (мифа) о музыке;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>
        <w:rPr>
          <w:rFonts w:ascii="Times New Roman" w:hAnsi="Times New Roman"/>
          <w:color w:val="000000"/>
          <w:sz w:val="28"/>
          <w:lang w:val="ru-RU"/>
        </w:rPr>
        <w:t xml:space="preserve">квесты</w:t>
      </w:r>
      <w:r>
        <w:rPr>
          <w:rFonts w:ascii="Times New Roman" w:hAnsi="Times New Roman"/>
          <w:color w:val="000000"/>
          <w:sz w:val="28"/>
          <w:lang w:val="ru-RU"/>
        </w:rPr>
        <w:t xml:space="preserve">, викторины, интеллектуальные игры;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 xml:space="preserve">XVII</w:t>
      </w:r>
      <w:r>
        <w:rPr>
          <w:rFonts w:ascii="Times New Roman" w:hAnsi="Times New Roman"/>
          <w:color w:val="000000"/>
          <w:sz w:val="28"/>
          <w:lang w:val="ru-RU"/>
        </w:rPr>
        <w:t xml:space="preserve">—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Музыкальный фольклор народов Европы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>
        <w:rPr>
          <w:rFonts w:ascii="Times New Roman" w:hAnsi="Times New Roman"/>
          <w:color w:val="000000"/>
          <w:sz w:val="28"/>
          <w:lang w:val="ru-RU"/>
        </w:rPr>
        <w:t xml:space="preserve">Интонации и ритмы,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r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r>
        <w:rPr>
          <w:rFonts w:ascii="Times New Roman" w:hAnsi="Times New Roman"/>
          <w:color w:val="000000"/>
          <w:sz w:val="28"/>
          <w:lang w:val="ru-RU"/>
        </w:rPr>
        <w:t xml:space="preserve">В том числе, но не исключительно – образцами типичных инструме</w:t>
      </w:r>
      <w:r>
        <w:rPr>
          <w:rFonts w:ascii="Times New Roman" w:hAnsi="Times New Roman"/>
          <w:color w:val="000000"/>
          <w:sz w:val="28"/>
          <w:lang w:val="ru-RU"/>
        </w:rPr>
        <w:t xml:space="preserve">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r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традиционной музыки народов Европы;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изучаемых образцов европейского фольклора и фольклора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интонационная импровизация по мотивам изученных традиций народов Европы (в том числе в форме рондо).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Музыкальный фольклор народов Азии и Африки.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Африканская музыка – стихия ритма. </w:t>
      </w:r>
      <w:r>
        <w:rPr>
          <w:rFonts w:ascii="Times New Roman" w:hAnsi="Times New Roman"/>
          <w:color w:val="000000"/>
          <w:sz w:val="28"/>
          <w:lang w:val="ru-RU"/>
        </w:rPr>
        <w:t xml:space="preserve"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Китай, Индия, Япония, Вьетнам, Индонезия, Иран, Турция), уникальные традиции, музыкальные инструменты.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традиционной музыки народов Африки и Азии;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изучаемых образцов азиатского фольклора и фольклора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коллективные ритмические импровизации на шумовых и ударных инструментах;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по теме «Музыка стран Азии и Африки».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Народная музыка Американского континента.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r>
        <w:rPr>
          <w:rFonts w:ascii="Times New Roman" w:hAnsi="Times New Roman"/>
          <w:color w:val="000000"/>
          <w:sz w:val="28"/>
          <w:lang w:val="ru-RU"/>
        </w:rPr>
        <w:t xml:space="preserve">спиричуэлс</w:t>
      </w:r>
      <w:r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r>
        <w:rPr>
          <w:rFonts w:ascii="Times New Roman" w:hAnsi="Times New Roman"/>
          <w:color w:val="000000"/>
          <w:sz w:val="28"/>
          <w:lang w:val="ru-RU"/>
        </w:rPr>
        <w:t xml:space="preserve">босса-нова</w:t>
      </w:r>
      <w:r>
        <w:rPr>
          <w:rFonts w:ascii="Times New Roman" w:hAnsi="Times New Roman"/>
          <w:color w:val="000000"/>
          <w:sz w:val="28"/>
          <w:lang w:val="ru-RU"/>
        </w:rPr>
        <w:t xml:space="preserve">). Смешение интонаций и ритмов различного происхождения.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индивидуальные и коллективные ритмические и мелодические импровизации в стиле (жанре) изучаемой традиции.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«Европейская 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Национальные истоки классической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музыки разных жанров, типичных для рассматриваемых национальных стилей, творчества изучаемых композиторов;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r>
        <w:rPr>
          <w:rFonts w:ascii="Times New Roman" w:hAnsi="Times New Roman"/>
          <w:color w:val="000000"/>
          <w:sz w:val="28"/>
          <w:lang w:val="ru-RU"/>
        </w:rPr>
        <w:t xml:space="preserve">прохлопать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r>
        <w:rPr>
          <w:rFonts w:ascii="Times New Roman" w:hAnsi="Times New Roman"/>
          <w:color w:val="000000"/>
          <w:sz w:val="28"/>
          <w:lang w:val="ru-RU"/>
        </w:rPr>
        <w:t xml:space="preserve">изучаемых</w:t>
      </w:r>
      <w:r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</w:t>
      </w:r>
      <w:r>
        <w:rPr>
          <w:rFonts w:ascii="Times New Roman" w:hAnsi="Times New Roman"/>
          <w:color w:val="000000"/>
          <w:sz w:val="28"/>
          <w:lang w:val="ru-RU"/>
        </w:rPr>
        <w:t xml:space="preserve">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Музыкант и публика.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</w:t>
      </w:r>
      <w:r>
        <w:rPr>
          <w:rFonts w:ascii="Times New Roman" w:hAnsi="Times New Roman"/>
          <w:color w:val="000000"/>
          <w:sz w:val="28"/>
          <w:lang w:val="ru-RU"/>
        </w:rPr>
        <w:t xml:space="preserve">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виртуозной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размышление над фактами биографий великих музыкантов – как любимцев публики, так и непонятых современниками;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r>
        <w:rPr>
          <w:rFonts w:ascii="Times New Roman" w:hAnsi="Times New Roman"/>
          <w:color w:val="000000"/>
          <w:sz w:val="28"/>
          <w:lang w:val="ru-RU"/>
        </w:rPr>
        <w:t xml:space="preserve">ритмоинтонации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соблюдение общепринятых норм слушания музыки, правил поведения в концертном зале, театре оперы и балета;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 (геог</w:t>
      </w:r>
      <w:r>
        <w:rPr>
          <w:rFonts w:ascii="Times New Roman" w:hAnsi="Times New Roman"/>
          <w:color w:val="000000"/>
          <w:sz w:val="28"/>
          <w:lang w:val="ru-RU"/>
        </w:rPr>
        <w:t xml:space="preserve">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– зеркало эпохи.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r>
        <w:rPr>
          <w:rFonts w:ascii="Times New Roman" w:hAnsi="Times New Roman"/>
          <w:color w:val="000000"/>
          <w:sz w:val="28"/>
          <w:lang w:val="ru-RU"/>
        </w:rPr>
        <w:t xml:space="preserve">ван</w:t>
      </w:r>
      <w:r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полифонической и гомофонно-гармонической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r>
        <w:rPr>
          <w:rFonts w:ascii="Times New Roman" w:hAnsi="Times New Roman"/>
          <w:color w:val="000000"/>
          <w:sz w:val="28"/>
          <w:lang w:val="ru-RU"/>
        </w:rPr>
        <w:t xml:space="preserve">изучаемых</w:t>
      </w:r>
      <w:r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вокальных, ритмических, речевых канонов;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сравн</w:t>
      </w:r>
      <w:r>
        <w:rPr>
          <w:rFonts w:ascii="Times New Roman" w:hAnsi="Times New Roman"/>
          <w:color w:val="000000"/>
          <w:sz w:val="28"/>
          <w:lang w:val="ru-RU"/>
        </w:rPr>
        <w:t xml:space="preserve">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Музыкальный образ.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r>
        <w:rPr>
          <w:rFonts w:ascii="Times New Roman" w:hAnsi="Times New Roman"/>
          <w:color w:val="000000"/>
          <w:sz w:val="28"/>
          <w:lang w:val="ru-RU"/>
        </w:rPr>
        <w:t xml:space="preserve">ван</w:t>
      </w:r>
      <w:r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r>
        <w:rPr>
          <w:rFonts w:ascii="Times New Roman" w:hAnsi="Times New Roman"/>
          <w:color w:val="000000"/>
          <w:sz w:val="28"/>
          <w:lang w:val="ru-RU"/>
        </w:rPr>
        <w:t xml:space="preserve">ритмоинтонации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сочин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Музыкальная драматургия.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логики музыкального развития;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узнавание на слух музыкальных тем, их вариантов, видоизмененных в процессе развития;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(буквенной, цифровой) схемы строения музыкального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классической музыки, в прог</w:t>
      </w:r>
      <w:r>
        <w:rPr>
          <w:rFonts w:ascii="Times New Roman" w:hAnsi="Times New Roman"/>
          <w:color w:val="000000"/>
          <w:sz w:val="28"/>
          <w:lang w:val="ru-RU"/>
        </w:rPr>
        <w:t xml:space="preserve">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Музыкальный стиль.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обобщение и систематизация знаний о различных проявлениях музыкального стиля (стиль композитора, национальный стиль, стиль эпохи);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2–3 вокальных произведений – образцов барокко, классицизма, романтизма, импрессионизма (подлинных или стилизованных);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в звучании незнакомого произведения: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принадлежности к одному из изученных стилей;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(количество и состав исполнителей, музыкальных инструментов);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жанра, круга образов;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Храмовый синтез искусств.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 xml:space="preserve">acapella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произведений, связанных с религиозной традицией, перекликающихся с ней по тематике;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сходства и различия элементов разных видов искусства (музыки, живописи, архитектуры), относящихся: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традиции;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западноевропейской христианской традиции;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r>
        <w:rPr>
          <w:rFonts w:ascii="Times New Roman" w:hAnsi="Times New Roman"/>
          <w:color w:val="000000"/>
          <w:sz w:val="28"/>
          <w:lang w:val="ru-RU"/>
        </w:rPr>
        <w:t xml:space="preserve">конфессиям</w:t>
      </w:r>
      <w:r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духовной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r>
        <w:rPr>
          <w:rFonts w:ascii="Times New Roman" w:hAnsi="Times New Roman"/>
          <w:color w:val="000000"/>
          <w:sz w:val="28"/>
          <w:lang w:val="ru-RU"/>
        </w:rPr>
        <w:t xml:space="preserve">Гвидод’Ареццо</w:t>
      </w:r>
      <w:r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r>
        <w:rPr>
          <w:rFonts w:ascii="Times New Roman" w:hAnsi="Times New Roman"/>
          <w:color w:val="000000"/>
          <w:sz w:val="28"/>
          <w:lang w:val="ru-RU"/>
        </w:rPr>
        <w:t xml:space="preserve">партесное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историей возникновения нотной 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нотаций религиозной музыки разных традиций (григорианский хорал, знаменный распев, современные ноты);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(фрагментами) средневековых церковных распевов (</w:t>
      </w:r>
      <w:r>
        <w:rPr>
          <w:rFonts w:ascii="Times New Roman" w:hAnsi="Times New Roman"/>
          <w:color w:val="000000"/>
          <w:sz w:val="28"/>
          <w:lang w:val="ru-RU"/>
        </w:rPr>
        <w:t xml:space="preserve">одноголосие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духовной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картой,</w:t>
      </w:r>
      <w:r>
        <w:rPr>
          <w:rFonts w:ascii="Times New Roman" w:hAnsi="Times New Roman"/>
          <w:color w:val="000000"/>
          <w:sz w:val="28"/>
          <w:lang w:val="ru-RU"/>
        </w:rPr>
        <w:t xml:space="preserve">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жанры богослужения.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вокализация музыкальных тем изучаемых духовных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изученных произведений и их авторов, иметь представление об особенностях их построения и образов;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Религиозные темы и образы в современной музыке.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–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–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музыки духовного содержания, сочиненной современными композиторами;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и творческие проекты по теме «Музыка и религия в наше время»; посещение концерта духовной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8 «Современная музыка: основные жанры и направления»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Джаз.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композициямии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r>
        <w:rPr>
          <w:rFonts w:ascii="Times New Roman" w:hAnsi="Times New Roman"/>
          <w:color w:val="000000"/>
          <w:sz w:val="28"/>
          <w:lang w:val="ru-RU"/>
        </w:rPr>
        <w:t xml:space="preserve">биг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бэнд</w:t>
      </w:r>
      <w:r>
        <w:rPr>
          <w:rFonts w:ascii="Times New Roman" w:hAnsi="Times New Roman"/>
          <w:color w:val="000000"/>
          <w:sz w:val="28"/>
          <w:lang w:val="ru-RU"/>
        </w:rPr>
        <w:t xml:space="preserve">, блюз);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одной из «вечнозеленых» джазовых тем, элементы ритмической и вокальной импровизации на ее основе;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Мюзикл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r>
        <w:rPr>
          <w:rFonts w:ascii="Times New Roman" w:hAnsi="Times New Roman"/>
          <w:color w:val="000000"/>
          <w:sz w:val="28"/>
          <w:lang w:val="ru-RU"/>
        </w:rPr>
        <w:t xml:space="preserve">Лоу</w:t>
      </w:r>
      <w:r>
        <w:rPr>
          <w:rFonts w:ascii="Times New Roman" w:hAnsi="Times New Roman"/>
          <w:color w:val="000000"/>
          <w:sz w:val="28"/>
          <w:lang w:val="ru-RU"/>
        </w:rPr>
        <w:t xml:space="preserve">, Р. </w:t>
      </w:r>
      <w:r>
        <w:rPr>
          <w:rFonts w:ascii="Times New Roman" w:hAnsi="Times New Roman"/>
          <w:color w:val="000000"/>
          <w:sz w:val="28"/>
          <w:lang w:val="ru-RU"/>
        </w:rPr>
        <w:t xml:space="preserve">Роджерса</w:t>
      </w:r>
      <w:r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r>
        <w:rPr>
          <w:rFonts w:ascii="Times New Roman" w:hAnsi="Times New Roman"/>
          <w:color w:val="000000"/>
          <w:sz w:val="28"/>
          <w:lang w:val="ru-RU"/>
        </w:rPr>
        <w:t xml:space="preserve">Уэббера</w:t>
      </w:r>
      <w:r>
        <w:rPr>
          <w:rFonts w:ascii="Times New Roman" w:hAnsi="Times New Roman"/>
          <w:color w:val="000000"/>
          <w:sz w:val="28"/>
          <w:lang w:val="ru-RU"/>
        </w:rPr>
        <w:t xml:space="preserve">). Современные постановки в жанре мюзикла на российской сцене.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в современных средствах массовой информации;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одного из мюзиклов, написание собственного рекламного текста для данной постановки;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отдельных номеров из мюзиклов.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Молодежная музыкальная культура.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–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</w:t>
      </w:r>
      <w:r>
        <w:rPr>
          <w:rFonts w:ascii="Times New Roman" w:hAnsi="Times New Roman"/>
          <w:color w:val="000000"/>
          <w:sz w:val="28"/>
          <w:lang w:val="ru-RU"/>
        </w:rPr>
        <w:t xml:space="preserve">рэп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 xml:space="preserve">хип-хоп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 xml:space="preserve">фанк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r>
        <w:rPr>
          <w:rFonts w:ascii="Times New Roman" w:hAnsi="Times New Roman"/>
          <w:color w:val="000000"/>
          <w:sz w:val="28"/>
          <w:lang w:val="ru-RU"/>
        </w:rPr>
        <w:t xml:space="preserve">Цой</w:t>
      </w:r>
      <w:r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r>
        <w:rPr>
          <w:rFonts w:ascii="Times New Roman" w:hAnsi="Times New Roman"/>
          <w:color w:val="000000"/>
          <w:sz w:val="28"/>
          <w:lang w:val="ru-RU"/>
        </w:rPr>
        <w:t xml:space="preserve">Айлиш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песни, относящейся к одному из молодежных музыкальных течений;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дискуссия на тему «Современная музыка»;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презентация альбома своей любимой группы.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цифрового мира.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r>
        <w:rPr>
          <w:rFonts w:ascii="Times New Roman" w:hAnsi="Times New Roman"/>
          <w:color w:val="000000"/>
          <w:sz w:val="28"/>
          <w:lang w:val="ru-RU"/>
        </w:rPr>
        <w:t xml:space="preserve">персональные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плейлисты</w:t>
      </w:r>
      <w:r>
        <w:rPr>
          <w:rFonts w:ascii="Times New Roman" w:hAnsi="Times New Roman"/>
          <w:color w:val="000000"/>
          <w:sz w:val="28"/>
          <w:lang w:val="ru-RU"/>
        </w:rPr>
        <w:t xml:space="preserve">). Музыкальное творчество в условиях цифровой среды.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поиск информации о способах сохранения и передачи музыки прежде и сейчас;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музыкального клипа популярного исполнителя, анализ его художественного образа, стиля, выразительных средств;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популярной современной песни;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проведение социального опроса о роли и месте музыки в жизни современного человека; создание собственного музыкального клипа.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«Связь музыки с другими видами искусства»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и литература.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повествованияв</w:t>
      </w:r>
      <w:r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вокальной и инструментальной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сочиненного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»);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сочинение рассказа, стихотворения под впечатлением от восприятия инструментального музыкального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рисование образов программной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и живопись.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r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r>
        <w:rPr>
          <w:rFonts w:ascii="Times New Roman" w:hAnsi="Times New Roman"/>
          <w:color w:val="000000"/>
          <w:sz w:val="28"/>
          <w:lang w:val="ru-RU"/>
        </w:rPr>
        <w:t xml:space="preserve">светлотность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r>
        <w:rPr>
          <w:rFonts w:ascii="Times New Roman" w:hAnsi="Times New Roman"/>
          <w:color w:val="000000"/>
          <w:sz w:val="28"/>
          <w:lang w:val="ru-RU"/>
        </w:rPr>
        <w:t xml:space="preserve">клавесинистов</w:t>
      </w:r>
      <w:r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r>
        <w:rPr>
          <w:rFonts w:ascii="Times New Roman" w:hAnsi="Times New Roman"/>
          <w:color w:val="000000"/>
          <w:sz w:val="28"/>
          <w:lang w:val="ru-RU"/>
        </w:rPr>
        <w:t xml:space="preserve">Лядова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 программной музыки, выявление интонаций изобразительного характера;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и театр.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r>
        <w:rPr>
          <w:rFonts w:ascii="Times New Roman" w:hAnsi="Times New Roman"/>
          <w:color w:val="000000"/>
          <w:sz w:val="28"/>
          <w:lang w:val="ru-RU"/>
        </w:rPr>
        <w:t xml:space="preserve">ван</w:t>
      </w:r>
      <w:r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r>
        <w:rPr>
          <w:rFonts w:ascii="Times New Roman" w:hAnsi="Times New Roman"/>
          <w:color w:val="000000"/>
          <w:sz w:val="28"/>
          <w:lang w:val="ru-RU"/>
        </w:rPr>
        <w:t xml:space="preserve">Шнитке</w:t>
      </w:r>
      <w:r>
        <w:rPr>
          <w:rFonts w:ascii="Times New Roman" w:hAnsi="Times New Roman"/>
          <w:color w:val="000000"/>
          <w:sz w:val="28"/>
          <w:lang w:val="ru-RU"/>
        </w:rPr>
        <w:t xml:space="preserve">, Д.Д. Шостаковича и других композиторов). Единство музыки, драматургии, сценической живописи, хореографии.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музыки, созданной отечественными и зарубежными композиторами для драматического театра;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песни из театральной постановки, просмотр видеозаписи спектакля, в котором звучит данная песня;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материале изученных фрагментов музыкальных спектаклей;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кино и телевидения.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r>
        <w:rPr>
          <w:rFonts w:ascii="Times New Roman" w:hAnsi="Times New Roman"/>
          <w:color w:val="000000"/>
          <w:sz w:val="28"/>
          <w:lang w:val="ru-RU"/>
        </w:rPr>
        <w:t xml:space="preserve">Роджерса</w:t>
      </w:r>
      <w:r>
        <w:rPr>
          <w:rFonts w:ascii="Times New Roman" w:hAnsi="Times New Roman"/>
          <w:color w:val="000000"/>
          <w:sz w:val="28"/>
          <w:lang w:val="ru-RU"/>
        </w:rPr>
        <w:t xml:space="preserve">, Ф. </w:t>
      </w:r>
      <w:r>
        <w:rPr>
          <w:rFonts w:ascii="Times New Roman" w:hAnsi="Times New Roman"/>
          <w:color w:val="000000"/>
          <w:sz w:val="28"/>
          <w:lang w:val="ru-RU"/>
        </w:rPr>
        <w:t xml:space="preserve">Лоу</w:t>
      </w:r>
      <w:r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r>
        <w:rPr>
          <w:rFonts w:ascii="Times New Roman" w:hAnsi="Times New Roman"/>
          <w:color w:val="000000"/>
          <w:sz w:val="28"/>
          <w:lang w:val="ru-RU"/>
        </w:rPr>
        <w:t xml:space="preserve">Шнитке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киномузыки отечественных и зарубежных композиторов;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фильмов с целью анализа выразительного эффекта, создаваемого музыкой; разучивание, исполнение песни из фильма;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r>
        <w:rPr>
          <w:rFonts w:ascii="Times New Roman" w:hAnsi="Times New Roman"/>
          <w:color w:val="000000"/>
          <w:sz w:val="28"/>
          <w:lang w:val="ru-RU"/>
        </w:rPr>
        <w:t xml:space="preserve">переозвучка</w:t>
      </w:r>
      <w:r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7" w:name="block-20433746"/>
      <w:r/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ОСНОВНОГО ОБЩЕГО ОБРАЗОВАНИЯ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8" w:name="_Toc139895967"/>
      <w:r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у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поликультурноми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многоконфессиональном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республик Российской Федерации и других стран мира;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освоению музыкальных традиций своего края, музыкальной культуры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достижений отечественных музыкантов, их вклада в мировую музыкальную культуру;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изучению истории отечественной музыкальной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развивать и сохранять музыкальную культуру своей страны, своего края.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участие в музыкально-культ</w:t>
      </w:r>
      <w:r>
        <w:rPr>
          <w:rFonts w:ascii="Times New Roman" w:hAnsi="Times New Roman"/>
          <w:color w:val="000000"/>
          <w:sz w:val="28"/>
          <w:lang w:val="ru-RU"/>
        </w:rPr>
        <w:t xml:space="preserve">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r>
        <w:rPr>
          <w:rFonts w:ascii="Times New Roman" w:hAnsi="Times New Roman"/>
          <w:color w:val="000000"/>
          <w:sz w:val="28"/>
          <w:lang w:val="ru-RU"/>
        </w:rPr>
        <w:t xml:space="preserve">моральныхи</w:t>
      </w:r>
      <w:r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творчества, таланта;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важности музыкального искусства как средства коммуникации и самовыражения;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разных видах искусства.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5) ценности научного познания: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музыкальным языком, навыками познания музыки как искусства интонируемого смысла;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r>
        <w:rPr>
          <w:rFonts w:ascii="Times New Roman" w:hAnsi="Times New Roman"/>
          <w:color w:val="000000"/>
          <w:sz w:val="28"/>
          <w:lang w:val="ru-RU"/>
        </w:rPr>
        <w:t xml:space="preserve">деятельностина</w:t>
      </w:r>
      <w:r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6) физического воспитания, формирования культуры здоровья и эмоционального благополучия: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опыт и опыт восприятия произведений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7) трудового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установка на посильное активное участие в практической деятельности;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трудолюбие в учебе, настойчивость в достижении поставленных целей;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в сфере культуры и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8) экологического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нравственно-эстетическое отношение к природе,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участие в экологических проектах через различные формы музыкального творчества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к изменяющимся условиям социальной и природной среды: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r>
        <w:rPr>
          <w:rFonts w:ascii="Times New Roman" w:hAnsi="Times New Roman"/>
          <w:color w:val="000000"/>
          <w:sz w:val="28"/>
          <w:lang w:val="ru-RU"/>
        </w:rPr>
        <w:t xml:space="preserve">психоэмоциональными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конкретного музыкального звучания;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проведенного слухового наблюдения-исследования.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следовать внутренним слухом за развитием музыкального процесса, «наблюдать» звучание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алгоритм действий и использовать его для решения учебных, в том числе исполнительских и творческих задач;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проведенного наблюдения, слухового исследования.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специфику работы с аудиоинформацией, музыкальными записями;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интонирование для запоминания звуковой информации, музыкальных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</w:t>
      </w:r>
      <w:r>
        <w:rPr>
          <w:rFonts w:ascii="Times New Roman" w:hAnsi="Times New Roman"/>
          <w:color w:val="000000"/>
          <w:sz w:val="28"/>
          <w:lang w:val="ru-RU"/>
        </w:rPr>
        <w:t xml:space="preserve">о-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lang w:val="ru-RU"/>
        </w:rPr>
        <w:t xml:space="preserve">видеоформатах</w:t>
      </w:r>
      <w:r>
        <w:rPr>
          <w:rFonts w:ascii="Times New Roman" w:hAnsi="Times New Roman"/>
          <w:color w:val="000000"/>
          <w:sz w:val="28"/>
          <w:lang w:val="ru-RU"/>
        </w:rPr>
        <w:t xml:space="preserve">, текстах, таблицах, схемах;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сформулированным самостоятельно;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тексты информационного и художественного содержания, трансформировать, интерпретировать их в соответствии с учебной задачей;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невербальная коммуникация: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r>
        <w:rPr>
          <w:rFonts w:ascii="Times New Roman" w:hAnsi="Times New Roman"/>
          <w:color w:val="000000"/>
          <w:sz w:val="28"/>
          <w:lang w:val="ru-RU"/>
        </w:rPr>
        <w:t xml:space="preserve">возможностив</w:t>
      </w:r>
      <w:r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вербальное общение: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условиями и целями общения;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свое мнение, в том числе впечатления от общения с музыкальным искусством в устных и письменных текстах;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учебной и творческой деятельности.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 совместная деятельность (сотрудничество):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r>
        <w:rPr>
          <w:rFonts w:ascii="Times New Roman" w:hAnsi="Times New Roman"/>
          <w:color w:val="000000"/>
          <w:sz w:val="28"/>
          <w:lang w:val="ru-RU"/>
        </w:rPr>
        <w:t xml:space="preserve">групповойи</w:t>
      </w:r>
      <w:r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нескольких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целей через решение ряда последовательных задач частного характера;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действий, вносить необходимые коррективы в ходе его реализации;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наиболее важные проблемы для решения в учебных и жизненных ситуациях;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выбор и брать за него ответственность на себя.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 (рефлексия):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r>
        <w:rPr>
          <w:rFonts w:ascii="Times New Roman" w:hAnsi="Times New Roman"/>
          <w:color w:val="000000"/>
          <w:sz w:val="28"/>
          <w:lang w:val="ru-RU"/>
        </w:rPr>
        <w:t xml:space="preserve">самомотивации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учебной ситуации и предлагать план ее изменения;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r>
        <w:rPr>
          <w:rFonts w:ascii="Times New Roman" w:hAnsi="Times New Roman"/>
          <w:color w:val="000000"/>
          <w:sz w:val="28"/>
          <w:lang w:val="ru-RU"/>
        </w:rPr>
        <w:t xml:space="preserve">психоэмоциональным</w:t>
      </w:r>
      <w:r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интеллект: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r>
        <w:rPr>
          <w:rFonts w:ascii="Times New Roman" w:hAnsi="Times New Roman"/>
          <w:color w:val="000000"/>
          <w:sz w:val="28"/>
          <w:lang w:val="ru-RU"/>
        </w:rPr>
        <w:t xml:space="preserve">других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причины эмоций;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мотивы и намерения другого человека, анализируя коммуникативно-интонационную ситуацию;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регулировать способ выражения собственных эмоций.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Принятие себя и других: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открытость;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все вокруг.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систем</w:t>
      </w:r>
      <w:r>
        <w:rPr>
          <w:rFonts w:ascii="Times New Roman" w:hAnsi="Times New Roman"/>
          <w:color w:val="000000"/>
          <w:sz w:val="28"/>
          <w:lang w:val="ru-RU"/>
        </w:rPr>
        <w:t xml:space="preserve">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r>
        <w:rPr>
          <w:rFonts w:ascii="Times New Roman" w:hAnsi="Times New Roman"/>
          <w:color w:val="000000"/>
          <w:sz w:val="28"/>
          <w:lang w:val="ru-RU"/>
        </w:rPr>
        <w:t xml:space="preserve">кст св</w:t>
      </w:r>
      <w:r>
        <w:rPr>
          <w:rFonts w:ascii="Times New Roman" w:hAnsi="Times New Roman"/>
          <w:color w:val="000000"/>
          <w:sz w:val="28"/>
          <w:lang w:val="ru-RU"/>
        </w:rPr>
        <w:t xml:space="preserve">оей жизни.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Обучающиеся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освоившие основную образовательную программу по музыке: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r>
        <w:rPr>
          <w:rFonts w:ascii="Times New Roman" w:hAnsi="Times New Roman"/>
          <w:color w:val="000000"/>
          <w:sz w:val="28"/>
          <w:lang w:val="ru-RU"/>
        </w:rPr>
        <w:t xml:space="preserve">цивилизационное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знают достижения отечественных мастеров музыкальной культуры, испытывают гордость за них;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укреплению и сохранению собственной музыкальной идентичности (разбираются в особенностях музы</w:t>
      </w:r>
      <w:r>
        <w:rPr>
          <w:rFonts w:ascii="Times New Roman" w:hAnsi="Times New Roman"/>
          <w:color w:val="000000"/>
          <w:sz w:val="28"/>
          <w:lang w:val="ru-RU"/>
        </w:rPr>
        <w:t xml:space="preserve">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обучающийся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творчества народных и профессиональных музыкантов, творческих коллективов своего края;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и оценивать образцы музыкального фольклора и сочинения композиторов своей малой родины.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обучающийся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произведения различных жанров фольклорной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инструментовк</w:t>
      </w:r>
      <w:r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обучающийся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(в том числе фрагментарно, отдельными темами) сочинения русских композиторов;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отечественных композиторов-классиков, приводить примеры наиболее известных сочинений.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обучающийся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r>
        <w:rPr>
          <w:rFonts w:ascii="Times New Roman" w:hAnsi="Times New Roman"/>
          <w:color w:val="000000"/>
          <w:sz w:val="28"/>
          <w:lang w:val="ru-RU"/>
        </w:rPr>
        <w:t xml:space="preserve">камерныеи</w:t>
      </w:r>
      <w:r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r>
        <w:rPr>
          <w:rFonts w:ascii="Times New Roman" w:hAnsi="Times New Roman"/>
          <w:color w:val="000000"/>
          <w:sz w:val="28"/>
          <w:lang w:val="ru-RU"/>
        </w:rPr>
        <w:t xml:space="preserve">типичныхдля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жанров.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обучающийся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произведения различных жанров фольклорной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r>
        <w:rPr>
          <w:rFonts w:ascii="Times New Roman" w:hAnsi="Times New Roman"/>
          <w:color w:val="000000"/>
          <w:sz w:val="28"/>
          <w:lang w:val="ru-RU"/>
        </w:rPr>
        <w:t xml:space="preserve">изученныхкультурно-национальных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традиций и жанров).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обучающийся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произведения европейских композиторов-классиков, называть автора, произведение, исполнительский состав;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(в том числе фрагментарно) сочинения композиторов-классиков;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композиторов-классиков, приводить примеры наиболее известных сочинений.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обучающийся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русской и европейской духовной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произведения русской и европейской духовной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сочинений духовной музыки, называть их автора.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обучающийся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характеризовать стили, направления и жанры современной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виды оркестров, ансамблей, тембры музыкальных инструментов, входящих в их состав;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видах деятельности.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обучающийся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стилевые и жанровые параллели между музыкой и другими видами искусств;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искусств;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  <w:lang w:val="ru-RU"/>
        </w:rPr>
        <w:t xml:space="preserve">кинофрагментов) или подбирать ассоциативные пары произведений из разных видов искусств, объясняя логику выбора;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spacing w:after="0"/>
      </w:pPr>
      <w:r/>
      <w:bookmarkStart w:id="9" w:name="block-20433747"/>
      <w:r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края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музыкальное творчество 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дом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Русская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земли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Золотой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культуры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музыкального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фольклор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Европы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Азии и Африки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Европейская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Музыка-зеркало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эпохи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Храмовый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синтез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искусств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музыка: основные жанры и направления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театр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телевидения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края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сегодня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музыкальное творчество 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рубежах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Русская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земли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исполнительская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музыка – взгляд в будущее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балет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музыкального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фольклор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Европы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американского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континента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Европейская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Храмовый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синтез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искусств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музыка: основные жанры и направления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цифрового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живопись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телевидения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края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Календарный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фольклор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фольклор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музыкальное творчество 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Русская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балет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музыкального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континентам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Европейская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драматургия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публика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стиль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богослужения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музыка: основные жанры и направления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Джазовые композиции и популярные хиты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живопись. Симфоническая картина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069"/>
        <w:gridCol w:w="1563"/>
        <w:gridCol w:w="1840"/>
        <w:gridCol w:w="1909"/>
        <w:gridCol w:w="281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края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сегодня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/>
            <w:hyperlink r:id="rId68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музыкальное творчество 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рубежах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/>
            <w:hyperlink r:id="rId69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Русская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балет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/>
            <w:hyperlink r:id="rId70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/>
            <w:hyperlink r:id="rId71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исполнительская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школа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/>
            <w:hyperlink r:id="rId72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музыкального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/>
            <w:hyperlink r:id="rId73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/>
            <w:hyperlink r:id="rId74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Азии и Африки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Европейская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зеркало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эпохи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/>
            <w:hyperlink r:id="rId76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темы и образы в современной музыке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/>
            <w:hyperlink r:id="rId77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музыка: основные жанры и направления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цифрового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/>
            <w:hyperlink r:id="rId78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/>
            <w:hyperlink r:id="rId79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новаторство в музыке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/>
            <w:hyperlink r:id="rId80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телевидения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pPr>
              <w:ind w:left="0"/>
              <w:spacing w:after="0"/>
              <w:rPr>
                <w:lang w:val="ru-RU"/>
              </w:rPr>
            </w:pPr>
            <w:r/>
            <w:hyperlink r:id="rId81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2812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spacing w:after="0" w:line="480" w:lineRule="auto"/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bookmarkStart w:id="11" w:name="block-20433749"/>
      <w:r/>
      <w:bookmarkEnd w:id="10"/>
      <w:r>
        <w:rPr>
          <w:rFonts w:ascii="Times New Roman" w:hAnsi="Times New Roman"/>
          <w:color w:val="000000"/>
          <w:sz w:val="28"/>
        </w:rPr>
        <w:t xml:space="preserve">​</w:t>
      </w:r>
      <w:bookmarkEnd w:id="11"/>
      <w:r/>
    </w:p>
    <w:p>
      <w:r/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4"/>
    <w:link w:val="60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04"/>
    <w:link w:val="60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04"/>
    <w:link w:val="60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04"/>
    <w:link w:val="60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04"/>
    <w:link w:val="616"/>
    <w:uiPriority w:val="10"/>
    <w:rPr>
      <w:sz w:val="48"/>
      <w:szCs w:val="48"/>
    </w:rPr>
  </w:style>
  <w:style w:type="character" w:styleId="37">
    <w:name w:val="Subtitle Char"/>
    <w:basedOn w:val="604"/>
    <w:link w:val="614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04"/>
    <w:link w:val="607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paragraph" w:styleId="600">
    <w:name w:val="Heading 1"/>
    <w:basedOn w:val="599"/>
    <w:next w:val="599"/>
    <w:link w:val="60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01">
    <w:name w:val="Heading 2"/>
    <w:basedOn w:val="599"/>
    <w:next w:val="599"/>
    <w:link w:val="610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02">
    <w:name w:val="Heading 3"/>
    <w:basedOn w:val="599"/>
    <w:next w:val="599"/>
    <w:link w:val="611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03">
    <w:name w:val="Heading 4"/>
    <w:basedOn w:val="599"/>
    <w:next w:val="599"/>
    <w:link w:val="612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>
    <w:name w:val="Header"/>
    <w:basedOn w:val="599"/>
    <w:link w:val="608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08" w:customStyle="1">
    <w:name w:val="Верхний колонтитул Знак"/>
    <w:basedOn w:val="604"/>
    <w:link w:val="607"/>
    <w:uiPriority w:val="99"/>
  </w:style>
  <w:style w:type="character" w:styleId="609" w:customStyle="1">
    <w:name w:val="Заголовок 1 Знак"/>
    <w:basedOn w:val="604"/>
    <w:link w:val="60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10" w:customStyle="1">
    <w:name w:val="Заголовок 2 Знак"/>
    <w:basedOn w:val="604"/>
    <w:link w:val="601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11" w:customStyle="1">
    <w:name w:val="Заголовок 3 Знак"/>
    <w:basedOn w:val="604"/>
    <w:link w:val="602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12" w:customStyle="1">
    <w:name w:val="Заголовок 4 Знак"/>
    <w:basedOn w:val="604"/>
    <w:link w:val="603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13">
    <w:name w:val="Normal Indent"/>
    <w:basedOn w:val="599"/>
    <w:uiPriority w:val="99"/>
    <w:unhideWhenUsed/>
    <w:pPr>
      <w:ind w:left="720"/>
    </w:pPr>
  </w:style>
  <w:style w:type="paragraph" w:styleId="614">
    <w:name w:val="Subtitle"/>
    <w:basedOn w:val="599"/>
    <w:next w:val="599"/>
    <w:link w:val="615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15" w:customStyle="1">
    <w:name w:val="Подзаголовок Знак"/>
    <w:basedOn w:val="604"/>
    <w:link w:val="6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16">
    <w:name w:val="Title"/>
    <w:basedOn w:val="599"/>
    <w:next w:val="599"/>
    <w:link w:val="617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17" w:customStyle="1">
    <w:name w:val="Название Знак"/>
    <w:basedOn w:val="604"/>
    <w:link w:val="61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18">
    <w:name w:val="Emphasis"/>
    <w:basedOn w:val="604"/>
    <w:uiPriority w:val="20"/>
    <w:qFormat/>
    <w:rPr>
      <w:i/>
      <w:iCs/>
    </w:rPr>
  </w:style>
  <w:style w:type="character" w:styleId="619">
    <w:name w:val="Hyperlink"/>
    <w:basedOn w:val="604"/>
    <w:uiPriority w:val="99"/>
    <w:unhideWhenUsed/>
    <w:rPr>
      <w:color w:val="0000ff" w:themeColor="hyperlink"/>
      <w:u w:val="single"/>
    </w:rPr>
  </w:style>
  <w:style w:type="table" w:styleId="620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1">
    <w:name w:val="Caption"/>
    <w:basedOn w:val="599"/>
    <w:next w:val="599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622">
    <w:name w:val="Normal (Web)"/>
    <w:basedOn w:val="5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623">
    <w:name w:val="Strong"/>
    <w:basedOn w:val="60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Relationship Id="rId10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12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16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21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1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1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4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1" Type="http://schemas.openxmlformats.org/officeDocument/2006/relationships/hyperlink" Target="https://m.edsoo.ru/f5ea9dd4" TargetMode="External"/><Relationship Id="rId72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a9dd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5FE6-CB59-4A52-A10C-DFE425C3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2023-09-12T10:54:00Z</dcterms:created>
  <dcterms:modified xsi:type="dcterms:W3CDTF">2024-11-21T18:05:02Z</dcterms:modified>
</cp:coreProperties>
</file>