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A2" w:rsidRPr="001D15A2" w:rsidRDefault="001D15A2" w:rsidP="001D15A2">
      <w:pPr>
        <w:spacing w:after="167" w:line="240" w:lineRule="auto"/>
        <w:rPr>
          <w:rFonts w:ascii="Helvetica" w:eastAsia="Times New Roman" w:hAnsi="Helvetica" w:cs="Helvetica"/>
          <w:color w:val="444444"/>
        </w:rPr>
      </w:pPr>
      <w:r w:rsidRPr="001D15A2">
        <w:rPr>
          <w:rFonts w:ascii="Helvetica" w:eastAsia="Times New Roman" w:hAnsi="Helvetica" w:cs="Helvetica"/>
          <w:color w:val="444444"/>
        </w:rPr>
        <w:t>Прием детей в лагерь осуществляется на основании письменного заявления, поданного одним из родителей (законных представителей) ребенка на имя директора МАОУ «Малышенская СОШ ». Прием детей в лагерь осуществляется в любой день и на любую продолжительность пребывания в течение всего периода работы лагеря по выбору  родителей (законных представителей) ребенка.</w:t>
      </w:r>
    </w:p>
    <w:p w:rsidR="001D15A2" w:rsidRPr="001D15A2" w:rsidRDefault="001D15A2" w:rsidP="001D15A2">
      <w:pPr>
        <w:spacing w:after="167" w:line="240" w:lineRule="auto"/>
        <w:rPr>
          <w:rFonts w:ascii="Helvetica" w:eastAsia="Times New Roman" w:hAnsi="Helvetica" w:cs="Helvetica"/>
          <w:color w:val="444444"/>
        </w:rPr>
      </w:pPr>
      <w:r w:rsidRPr="001D15A2">
        <w:rPr>
          <w:rFonts w:ascii="Helvetica" w:eastAsia="Times New Roman" w:hAnsi="Helvetica" w:cs="Helvetica"/>
          <w:color w:val="444444"/>
        </w:rPr>
        <w:t>На основании заявлений, поступивших до открытия лагеря, формируются и утверждаются приказом директора МАОУ «Малышенская СОШ » списки детей, принятых в лагерь. При подаче родителями (законными представителями) заявления в течение периода работы лагеря ребенок принимается в лагерь со дня, следующего за днем подачи заявления.</w:t>
      </w:r>
    </w:p>
    <w:p w:rsidR="001D15A2" w:rsidRPr="001D15A2" w:rsidRDefault="001D15A2" w:rsidP="001D15A2">
      <w:pPr>
        <w:spacing w:after="167" w:line="240" w:lineRule="auto"/>
        <w:rPr>
          <w:rFonts w:ascii="Helvetica" w:eastAsia="Times New Roman" w:hAnsi="Helvetica" w:cs="Helvetica"/>
          <w:color w:val="444444"/>
        </w:rPr>
      </w:pPr>
      <w:r w:rsidRPr="001D15A2">
        <w:rPr>
          <w:rFonts w:ascii="Helvetica" w:eastAsia="Times New Roman" w:hAnsi="Helvetica" w:cs="Helvetica"/>
          <w:color w:val="444444"/>
        </w:rPr>
        <w:t>При приеме детей в Лагерь между одним из родителей (законных представителей) ребенка и МАОУ «</w:t>
      </w:r>
      <w:proofErr w:type="spellStart"/>
      <w:r w:rsidRPr="001D15A2">
        <w:rPr>
          <w:rFonts w:ascii="Helvetica" w:eastAsia="Times New Roman" w:hAnsi="Helvetica" w:cs="Helvetica"/>
          <w:color w:val="444444"/>
        </w:rPr>
        <w:t>Голышмановская</w:t>
      </w:r>
      <w:proofErr w:type="spellEnd"/>
      <w:r w:rsidRPr="001D15A2">
        <w:rPr>
          <w:rFonts w:ascii="Helvetica" w:eastAsia="Times New Roman" w:hAnsi="Helvetica" w:cs="Helvetica"/>
          <w:color w:val="444444"/>
        </w:rPr>
        <w:t xml:space="preserve"> СОШ №4» заключается договор, которым определяются период пребывания ребенка в лагере, основные требования к организации пребывания ребенка в лагере, режиму дня, программе работы с детьми в лагере, порядку и условиям внесения родительской платы.</w:t>
      </w:r>
    </w:p>
    <w:p w:rsidR="001D15A2" w:rsidRPr="001D15A2" w:rsidRDefault="00F077D0" w:rsidP="001D15A2">
      <w:pPr>
        <w:spacing w:after="167" w:line="240" w:lineRule="auto"/>
        <w:rPr>
          <w:rFonts w:ascii="Helvetica" w:eastAsia="Times New Roman" w:hAnsi="Helvetica" w:cs="Helvetica"/>
          <w:color w:val="444444"/>
        </w:rPr>
      </w:pPr>
      <w:hyperlink r:id="rId5" w:history="1">
        <w:r w:rsidR="001D15A2" w:rsidRPr="001D15A2">
          <w:rPr>
            <w:rFonts w:ascii="Helvetica" w:eastAsia="Times New Roman" w:hAnsi="Helvetica" w:cs="Helvetica"/>
            <w:color w:val="6091BA"/>
          </w:rPr>
          <w:t xml:space="preserve">Постановление №423 от 01.04.2025г. "Об утверждении Положения о порядке и условиях внесения родительской платы за организацию отдыха и оздоровления детей в лагерях с дневным пребыванием на территории </w:t>
        </w:r>
        <w:proofErr w:type="spellStart"/>
        <w:r w:rsidR="001D15A2" w:rsidRPr="001D15A2">
          <w:rPr>
            <w:rFonts w:ascii="Helvetica" w:eastAsia="Times New Roman" w:hAnsi="Helvetica" w:cs="Helvetica"/>
            <w:color w:val="6091BA"/>
          </w:rPr>
          <w:t>Голышмановского</w:t>
        </w:r>
        <w:proofErr w:type="spellEnd"/>
        <w:r w:rsidR="001D15A2" w:rsidRPr="001D15A2">
          <w:rPr>
            <w:rFonts w:ascii="Helvetica" w:eastAsia="Times New Roman" w:hAnsi="Helvetica" w:cs="Helvetica"/>
            <w:color w:val="6091BA"/>
          </w:rPr>
          <w:t xml:space="preserve"> муниципального округа в 2025г.</w:t>
        </w:r>
      </w:hyperlink>
    </w:p>
    <w:p w:rsidR="001D15A2" w:rsidRPr="001D15A2" w:rsidRDefault="001D15A2" w:rsidP="001D15A2">
      <w:pPr>
        <w:spacing w:after="167" w:line="240" w:lineRule="auto"/>
        <w:rPr>
          <w:rFonts w:ascii="Helvetica" w:eastAsia="Times New Roman" w:hAnsi="Helvetica" w:cs="Helvetica"/>
          <w:color w:val="444444"/>
        </w:rPr>
      </w:pPr>
      <w:r w:rsidRPr="001D15A2">
        <w:rPr>
          <w:rFonts w:ascii="Helvetica" w:eastAsia="Times New Roman" w:hAnsi="Helvetica" w:cs="Helvetica"/>
          <w:color w:val="444444"/>
        </w:rPr>
        <w:t>Средняя стоимость одного дня пребывания в лагере - 294р.</w:t>
      </w:r>
    </w:p>
    <w:p w:rsidR="001D15A2" w:rsidRPr="001D15A2" w:rsidRDefault="001D15A2" w:rsidP="001D15A2">
      <w:pPr>
        <w:spacing w:after="167" w:line="240" w:lineRule="auto"/>
        <w:rPr>
          <w:rFonts w:ascii="Helvetica" w:eastAsia="Times New Roman" w:hAnsi="Helvetica" w:cs="Helvetica"/>
          <w:color w:val="444444"/>
        </w:rPr>
      </w:pPr>
      <w:r w:rsidRPr="001D15A2">
        <w:rPr>
          <w:rFonts w:ascii="Helvetica" w:eastAsia="Times New Roman" w:hAnsi="Helvetica" w:cs="Helvetica"/>
          <w:b/>
          <w:bCs/>
          <w:color w:val="444444"/>
        </w:rPr>
        <w:t>Перечень вещей для летнего лагеря: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 xml:space="preserve">запасная футболка или майка - если ребенок испачкает или намочит </w:t>
      </w:r>
      <w:proofErr w:type="gramStart"/>
      <w:r w:rsidRPr="001D15A2">
        <w:rPr>
          <w:rFonts w:ascii="Helvetica" w:eastAsia="Times New Roman" w:hAnsi="Helvetica" w:cs="Helvetica"/>
          <w:color w:val="333333"/>
        </w:rPr>
        <w:t>свою</w:t>
      </w:r>
      <w:proofErr w:type="gramEnd"/>
      <w:r w:rsidRPr="001D15A2">
        <w:rPr>
          <w:rFonts w:ascii="Helvetica" w:eastAsia="Times New Roman" w:hAnsi="Helvetica" w:cs="Helvetica"/>
          <w:color w:val="333333"/>
        </w:rPr>
        <w:t>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кофта с длинным рук</w:t>
      </w:r>
      <w:r w:rsidR="00FE4F3F">
        <w:rPr>
          <w:rFonts w:ascii="Helvetica" w:eastAsia="Times New Roman" w:hAnsi="Helvetica" w:cs="Helvetica"/>
          <w:color w:val="333333"/>
        </w:rPr>
        <w:t>а</w:t>
      </w:r>
      <w:r w:rsidRPr="001D15A2">
        <w:rPr>
          <w:rFonts w:ascii="Helvetica" w:eastAsia="Times New Roman" w:hAnsi="Helvetica" w:cs="Helvetica"/>
          <w:color w:val="333333"/>
        </w:rPr>
        <w:t>вом (толстовка, худи) - если погода резко испортится;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дождевик или зонт - если ребенок забудет их дома или погода резко поменяется;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спортивный костюм или форму, спортивную обувь - чтобы ребенок не забыл комплект дома в дни спортивных занятий и мероприятий;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запасные носки - если ребенок намочит свои;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 xml:space="preserve">головной убор от солнца (кепку, панаму или </w:t>
      </w:r>
      <w:proofErr w:type="spellStart"/>
      <w:r w:rsidRPr="001D15A2">
        <w:rPr>
          <w:rFonts w:ascii="Helvetica" w:eastAsia="Times New Roman" w:hAnsi="Helvetica" w:cs="Helvetica"/>
          <w:color w:val="333333"/>
        </w:rPr>
        <w:t>бандану</w:t>
      </w:r>
      <w:proofErr w:type="spellEnd"/>
      <w:r w:rsidRPr="001D15A2">
        <w:rPr>
          <w:rFonts w:ascii="Helvetica" w:eastAsia="Times New Roman" w:hAnsi="Helvetica" w:cs="Helvetica"/>
          <w:color w:val="333333"/>
        </w:rPr>
        <w:t>) - если ребенок забудет свой дома или потеряет во время прогулки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сланцы или непромокаемые тапочки - пригодятся для бассейна и в любых случаях, когда у ребенка возникнут проблемы с собственной обувью;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расческа;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запасные резинки для волос - пригодятся детям с длинными волосами;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средство от комаров и других насекомых;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сухие и влажные салфетки - пригодятся для выездных мероприятий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средства для критических дней - для девочек старше 11 лет;</w:t>
      </w:r>
    </w:p>
    <w:p w:rsidR="001D15A2" w:rsidRPr="001D15A2" w:rsidRDefault="001D15A2" w:rsidP="001D15A2">
      <w:pPr>
        <w:numPr>
          <w:ilvl w:val="0"/>
          <w:numId w:val="1"/>
        </w:numPr>
        <w:spacing w:before="100" w:beforeAutospacing="1" w:after="84" w:line="240" w:lineRule="auto"/>
        <w:rPr>
          <w:rFonts w:ascii="Helvetica" w:eastAsia="Times New Roman" w:hAnsi="Helvetica" w:cs="Helvetica"/>
          <w:color w:val="333333"/>
        </w:rPr>
      </w:pPr>
      <w:r w:rsidRPr="001D15A2">
        <w:rPr>
          <w:rFonts w:ascii="Helvetica" w:eastAsia="Times New Roman" w:hAnsi="Helvetica" w:cs="Helvetica"/>
          <w:color w:val="333333"/>
        </w:rPr>
        <w:t>гигиеническая помада и крем с солнцезащитой - если ребенок ими пользуется или чувствителен к солнцу.</w:t>
      </w:r>
    </w:p>
    <w:p w:rsidR="00AB3317" w:rsidRDefault="00AB3317"/>
    <w:sectPr w:rsidR="00AB3317" w:rsidSect="00F0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654"/>
    <w:multiLevelType w:val="multilevel"/>
    <w:tmpl w:val="9B1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15A2"/>
    <w:rsid w:val="001D15A2"/>
    <w:rsid w:val="00AB3317"/>
    <w:rsid w:val="00F077D0"/>
    <w:rsid w:val="00FE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15A2"/>
    <w:rPr>
      <w:color w:val="0000FF"/>
      <w:u w:val="single"/>
    </w:rPr>
  </w:style>
  <w:style w:type="character" w:styleId="a5">
    <w:name w:val="Strong"/>
    <w:basedOn w:val="a0"/>
    <w:uiPriority w:val="22"/>
    <w:qFormat/>
    <w:rsid w:val="001D1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gol.ru/assets/files/medvedevo/423-ot-01.04.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2025-05-30T10:36:00Z</dcterms:created>
  <dcterms:modified xsi:type="dcterms:W3CDTF">2025-05-30T11:17:00Z</dcterms:modified>
</cp:coreProperties>
</file>