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7F7" w:rsidRDefault="00C167F7" w:rsidP="004A3AD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9086850" cy="5667375"/>
            <wp:effectExtent l="0" t="0" r="0" b="0"/>
            <wp:docPr id="1" name="Рисунок 1" descr="C:\Users\zavuch\Desktop\сканы титульников\11 кл истор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Desktop\сканы титульников\11 кл история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8" b="5967"/>
                    <a:stretch/>
                  </pic:blipFill>
                  <pic:spPr bwMode="auto">
                    <a:xfrm>
                      <a:off x="0" y="0"/>
                      <a:ext cx="9091295" cy="567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7F7" w:rsidRDefault="00C167F7" w:rsidP="004A3AD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167F7" w:rsidRDefault="00C167F7" w:rsidP="004A3AD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A3AD2" w:rsidRPr="00597B60" w:rsidRDefault="004A3AD2" w:rsidP="004A3AD2">
      <w:pPr>
        <w:pStyle w:val="a7"/>
        <w:numPr>
          <w:ilvl w:val="0"/>
          <w:numId w:val="2"/>
        </w:numPr>
        <w:spacing w:after="120" w:line="240" w:lineRule="auto"/>
        <w:ind w:hanging="11"/>
        <w:jc w:val="center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bookmarkEnd w:id="0"/>
      <w:r w:rsidRPr="00597B60">
        <w:rPr>
          <w:rFonts w:ascii="Arial" w:hAnsi="Arial" w:cs="Arial"/>
          <w:b/>
          <w:sz w:val="28"/>
          <w:szCs w:val="28"/>
          <w:u w:val="single"/>
        </w:rPr>
        <w:lastRenderedPageBreak/>
        <w:t>Пояснительная записка</w:t>
      </w:r>
    </w:p>
    <w:p w:rsidR="004A3AD2" w:rsidRPr="009F0F27" w:rsidRDefault="004A3AD2" w:rsidP="004A3AD2">
      <w:pPr>
        <w:spacing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F0F27">
        <w:rPr>
          <w:rFonts w:ascii="Arial" w:hAnsi="Arial" w:cs="Arial"/>
          <w:sz w:val="24"/>
          <w:szCs w:val="24"/>
        </w:rPr>
        <w:t xml:space="preserve">Настоящая рабочая программа по </w:t>
      </w:r>
      <w:r>
        <w:rPr>
          <w:rFonts w:ascii="Arial" w:hAnsi="Arial" w:cs="Arial"/>
          <w:sz w:val="24"/>
          <w:szCs w:val="24"/>
          <w:u w:val="single"/>
        </w:rPr>
        <w:t>истории</w:t>
      </w:r>
      <w:r w:rsidRPr="009F0F27">
        <w:rPr>
          <w:rFonts w:ascii="Arial" w:hAnsi="Arial" w:cs="Arial"/>
          <w:sz w:val="24"/>
          <w:szCs w:val="24"/>
        </w:rPr>
        <w:t xml:space="preserve"> разработана в соответствии с:</w:t>
      </w:r>
    </w:p>
    <w:p w:rsidR="004A3AD2" w:rsidRPr="009F0F27" w:rsidRDefault="004A3AD2" w:rsidP="004A3AD2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2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Федеральным законом от 29.12.2012 г. №273 – ФЗ «Закон об образовании в Российской Федерации» (п. 22 ст.2, ч.1,5 ст.12, ч.7 ст.28, ст.30, п. 5 ч.3 ст.47, п.1 ч.1 ст.48);</w:t>
      </w:r>
    </w:p>
    <w:p w:rsidR="004A3AD2" w:rsidRPr="009F0F27" w:rsidRDefault="004A3AD2" w:rsidP="004A3AD2">
      <w:pPr>
        <w:pStyle w:val="a7"/>
        <w:numPr>
          <w:ilvl w:val="0"/>
          <w:numId w:val="1"/>
        </w:num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9F0F27">
        <w:rPr>
          <w:rFonts w:ascii="Arial" w:hAnsi="Arial" w:cs="Arial"/>
          <w:sz w:val="24"/>
          <w:szCs w:val="24"/>
        </w:rPr>
        <w:t xml:space="preserve">Федеральным компонентом государственных образовательных стандартов основного общего и среднего (полного) общего образования, утв. Приказом Минобрнауки России от 05.03.2004 №1089 (в ред. от 31.01.2012) </w:t>
      </w:r>
    </w:p>
    <w:p w:rsidR="004A3AD2" w:rsidRPr="009F0F27" w:rsidRDefault="004A3AD2" w:rsidP="004A3AD2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Arial" w:eastAsia="Newton-Regular" w:hAnsi="Arial" w:cs="Arial"/>
          <w:sz w:val="24"/>
          <w:szCs w:val="24"/>
        </w:rPr>
      </w:pPr>
      <w:r w:rsidRPr="009F0F27">
        <w:rPr>
          <w:rFonts w:ascii="Arial" w:eastAsia="Newton-Regular" w:hAnsi="Arial" w:cs="Arial"/>
          <w:sz w:val="24"/>
          <w:szCs w:val="24"/>
        </w:rPr>
        <w:t>Уставом МАОУ «Голышмановская СОШ №2»;</w:t>
      </w:r>
    </w:p>
    <w:p w:rsidR="004A3AD2" w:rsidRPr="008D7987" w:rsidRDefault="004A3AD2" w:rsidP="008D79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 xml:space="preserve">на основании авторской программы«Работа с историческими документами»: Н.И.Чеботарева. </w:t>
      </w:r>
    </w:p>
    <w:p w:rsidR="004A3AD2" w:rsidRPr="004A3AD2" w:rsidRDefault="004A3AD2" w:rsidP="004A3AD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3AD2">
        <w:rPr>
          <w:rFonts w:ascii="Arial" w:hAnsi="Arial" w:cs="Arial"/>
          <w:sz w:val="24"/>
          <w:szCs w:val="24"/>
        </w:rPr>
        <w:t>Элективные курсы по истории для профильного обучения учащихся 10-11 кл..- М.: Глобус, 2010.- С. 142-180</w:t>
      </w:r>
    </w:p>
    <w:p w:rsidR="00222892" w:rsidRPr="009F0F27" w:rsidRDefault="00222892" w:rsidP="00222892">
      <w:pPr>
        <w:pStyle w:val="a7"/>
        <w:numPr>
          <w:ilvl w:val="0"/>
          <w:numId w:val="3"/>
        </w:numPr>
        <w:shd w:val="clear" w:color="auto" w:fill="FFFFFF"/>
        <w:spacing w:before="60" w:after="6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</w:pPr>
      <w:r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  <w:t>Требования к уровню подготовки обучающихся</w:t>
      </w:r>
    </w:p>
    <w:p w:rsidR="00222892" w:rsidRPr="00222892" w:rsidRDefault="00222892" w:rsidP="0022289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22892">
        <w:rPr>
          <w:rFonts w:ascii="Arial" w:hAnsi="Arial" w:cs="Arial"/>
          <w:sz w:val="24"/>
          <w:szCs w:val="24"/>
        </w:rPr>
        <w:t>В результате изучения основных вопросов курса у учащихся должны сформироваться общекультурная, учебно-познавательная и информационная компетенции.</w:t>
      </w:r>
    </w:p>
    <w:p w:rsidR="00222892" w:rsidRPr="00222892" w:rsidRDefault="00222892" w:rsidP="0022289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22892">
        <w:rPr>
          <w:rFonts w:ascii="Arial" w:hAnsi="Arial" w:cs="Arial"/>
          <w:sz w:val="24"/>
          <w:szCs w:val="24"/>
        </w:rPr>
        <w:t>Общекультурная компетенция продолжит формирование опыта деятельности с актово-юридическими документами по проблемам национальной и общечеловеческой культуры.</w:t>
      </w:r>
    </w:p>
    <w:p w:rsidR="00222892" w:rsidRPr="00222892" w:rsidRDefault="00222892" w:rsidP="0022289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22892">
        <w:rPr>
          <w:rFonts w:ascii="Arial" w:hAnsi="Arial" w:cs="Arial"/>
          <w:sz w:val="24"/>
          <w:szCs w:val="24"/>
        </w:rPr>
        <w:t>Учебно-познавательная компетенция включает развитие креативных навыков продуктивной деятельности: получение информации на основе сравнительного анализа документов, умения участвовать в эвристической беседе на основе документальной информации.</w:t>
      </w:r>
    </w:p>
    <w:p w:rsidR="00222892" w:rsidRPr="00222892" w:rsidRDefault="00222892" w:rsidP="0022289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22892">
        <w:rPr>
          <w:rFonts w:ascii="Arial" w:hAnsi="Arial" w:cs="Arial"/>
          <w:sz w:val="24"/>
          <w:szCs w:val="24"/>
        </w:rPr>
        <w:t>Информационная компетенция сформирует систему умений: отбор необходимой для решения учебной проблемы; преобразование содержания документа на частично-поисковом и творческом уровне деятельности.</w:t>
      </w:r>
    </w:p>
    <w:p w:rsidR="00222892" w:rsidRPr="00312103" w:rsidRDefault="00222892" w:rsidP="00222892">
      <w:pPr>
        <w:pStyle w:val="a7"/>
        <w:numPr>
          <w:ilvl w:val="0"/>
          <w:numId w:val="3"/>
        </w:numPr>
        <w:spacing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12103">
        <w:rPr>
          <w:rFonts w:ascii="Arial" w:hAnsi="Arial" w:cs="Arial"/>
          <w:b/>
          <w:sz w:val="28"/>
          <w:szCs w:val="28"/>
          <w:u w:val="single"/>
        </w:rPr>
        <w:t>Содержание учебного предмета, курса</w:t>
      </w:r>
      <w:r w:rsidR="008D7987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D7987">
        <w:rPr>
          <w:rFonts w:ascii="Arial" w:hAnsi="Arial" w:cs="Arial"/>
          <w:b/>
          <w:sz w:val="24"/>
          <w:szCs w:val="24"/>
        </w:rPr>
        <w:t>Вводный урок (1 час)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>Исторический документ. Необходимость работы с историческим документом. Презентация исторических документов.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D7987">
        <w:rPr>
          <w:rFonts w:ascii="Arial" w:hAnsi="Arial" w:cs="Arial"/>
          <w:b/>
          <w:sz w:val="24"/>
          <w:szCs w:val="24"/>
          <w:lang w:val="en-US"/>
        </w:rPr>
        <w:t>I</w:t>
      </w:r>
      <w:r>
        <w:rPr>
          <w:rFonts w:ascii="Arial" w:hAnsi="Arial" w:cs="Arial"/>
          <w:b/>
          <w:sz w:val="24"/>
          <w:szCs w:val="24"/>
        </w:rPr>
        <w:t>. Как работать с документом (10</w:t>
      </w:r>
      <w:r w:rsidRPr="008D7987">
        <w:rPr>
          <w:rFonts w:ascii="Arial" w:hAnsi="Arial" w:cs="Arial"/>
          <w:b/>
          <w:sz w:val="24"/>
          <w:szCs w:val="24"/>
        </w:rPr>
        <w:t xml:space="preserve"> часов)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D7987">
        <w:rPr>
          <w:rFonts w:ascii="Arial" w:hAnsi="Arial" w:cs="Arial"/>
          <w:b/>
          <w:sz w:val="24"/>
          <w:szCs w:val="24"/>
        </w:rPr>
        <w:t>1. Необходимость изучения исторических терминов и понятий для работы с историческим документом и дальнейшего изучения истории.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>Отработка исторической терминологии. Характеристика причин, породивших незнание исторической терминологии: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lastRenderedPageBreak/>
        <w:t>- Житейско-бытовое представление о понятиях и терминах.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>- Редкое употребление в современной литературе понятий и терминов, широко, использовавшихся в источниках древних и средних веков.. Постоянное обогащение языка новыми историческими понятиями и терминами.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>- Зависимость значения исторического понятия от времени, исторической обстановки, места употребления.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>- Смешение близких, либо сходных по  звучанию, но далёких по смыслу понятий и терминов (дьяк, дьякон, дьячок, подьячий).</w:t>
      </w:r>
    </w:p>
    <w:p w:rsid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>Отработка алгоритма работы при работе с историческим понятием: вычленение существенных признаков из определений понятий, подбор сходных, родственных понятий для анализа, подведение родственного понятия под признаки изучаемого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b/>
          <w:sz w:val="24"/>
          <w:szCs w:val="24"/>
        </w:rPr>
        <w:t>2. Работа с персоналиями.</w:t>
      </w:r>
    </w:p>
    <w:p w:rsid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 xml:space="preserve"> Характеристика причин изучения персоналий. Недостатки в изучении жизни и деятельности исторических личностей: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>Метафорические и гиперболические прозвища (Владимир Красное Солнышко,Святополк Окаянный, Ярослав Мудрый, Всеволод Большое Гнездо, Юрий Долгорукий. Андрей Боголюбский и т. д.).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>Выдающиеся и известные деятели, носившие одинаковые фамилии (Несторы, Сильвестры, Филареты, Голицыны, Орловы, Панины, Шуваловы, шесть титулованных Екатерин и т. д.).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>Различные оценки одной и той же исторической личности. Алгоритм изучения исторических личностей: запоминание фамилии и имени личности; ознакомление с этапами, периодами и содержанием их деятельности;  усвоение идейно-теоретических  взглядов изучаемой личности; изучение оценок личности ее современниками и современными историками, политологами; уяснение того, чьи интересы на том или ином  этапе выражала личность.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D7987">
        <w:rPr>
          <w:rFonts w:ascii="Arial" w:hAnsi="Arial" w:cs="Arial"/>
          <w:b/>
          <w:sz w:val="24"/>
          <w:szCs w:val="24"/>
        </w:rPr>
        <w:t>З. Последовательно-текстуальное изучение источников.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>Выделение основополагающих идей и положений (проблем) из текста. Постановка к ним уточняющих и детализирующих вопросов. Выработка и запись ответов на поставленные вопросы.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>Работа над вопросами, поставленными самими авторами источников, и выработка ответов на них.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>Анализ упоминаемых авторами фактов, событий, личностей.</w:t>
      </w:r>
    </w:p>
    <w:p w:rsid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>Соотнесение идеи и положений источников с событиями, преобразованиями в жизни нашего общества, т. е. использование исторического опыта России.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b/>
          <w:bCs/>
          <w:sz w:val="24"/>
          <w:szCs w:val="24"/>
        </w:rPr>
        <w:lastRenderedPageBreak/>
        <w:t xml:space="preserve"> 4</w:t>
      </w:r>
      <w:r w:rsidRPr="008D7987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>Логические задания</w:t>
      </w:r>
      <w:r w:rsidRPr="008D7987">
        <w:rPr>
          <w:rFonts w:ascii="Arial" w:hAnsi="Arial" w:cs="Arial"/>
          <w:b/>
          <w:sz w:val="24"/>
          <w:szCs w:val="24"/>
        </w:rPr>
        <w:t>.</w:t>
      </w:r>
    </w:p>
    <w:p w:rsid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>Логическое задание — ориентирующее средство в самостоятельной работе учащихся. Поиск ответа на вопросы логического задания в тексте документа. Написание конспекта изучаемого источника.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b/>
          <w:sz w:val="24"/>
          <w:szCs w:val="24"/>
        </w:rPr>
        <w:t>5. Метод</w:t>
      </w:r>
      <w:r>
        <w:rPr>
          <w:rFonts w:ascii="Arial" w:hAnsi="Arial" w:cs="Arial"/>
          <w:b/>
          <w:sz w:val="24"/>
          <w:szCs w:val="24"/>
        </w:rPr>
        <w:t xml:space="preserve"> поэтапного изучения источника</w:t>
      </w:r>
      <w:r w:rsidRPr="008D7987">
        <w:rPr>
          <w:rFonts w:ascii="Arial" w:hAnsi="Arial" w:cs="Arial"/>
          <w:b/>
          <w:sz w:val="24"/>
          <w:szCs w:val="24"/>
        </w:rPr>
        <w:t>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>- Подготовительный этап (уяснение терминологии; выяснение причин приемов и исторических условий создания документа; разбор фактов и событий,  включенных автором в текст; выявление качественных характеристик личностей, упоминаемых автором).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>- Уяснение содержания источника (выделение  основных узловых вопросов источника; вычленение исторического аспекта изучаемой темы курса; уяснение идей и положений, получивших развитие в последующие периоды истории; оформление конспекта, т.е. запись содержания источника).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>- Выполнение обобщающих  и практических заданий.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D7987">
        <w:rPr>
          <w:rFonts w:ascii="Arial" w:hAnsi="Arial" w:cs="Arial"/>
          <w:b/>
          <w:sz w:val="24"/>
          <w:szCs w:val="24"/>
          <w:lang w:val="en-US"/>
        </w:rPr>
        <w:t>II</w:t>
      </w:r>
      <w:r>
        <w:rPr>
          <w:rFonts w:ascii="Arial" w:hAnsi="Arial" w:cs="Arial"/>
          <w:b/>
          <w:sz w:val="24"/>
          <w:szCs w:val="24"/>
        </w:rPr>
        <w:t>. Виды документов (5</w:t>
      </w:r>
      <w:r w:rsidRPr="008D7987">
        <w:rPr>
          <w:rFonts w:ascii="Arial" w:hAnsi="Arial" w:cs="Arial"/>
          <w:b/>
          <w:sz w:val="24"/>
          <w:szCs w:val="24"/>
        </w:rPr>
        <w:t xml:space="preserve"> часов)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D7987">
        <w:rPr>
          <w:rFonts w:ascii="Arial" w:hAnsi="Arial" w:cs="Arial"/>
          <w:b/>
          <w:sz w:val="24"/>
          <w:szCs w:val="24"/>
        </w:rPr>
        <w:t>1. Документы государственного характера (грамоты, указы, приказы, законы, речи государственных деятелей, протоколы государственных мероприятий и т. д.).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>«Русская правда», «Поучение Владимира Мономаха», Отрывок из грамоты Алексея Михайловича Богдану Хмельницкому (1654 г.), отрывок из грамоты боярина Морозова приказчику, «Указ о вольных хлебопашцах», конституция Н. Муравьева, Приказ №1 Совета рабочих и солдатских депутатов, из доклада Н. И. Рыжкова на сессии Верховного Совета СССР...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D7987">
        <w:rPr>
          <w:rFonts w:ascii="Arial" w:hAnsi="Arial" w:cs="Arial"/>
          <w:b/>
          <w:sz w:val="24"/>
          <w:szCs w:val="24"/>
        </w:rPr>
        <w:t>2. Документы  международного характера (договоры, соглашения, протоколы, деловая переписка).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>Соглашение России, Англии и Франции о незаключении сепаратного мира 28.08.1914 г., из Портсмутского мирного договора между Россией и Японией 25.08.1905г., письмо министра иностранных</w:t>
      </w:r>
      <w:r w:rsidR="00333463">
        <w:rPr>
          <w:rFonts w:ascii="Arial" w:hAnsi="Arial" w:cs="Arial"/>
          <w:sz w:val="24"/>
          <w:szCs w:val="24"/>
        </w:rPr>
        <w:t xml:space="preserve"> </w:t>
      </w:r>
      <w:r w:rsidRPr="008D7987">
        <w:rPr>
          <w:rFonts w:ascii="Arial" w:hAnsi="Arial" w:cs="Arial"/>
          <w:sz w:val="24"/>
          <w:szCs w:val="24"/>
        </w:rPr>
        <w:t>дел Французской республики Делькассе министру иностранных дел России Муравьеву о заключении военной конвенции.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D7987">
        <w:rPr>
          <w:rFonts w:ascii="Arial" w:hAnsi="Arial" w:cs="Arial"/>
          <w:b/>
          <w:sz w:val="24"/>
          <w:szCs w:val="24"/>
        </w:rPr>
        <w:t>З. Документы, связанные с политической борьбой (программы, послания, речи политиков, прокламации, декларации).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>Прокламация для английских войск Архангельского фронта (август 1919 г.), Декларация об образовании СССР, из речи У. Черчилля в Фултоне 5 Марта 1946 г., из послания Президента РФ  В. В. Путина Федеральному Собранию.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D7987">
        <w:rPr>
          <w:rFonts w:ascii="Arial" w:hAnsi="Arial" w:cs="Arial"/>
          <w:b/>
          <w:sz w:val="24"/>
          <w:szCs w:val="24"/>
        </w:rPr>
        <w:lastRenderedPageBreak/>
        <w:t xml:space="preserve"> 4.  Документы исторического xapaктepa (хроники, летописи, исторические сочинения).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>Отрывки из Ипатьевской и Казанской летописей, Повести временных лет. Прокопий Кессарийский о славянах, антах. Маврикий Стратег о славянах, антах. Рыбаков Б. А. «Киевская Русь и русские княжества X</w:t>
      </w:r>
      <w:r w:rsidRPr="008D7987">
        <w:rPr>
          <w:rFonts w:ascii="Arial" w:hAnsi="Arial" w:cs="Arial"/>
          <w:sz w:val="24"/>
          <w:szCs w:val="24"/>
          <w:lang w:val="en-US"/>
        </w:rPr>
        <w:t>II</w:t>
      </w:r>
      <w:r w:rsidRPr="008D7987">
        <w:rPr>
          <w:rFonts w:ascii="Arial" w:hAnsi="Arial" w:cs="Arial"/>
          <w:sz w:val="24"/>
          <w:szCs w:val="24"/>
        </w:rPr>
        <w:t>—XI</w:t>
      </w:r>
      <w:r w:rsidRPr="008D7987">
        <w:rPr>
          <w:rFonts w:ascii="Arial" w:hAnsi="Arial" w:cs="Arial"/>
          <w:sz w:val="24"/>
          <w:szCs w:val="24"/>
          <w:lang w:val="en-US"/>
        </w:rPr>
        <w:t>II</w:t>
      </w:r>
      <w:r w:rsidRPr="008D7987">
        <w:rPr>
          <w:rFonts w:ascii="Arial" w:hAnsi="Arial" w:cs="Arial"/>
          <w:sz w:val="24"/>
          <w:szCs w:val="24"/>
        </w:rPr>
        <w:t xml:space="preserve"> в.в». Отрывки из сочинений Н. М. Карамзина, H. И. Костомарова, С. М. Соловьева, В. О. Ключевского, Ю. Сухарева о Владимире Мономахе.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D7987">
        <w:rPr>
          <w:rFonts w:ascii="Arial" w:hAnsi="Arial" w:cs="Arial"/>
          <w:b/>
          <w:sz w:val="24"/>
          <w:szCs w:val="24"/>
        </w:rPr>
        <w:t>5.  Документы личностного характера (мемуары, дневники, письма, свидетельства очевидцев).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>Из книги М. Горького «Несвоевременные мысли», мемуары</w:t>
      </w:r>
      <w:r w:rsidRPr="008D7987">
        <w:rPr>
          <w:rFonts w:ascii="Arial" w:hAnsi="Arial" w:cs="Arial"/>
          <w:b/>
          <w:sz w:val="24"/>
          <w:szCs w:val="24"/>
        </w:rPr>
        <w:t xml:space="preserve"> </w:t>
      </w:r>
      <w:r w:rsidRPr="008D7987">
        <w:rPr>
          <w:rFonts w:ascii="Arial" w:hAnsi="Arial" w:cs="Arial"/>
          <w:sz w:val="24"/>
          <w:szCs w:val="24"/>
        </w:rPr>
        <w:t xml:space="preserve">Г.К. Жукова, из дневника императора Николая </w:t>
      </w:r>
      <w:r w:rsidRPr="008D7987">
        <w:rPr>
          <w:rFonts w:ascii="Arial" w:hAnsi="Arial" w:cs="Arial"/>
          <w:sz w:val="24"/>
          <w:szCs w:val="24"/>
          <w:lang w:val="en-US"/>
        </w:rPr>
        <w:t>II</w:t>
      </w:r>
      <w:r w:rsidRPr="008D7987">
        <w:rPr>
          <w:rFonts w:ascii="Arial" w:hAnsi="Arial" w:cs="Arial"/>
          <w:sz w:val="24"/>
          <w:szCs w:val="24"/>
        </w:rPr>
        <w:t xml:space="preserve"> , «Очерки русской</w:t>
      </w:r>
      <w:r w:rsidRPr="008D7987">
        <w:rPr>
          <w:rFonts w:ascii="Arial" w:hAnsi="Arial" w:cs="Arial"/>
          <w:b/>
          <w:sz w:val="24"/>
          <w:szCs w:val="24"/>
        </w:rPr>
        <w:t xml:space="preserve"> </w:t>
      </w:r>
      <w:r w:rsidRPr="008D7987">
        <w:rPr>
          <w:rFonts w:ascii="Arial" w:hAnsi="Arial" w:cs="Arial"/>
          <w:sz w:val="24"/>
          <w:szCs w:val="24"/>
        </w:rPr>
        <w:t>смуты» А. И. Деникина.</w:t>
      </w:r>
    </w:p>
    <w:p w:rsidR="008D7987" w:rsidRPr="008D7987" w:rsidRDefault="008D7987" w:rsidP="008D798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Итоговое занятие (1 час</w:t>
      </w:r>
      <w:r w:rsidRPr="008D7987">
        <w:rPr>
          <w:rFonts w:ascii="Arial" w:hAnsi="Arial" w:cs="Arial"/>
          <w:b/>
          <w:sz w:val="24"/>
          <w:szCs w:val="24"/>
        </w:rPr>
        <w:t>).</w:t>
      </w:r>
    </w:p>
    <w:p w:rsidR="008D7987" w:rsidRPr="008D7987" w:rsidRDefault="008D7987" w:rsidP="008D7987">
      <w:pPr>
        <w:spacing w:line="240" w:lineRule="auto"/>
        <w:jc w:val="both"/>
        <w:rPr>
          <w:sz w:val="24"/>
          <w:szCs w:val="24"/>
        </w:rPr>
      </w:pPr>
      <w:r w:rsidRPr="008D7987">
        <w:rPr>
          <w:rFonts w:ascii="Arial" w:hAnsi="Arial" w:cs="Arial"/>
          <w:sz w:val="24"/>
          <w:szCs w:val="24"/>
        </w:rPr>
        <w:t>Анализ исторических источников с ответом на вопросы</w:t>
      </w:r>
      <w:r w:rsidRPr="008D7987">
        <w:rPr>
          <w:sz w:val="24"/>
          <w:szCs w:val="24"/>
        </w:rPr>
        <w:t>, составление конспекта, тезисов, ответы на вопросы контрольного тестирования, написание исторического эссе.</w:t>
      </w:r>
    </w:p>
    <w:p w:rsidR="008D7987" w:rsidRPr="00782945" w:rsidRDefault="008D7987" w:rsidP="008D7987">
      <w:pPr>
        <w:pStyle w:val="a7"/>
        <w:numPr>
          <w:ilvl w:val="0"/>
          <w:numId w:val="3"/>
        </w:num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82945">
        <w:rPr>
          <w:rFonts w:ascii="Arial" w:hAnsi="Arial" w:cs="Arial"/>
          <w:b/>
          <w:sz w:val="28"/>
          <w:szCs w:val="28"/>
          <w:u w:val="single"/>
        </w:rPr>
        <w:t>Тематическое планирование</w:t>
      </w:r>
    </w:p>
    <w:p w:rsidR="008D7987" w:rsidRPr="00B90713" w:rsidRDefault="008D7987" w:rsidP="008D7987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П</w:t>
      </w:r>
      <w:r w:rsidRPr="00B90713">
        <w:rPr>
          <w:rFonts w:ascii="Arial" w:hAnsi="Arial" w:cs="Arial"/>
          <w:sz w:val="24"/>
          <w:szCs w:val="24"/>
        </w:rPr>
        <w:t xml:space="preserve">о </w:t>
      </w:r>
      <w:r>
        <w:rPr>
          <w:rFonts w:ascii="Arial" w:hAnsi="Arial" w:cs="Arial"/>
          <w:sz w:val="24"/>
          <w:szCs w:val="24"/>
          <w:u w:val="single"/>
        </w:rPr>
        <w:t>истории</w:t>
      </w:r>
    </w:p>
    <w:p w:rsidR="008D7987" w:rsidRPr="00B90713" w:rsidRDefault="008D7987" w:rsidP="008D798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90713">
        <w:rPr>
          <w:rFonts w:ascii="Arial" w:hAnsi="Arial" w:cs="Arial"/>
          <w:sz w:val="24"/>
          <w:szCs w:val="24"/>
        </w:rPr>
        <w:t>Учебный год</w:t>
      </w:r>
      <w:r w:rsidR="00D00561">
        <w:rPr>
          <w:rFonts w:ascii="Arial" w:hAnsi="Arial" w:cs="Arial"/>
          <w:sz w:val="24"/>
          <w:szCs w:val="24"/>
          <w:u w:val="single"/>
        </w:rPr>
        <w:t xml:space="preserve"> 2017 – 2018</w:t>
      </w:r>
      <w:r w:rsidRPr="00B90713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8D7987" w:rsidRPr="00B90713" w:rsidRDefault="008D7987" w:rsidP="008D798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90713">
        <w:rPr>
          <w:rFonts w:ascii="Arial" w:hAnsi="Arial" w:cs="Arial"/>
          <w:sz w:val="24"/>
          <w:szCs w:val="24"/>
        </w:rPr>
        <w:t>Класс</w:t>
      </w:r>
      <w:r>
        <w:rPr>
          <w:rFonts w:ascii="Arial" w:hAnsi="Arial" w:cs="Arial"/>
          <w:sz w:val="24"/>
          <w:szCs w:val="24"/>
        </w:rPr>
        <w:t xml:space="preserve"> </w:t>
      </w:r>
      <w:r w:rsidRPr="00782945">
        <w:rPr>
          <w:rFonts w:ascii="Arial" w:hAnsi="Arial" w:cs="Arial"/>
          <w:sz w:val="24"/>
          <w:szCs w:val="24"/>
          <w:u w:val="single"/>
        </w:rPr>
        <w:t>11</w:t>
      </w:r>
    </w:p>
    <w:p w:rsidR="008D7987" w:rsidRDefault="008D7987" w:rsidP="008D798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B90713">
        <w:rPr>
          <w:rFonts w:ascii="Arial" w:hAnsi="Arial" w:cs="Arial"/>
          <w:sz w:val="24"/>
          <w:szCs w:val="24"/>
        </w:rPr>
        <w:t>Количество часов по учебному плану ОУ: всего</w:t>
      </w:r>
      <w:r>
        <w:rPr>
          <w:rFonts w:ascii="Arial" w:hAnsi="Arial" w:cs="Arial"/>
          <w:sz w:val="24"/>
          <w:szCs w:val="24"/>
          <w:u w:val="single"/>
        </w:rPr>
        <w:t xml:space="preserve">  17</w:t>
      </w:r>
      <w:r w:rsidRPr="00B90713">
        <w:rPr>
          <w:rFonts w:ascii="Arial" w:hAnsi="Arial" w:cs="Arial"/>
          <w:sz w:val="24"/>
          <w:szCs w:val="24"/>
          <w:u w:val="single"/>
        </w:rPr>
        <w:t xml:space="preserve">, </w:t>
      </w:r>
      <w:r w:rsidRPr="00B90713">
        <w:rPr>
          <w:rFonts w:ascii="Arial" w:hAnsi="Arial" w:cs="Arial"/>
          <w:sz w:val="24"/>
          <w:szCs w:val="24"/>
        </w:rPr>
        <w:t>в неделю</w:t>
      </w:r>
      <w:r>
        <w:rPr>
          <w:rFonts w:ascii="Arial" w:hAnsi="Arial" w:cs="Arial"/>
          <w:sz w:val="24"/>
          <w:szCs w:val="24"/>
          <w:u w:val="single"/>
        </w:rPr>
        <w:t xml:space="preserve">  1</w:t>
      </w:r>
    </w:p>
    <w:p w:rsidR="008D7987" w:rsidRDefault="008D7987" w:rsidP="008D798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307DBA">
        <w:rPr>
          <w:rFonts w:ascii="Arial" w:hAnsi="Arial" w:cs="Arial"/>
          <w:sz w:val="24"/>
          <w:szCs w:val="24"/>
        </w:rPr>
        <w:t>Плановых контрольных работ:</w:t>
      </w:r>
      <w:r>
        <w:rPr>
          <w:rFonts w:ascii="Arial" w:hAnsi="Arial" w:cs="Arial"/>
          <w:sz w:val="24"/>
          <w:szCs w:val="24"/>
          <w:u w:val="single"/>
        </w:rPr>
        <w:t xml:space="preserve"> 10</w:t>
      </w:r>
    </w:p>
    <w:p w:rsidR="008D7987" w:rsidRPr="008D7987" w:rsidRDefault="008D7987" w:rsidP="008D798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8D7987">
        <w:rPr>
          <w:rFonts w:ascii="Arial" w:hAnsi="Arial" w:cs="Arial"/>
          <w:sz w:val="24"/>
          <w:szCs w:val="24"/>
        </w:rPr>
        <w:t>Планирование составлено на основе</w:t>
      </w:r>
      <w:r w:rsidRPr="008D7987">
        <w:rPr>
          <w:rFonts w:ascii="Arial" w:hAnsi="Arial" w:cs="Arial"/>
          <w:sz w:val="24"/>
          <w:szCs w:val="24"/>
          <w:u w:val="single"/>
        </w:rPr>
        <w:t>: авторской программы</w:t>
      </w:r>
      <w:r w:rsidR="00E73013">
        <w:rPr>
          <w:rFonts w:ascii="Arial" w:hAnsi="Arial" w:cs="Arial"/>
          <w:sz w:val="24"/>
          <w:szCs w:val="24"/>
          <w:u w:val="single"/>
        </w:rPr>
        <w:t xml:space="preserve"> </w:t>
      </w:r>
      <w:r w:rsidRPr="008D7987">
        <w:rPr>
          <w:rFonts w:ascii="Arial" w:hAnsi="Arial" w:cs="Arial"/>
          <w:sz w:val="24"/>
          <w:szCs w:val="24"/>
          <w:u w:val="single"/>
        </w:rPr>
        <w:t xml:space="preserve">«Работа с историческими документами»: Н.И.Чеботарева. </w:t>
      </w:r>
    </w:p>
    <w:p w:rsidR="008D7987" w:rsidRPr="008D7987" w:rsidRDefault="008D7987" w:rsidP="008D7987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8D7987">
        <w:rPr>
          <w:rFonts w:ascii="Arial" w:hAnsi="Arial" w:cs="Arial"/>
          <w:sz w:val="24"/>
          <w:szCs w:val="24"/>
          <w:u w:val="single"/>
        </w:rPr>
        <w:t xml:space="preserve">Элективные курсы по истории для профильного обучения учащихся 10-11 </w:t>
      </w:r>
      <w:r w:rsidR="00E73013">
        <w:rPr>
          <w:rFonts w:ascii="Arial" w:hAnsi="Arial" w:cs="Arial"/>
          <w:sz w:val="24"/>
          <w:szCs w:val="24"/>
          <w:u w:val="single"/>
        </w:rPr>
        <w:t>к</w:t>
      </w:r>
      <w:r w:rsidR="00E73013" w:rsidRPr="008D7987">
        <w:rPr>
          <w:rFonts w:ascii="Arial" w:hAnsi="Arial" w:cs="Arial"/>
          <w:sz w:val="24"/>
          <w:szCs w:val="24"/>
          <w:u w:val="single"/>
        </w:rPr>
        <w:t>л</w:t>
      </w:r>
      <w:r w:rsidRPr="008D7987">
        <w:rPr>
          <w:rFonts w:ascii="Arial" w:hAnsi="Arial" w:cs="Arial"/>
          <w:sz w:val="24"/>
          <w:szCs w:val="24"/>
          <w:u w:val="single"/>
        </w:rPr>
        <w:t>..- М.: Глобус, 2010.- С. 142-180</w:t>
      </w:r>
    </w:p>
    <w:p w:rsidR="008D7987" w:rsidRPr="00597B60" w:rsidRDefault="008D7987" w:rsidP="008D7987">
      <w:pPr>
        <w:pStyle w:val="a9"/>
        <w:jc w:val="both"/>
        <w:rPr>
          <w:rFonts w:ascii="Arial" w:hAnsi="Arial" w:cs="Arial"/>
          <w:sz w:val="24"/>
          <w:szCs w:val="24"/>
        </w:rPr>
      </w:pPr>
    </w:p>
    <w:p w:rsidR="008D7987" w:rsidRPr="00FB1D23" w:rsidRDefault="008D7987" w:rsidP="008D798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B1D23">
        <w:rPr>
          <w:rFonts w:ascii="Arial" w:hAnsi="Arial" w:cs="Arial"/>
          <w:b/>
          <w:sz w:val="28"/>
          <w:szCs w:val="28"/>
          <w:u w:val="single"/>
        </w:rPr>
        <w:t>Календарно – тематическое планирование</w:t>
      </w:r>
      <w:r>
        <w:rPr>
          <w:rFonts w:ascii="Arial" w:hAnsi="Arial" w:cs="Arial"/>
          <w:b/>
          <w:sz w:val="28"/>
          <w:szCs w:val="28"/>
          <w:u w:val="single"/>
        </w:rPr>
        <w:t xml:space="preserve"> (при реализации программ в соответствии с ФКОС)</w:t>
      </w:r>
      <w:r w:rsidRPr="00FB1D23">
        <w:rPr>
          <w:rFonts w:ascii="Arial" w:hAnsi="Arial" w:cs="Arial"/>
          <w:b/>
          <w:sz w:val="28"/>
          <w:szCs w:val="28"/>
          <w:u w:val="single"/>
        </w:rPr>
        <w:t>:</w:t>
      </w:r>
    </w:p>
    <w:p w:rsidR="008D7987" w:rsidRPr="00A72035" w:rsidRDefault="008D7987" w:rsidP="008D79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a8"/>
        <w:tblW w:w="14317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709"/>
        <w:gridCol w:w="1984"/>
        <w:gridCol w:w="2943"/>
        <w:gridCol w:w="2302"/>
        <w:gridCol w:w="4394"/>
        <w:gridCol w:w="250"/>
        <w:gridCol w:w="459"/>
      </w:tblGrid>
      <w:tr w:rsidR="008D7987" w:rsidRPr="00333463" w:rsidTr="00333463">
        <w:tc>
          <w:tcPr>
            <w:tcW w:w="567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№ урока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Дата по плану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Дата по факту</w:t>
            </w:r>
          </w:p>
        </w:tc>
        <w:tc>
          <w:tcPr>
            <w:tcW w:w="1984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33463">
              <w:rPr>
                <w:rFonts w:ascii="Arial" w:hAnsi="Arial" w:cs="Arial"/>
                <w:b/>
                <w:sz w:val="20"/>
                <w:szCs w:val="20"/>
              </w:rPr>
              <w:t>Тема урока</w:t>
            </w:r>
          </w:p>
        </w:tc>
        <w:tc>
          <w:tcPr>
            <w:tcW w:w="5245" w:type="dxa"/>
            <w:gridSpan w:val="2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Элементы содержания (основные понятия)</w:t>
            </w:r>
          </w:p>
        </w:tc>
        <w:tc>
          <w:tcPr>
            <w:tcW w:w="4394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Планируемые результаты обучения: требования к уровню подготовки учащихся (знать/понимать) общеуч. Умения, навыки, способы деятельности</w:t>
            </w:r>
          </w:p>
        </w:tc>
        <w:tc>
          <w:tcPr>
            <w:tcW w:w="709" w:type="dxa"/>
            <w:gridSpan w:val="2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Формы контроля</w:t>
            </w:r>
          </w:p>
        </w:tc>
      </w:tr>
      <w:tr w:rsidR="008D7987" w:rsidRPr="00333463" w:rsidTr="00333463">
        <w:tc>
          <w:tcPr>
            <w:tcW w:w="567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D7987" w:rsidRPr="00333463" w:rsidRDefault="008D7987" w:rsidP="00333463">
            <w:pPr>
              <w:pStyle w:val="a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Вводный урок</w:t>
            </w:r>
          </w:p>
          <w:p w:rsidR="008D7987" w:rsidRPr="00333463" w:rsidRDefault="008D7987" w:rsidP="00333463">
            <w:pPr>
              <w:pStyle w:val="aa"/>
              <w:spacing w:after="28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45" w:type="dxa"/>
            <w:gridSpan w:val="2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Исторический документ. Необходимость работы с историческим документом. Презентация исторических документов.</w:t>
            </w: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Показать необходимость уделить особое внимание для успешного изучения истории России работе с историческими документами, историческими понятиями и терминами, историческими персоналиями и датами.</w:t>
            </w:r>
          </w:p>
        </w:tc>
        <w:tc>
          <w:tcPr>
            <w:tcW w:w="709" w:type="dxa"/>
            <w:gridSpan w:val="2"/>
          </w:tcPr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УО</w:t>
            </w:r>
          </w:p>
        </w:tc>
      </w:tr>
      <w:tr w:rsidR="008D7987" w:rsidRPr="00333463" w:rsidTr="00333463">
        <w:tc>
          <w:tcPr>
            <w:tcW w:w="14317" w:type="dxa"/>
            <w:gridSpan w:val="9"/>
          </w:tcPr>
          <w:p w:rsidR="008D7987" w:rsidRPr="00333463" w:rsidRDefault="008D7987" w:rsidP="00333463">
            <w:pPr>
              <w:pStyle w:val="aa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3463">
              <w:rPr>
                <w:rFonts w:ascii="Arial" w:hAnsi="Arial" w:cs="Arial"/>
                <w:b/>
                <w:sz w:val="20"/>
                <w:szCs w:val="20"/>
              </w:rPr>
              <w:lastRenderedPageBreak/>
              <w:t>Как работать с документом ( 10 часов)</w:t>
            </w: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7987" w:rsidRPr="00333463" w:rsidTr="00333463">
        <w:tc>
          <w:tcPr>
            <w:tcW w:w="567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2,3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D7987" w:rsidRPr="00333463" w:rsidRDefault="008D7987" w:rsidP="00333463">
            <w:pPr>
              <w:pStyle w:val="a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 xml:space="preserve">Необходимость изучения </w:t>
            </w:r>
          </w:p>
          <w:p w:rsidR="008D7987" w:rsidRPr="00333463" w:rsidRDefault="008D7987" w:rsidP="00333463">
            <w:pPr>
              <w:pStyle w:val="aa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исторических терминов</w:t>
            </w:r>
          </w:p>
          <w:p w:rsidR="008D7987" w:rsidRPr="00333463" w:rsidRDefault="008D7987" w:rsidP="00333463">
            <w:pPr>
              <w:pStyle w:val="aa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и понятий</w:t>
            </w:r>
          </w:p>
          <w:p w:rsidR="008D7987" w:rsidRPr="00333463" w:rsidRDefault="008D7987" w:rsidP="00333463">
            <w:pPr>
              <w:pStyle w:val="aa"/>
              <w:spacing w:after="28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45" w:type="dxa"/>
            <w:gridSpan w:val="2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Отработка исторической терминологии. Характеристика причин, породивших незнание исторической терминологии:</w:t>
            </w: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- Житейско-бытовое представление о понятиях и терминах.</w:t>
            </w: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- Редкое употребление в современной литературе понятий и терминов, широко, использовавшихся в источниках древних и средних веков.. Постоянное обогащение языка новыми историческими понятиями и терминами.</w:t>
            </w: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- Зависимость значения исторического понятия от времени, исторической обстановки, места употребления.</w:t>
            </w: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- Смешение близких, либо сходных по  звучанию, но далёких по смыслу понятий и терминов (дьяк, дьякон, дьячок, подьячий).</w:t>
            </w: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Отработка алгоритма работы при работе с историческим понятием: вычленение существенных признаков из определений понятий, подбор сходных, родственных понятий для анализа, подведение родственного понятия под признаки изучаемого</w:t>
            </w: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</w:tcPr>
          <w:p w:rsidR="008D7987" w:rsidRPr="00333463" w:rsidRDefault="008D7987" w:rsidP="00333463">
            <w:pPr>
              <w:pStyle w:val="aa"/>
              <w:snapToGrid w:val="0"/>
              <w:ind w:firstLine="53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Умение разделять процессы на этапы, звенья; выделение характерных причинно-следственных связей. Владение монологической и диалогической речью</w:t>
            </w: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СР</w:t>
            </w:r>
          </w:p>
        </w:tc>
      </w:tr>
      <w:tr w:rsidR="008D7987" w:rsidRPr="00333463" w:rsidTr="00333463">
        <w:tc>
          <w:tcPr>
            <w:tcW w:w="567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4,5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D7987" w:rsidRPr="00333463" w:rsidRDefault="008D7987" w:rsidP="00333463">
            <w:pPr>
              <w:pStyle w:val="aa"/>
              <w:snapToGrid w:val="0"/>
              <w:spacing w:after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Работа с персоналиями.</w:t>
            </w:r>
          </w:p>
        </w:tc>
        <w:tc>
          <w:tcPr>
            <w:tcW w:w="5245" w:type="dxa"/>
            <w:gridSpan w:val="2"/>
          </w:tcPr>
          <w:p w:rsidR="00333463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Характеристика причин изучения персоналий. Недостатки в изучении жизни и деятельности исторических личностей:</w:t>
            </w:r>
          </w:p>
          <w:p w:rsidR="00333463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Метафорические и гиперболические прозвища (Владимир Красное Солнышко,Святополк Окаянный, Ярослав Мудрый, Всеволод Большое Гнездо, Юрий Долгорукий. Андрей Боголюбский и т. д.).</w:t>
            </w:r>
          </w:p>
          <w:p w:rsidR="00333463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Выдающиеся и известные деятели, носившие одинаковые фамилии (Несторы, Сильвестры, Филареты, Голицыны, Орловы, Панины, Шуваловы, шесть титулованных Екатерин и т. д.).</w:t>
            </w:r>
          </w:p>
          <w:p w:rsidR="00333463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 xml:space="preserve">Различные оценки одной и той же исторической личности. Алгоритм изучения исторических личностей: запоминание фамилии и имени личности; ознакомление с этапами, периодами и содержанием их деятельности;  усвоение идейно-теоретических  взглядов изучаемой личности; изучение оценок </w:t>
            </w:r>
            <w:r w:rsidRPr="00333463">
              <w:rPr>
                <w:rFonts w:ascii="Arial" w:hAnsi="Arial" w:cs="Arial"/>
                <w:sz w:val="20"/>
                <w:szCs w:val="20"/>
              </w:rPr>
              <w:lastRenderedPageBreak/>
              <w:t>личности ее современниками и современными историками, политологами; уяснение того, чьи интересы на том или ином  этапе выражала личность.</w:t>
            </w: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</w:tcPr>
          <w:p w:rsidR="00333463" w:rsidRPr="00333463" w:rsidRDefault="00333463" w:rsidP="00333463">
            <w:pPr>
              <w:pStyle w:val="aa"/>
              <w:snapToGrid w:val="0"/>
              <w:ind w:firstLine="53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lastRenderedPageBreak/>
              <w:t>Сравнение, сопоставление, классификация, ранжирование объектов по одному или нескольким предложенным основаниям, критериям Создание письменных высказываний, адекватно передающих прослушанную и прочитанную информацию с заданной степенью свернутости (кратко, выборочно, полно). Составление плана, тезисов, конспекта.</w:t>
            </w: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СР</w:t>
            </w:r>
          </w:p>
        </w:tc>
      </w:tr>
      <w:tr w:rsidR="008D7987" w:rsidRPr="00333463" w:rsidTr="00333463">
        <w:tc>
          <w:tcPr>
            <w:tcW w:w="567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lastRenderedPageBreak/>
              <w:t>6,7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D7987" w:rsidRPr="00333463" w:rsidRDefault="008D7987" w:rsidP="00333463">
            <w:pPr>
              <w:pStyle w:val="a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Последовательно-</w:t>
            </w:r>
          </w:p>
          <w:p w:rsidR="008D7987" w:rsidRPr="00333463" w:rsidRDefault="008D7987" w:rsidP="00333463">
            <w:pPr>
              <w:pStyle w:val="aa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 xml:space="preserve">текстуальное изучение </w:t>
            </w:r>
          </w:p>
          <w:p w:rsidR="008D7987" w:rsidRPr="00333463" w:rsidRDefault="008D7987" w:rsidP="00333463">
            <w:pPr>
              <w:pStyle w:val="aa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источников</w:t>
            </w:r>
          </w:p>
        </w:tc>
        <w:tc>
          <w:tcPr>
            <w:tcW w:w="5245" w:type="dxa"/>
            <w:gridSpan w:val="2"/>
          </w:tcPr>
          <w:p w:rsidR="00333463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Выделение основополагающих идей и положений (проблем) из текста. Постановка к ним уточняющих и детализирующих вопросов. Выработка и запись ответов на поставленные вопросы.</w:t>
            </w:r>
          </w:p>
          <w:p w:rsidR="00333463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Работа над вопросами, поставленными самими авторами источников, и выработка ответов на них.</w:t>
            </w:r>
          </w:p>
          <w:p w:rsidR="00333463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Анализ упоминаемых авторами фактов, событий, личностей.</w:t>
            </w:r>
          </w:p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Соотнесение идеи и положений источников с событиями, преобразованиями в жизни нашего общества, т. е. использование исторического опыта России.</w:t>
            </w:r>
          </w:p>
        </w:tc>
        <w:tc>
          <w:tcPr>
            <w:tcW w:w="4394" w:type="dxa"/>
          </w:tcPr>
          <w:p w:rsidR="00333463" w:rsidRPr="00333463" w:rsidRDefault="00333463" w:rsidP="00333463">
            <w:pPr>
              <w:pStyle w:val="aa"/>
              <w:snapToGrid w:val="0"/>
              <w:ind w:firstLine="53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Умение разделять процессы на этапы, звенья; выделение характерных причинно-следственных связей. Составление плана, тезисов, конспекта. Воспитание гражданственности, патриотизма.</w:t>
            </w: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СР</w:t>
            </w:r>
          </w:p>
        </w:tc>
      </w:tr>
      <w:tr w:rsidR="008D7987" w:rsidRPr="00333463" w:rsidTr="00333463">
        <w:tc>
          <w:tcPr>
            <w:tcW w:w="567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8,9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D7987" w:rsidRPr="00333463" w:rsidRDefault="008D7987" w:rsidP="00333463">
            <w:pPr>
              <w:pStyle w:val="a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Логические задания</w:t>
            </w:r>
          </w:p>
        </w:tc>
        <w:tc>
          <w:tcPr>
            <w:tcW w:w="5245" w:type="dxa"/>
            <w:gridSpan w:val="2"/>
          </w:tcPr>
          <w:p w:rsidR="00333463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Логическое задание — ориентирующее средство в самостоятельной работе учащихся. Поиск ответа на вопросы логического задания в тексте документа. Написание конспекта изучаемого источника.</w:t>
            </w: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</w:tcPr>
          <w:p w:rsidR="008D7987" w:rsidRPr="00333463" w:rsidRDefault="00333463" w:rsidP="00333463">
            <w:pPr>
              <w:pStyle w:val="aa"/>
              <w:snapToGrid w:val="0"/>
              <w:ind w:firstLine="53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Определение адекватных способов решения учебной задачи на основе заданных алгоритмов. Самостоятельное выполнение различных творческих работ; 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данных.</w:t>
            </w:r>
          </w:p>
        </w:tc>
        <w:tc>
          <w:tcPr>
            <w:tcW w:w="709" w:type="dxa"/>
            <w:gridSpan w:val="2"/>
          </w:tcPr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СР</w:t>
            </w:r>
          </w:p>
        </w:tc>
      </w:tr>
      <w:tr w:rsidR="008D7987" w:rsidRPr="00333463" w:rsidTr="00333463">
        <w:tc>
          <w:tcPr>
            <w:tcW w:w="567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10,11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D7987" w:rsidRPr="00333463" w:rsidRDefault="008D7987" w:rsidP="00333463">
            <w:pPr>
              <w:pStyle w:val="a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 xml:space="preserve">Метод поэтапного изучения </w:t>
            </w:r>
          </w:p>
          <w:p w:rsidR="008D7987" w:rsidRPr="00333463" w:rsidRDefault="008D7987" w:rsidP="00333463">
            <w:pPr>
              <w:pStyle w:val="aa"/>
              <w:spacing w:after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источника</w:t>
            </w:r>
          </w:p>
        </w:tc>
        <w:tc>
          <w:tcPr>
            <w:tcW w:w="5245" w:type="dxa"/>
            <w:gridSpan w:val="2"/>
          </w:tcPr>
          <w:p w:rsidR="00333463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Подготовительный этап (уяснение терминологии; выяснение причин приемов и исторических условий создания документа; разбор фактов и событий,  включенных автором в текст; выявление качественных характеристик личностей, упоминаемых автором).</w:t>
            </w:r>
          </w:p>
          <w:p w:rsidR="00333463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- Уяснение содержания источника (выделение  основных узловых вопросов источника; вычленение исторического аспекта изучаемой темы курса; уяснение идей и положений, получивших развитие в последующие периоды истории; оформление конспекта, т.е. запись содержания источника).</w:t>
            </w:r>
          </w:p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- Выполнение обобщающих  и практических заданий.</w:t>
            </w:r>
          </w:p>
        </w:tc>
        <w:tc>
          <w:tcPr>
            <w:tcW w:w="4394" w:type="dxa"/>
          </w:tcPr>
          <w:p w:rsidR="00333463" w:rsidRPr="00333463" w:rsidRDefault="00333463" w:rsidP="00333463">
            <w:pPr>
              <w:pStyle w:val="aa"/>
              <w:snapToGrid w:val="0"/>
              <w:ind w:firstLine="53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Определение структуры объекта познания, поиск и выделение значимых функциональных связей и отношений между частями целого. 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задания.</w:t>
            </w: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СР</w:t>
            </w:r>
          </w:p>
        </w:tc>
      </w:tr>
      <w:tr w:rsidR="008D7987" w:rsidRPr="00333463" w:rsidTr="00333463">
        <w:trPr>
          <w:trHeight w:val="319"/>
        </w:trPr>
        <w:tc>
          <w:tcPr>
            <w:tcW w:w="14317" w:type="dxa"/>
            <w:gridSpan w:val="9"/>
          </w:tcPr>
          <w:p w:rsidR="008D7987" w:rsidRPr="00333463" w:rsidRDefault="008D7987" w:rsidP="00333463">
            <w:pPr>
              <w:pStyle w:val="aa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3463">
              <w:rPr>
                <w:rFonts w:ascii="Arial" w:hAnsi="Arial" w:cs="Arial"/>
                <w:b/>
                <w:sz w:val="20"/>
                <w:szCs w:val="20"/>
              </w:rPr>
              <w:t>Виды документов</w:t>
            </w:r>
            <w:r w:rsidR="00333463">
              <w:rPr>
                <w:rFonts w:ascii="Arial" w:hAnsi="Arial" w:cs="Arial"/>
                <w:b/>
                <w:sz w:val="20"/>
                <w:szCs w:val="20"/>
              </w:rPr>
              <w:t xml:space="preserve"> (5 часов)</w:t>
            </w:r>
          </w:p>
        </w:tc>
      </w:tr>
      <w:tr w:rsidR="008D7987" w:rsidRPr="00333463" w:rsidTr="00333463">
        <w:tc>
          <w:tcPr>
            <w:tcW w:w="567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lastRenderedPageBreak/>
              <w:t>12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D7987" w:rsidRPr="00333463" w:rsidRDefault="008D7987" w:rsidP="00333463">
            <w:pPr>
              <w:pStyle w:val="a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Документы государственного</w:t>
            </w:r>
          </w:p>
          <w:p w:rsidR="008D7987" w:rsidRPr="00333463" w:rsidRDefault="008D7987" w:rsidP="00333463">
            <w:pPr>
              <w:pStyle w:val="aa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характера (грамоты, указы, приказы.</w:t>
            </w:r>
          </w:p>
          <w:p w:rsidR="008D7987" w:rsidRPr="00333463" w:rsidRDefault="008D7987" w:rsidP="00333463">
            <w:pPr>
              <w:pStyle w:val="aa"/>
              <w:spacing w:after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законы, речи государственных деятелей, протоколы государственных мероприятий и т.д.)</w:t>
            </w:r>
          </w:p>
        </w:tc>
        <w:tc>
          <w:tcPr>
            <w:tcW w:w="2943" w:type="dxa"/>
          </w:tcPr>
          <w:p w:rsidR="00333463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«Русская правда», «Поучение Владимира Мономаха», Отрывок из грамоты Алексея Михайловича Богдану Хмельницкому (1654 г.), отрывок из грамоты боярина Морозова приказчику, «Указ о вольных хлебопашцах», конституция Н. Муравьева, Приказ №1 Совета рабочих и солдатских депутатов, из доклада Н. И. Рыжкова на сессии Верховного Совета СССР...</w:t>
            </w: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6" w:type="dxa"/>
            <w:gridSpan w:val="3"/>
          </w:tcPr>
          <w:p w:rsidR="00333463" w:rsidRPr="00333463" w:rsidRDefault="00333463" w:rsidP="00333463">
            <w:pPr>
              <w:pStyle w:val="aa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Уметь работать по следующему алгоритму: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1. Когда, где, почему появился этот документ? (Опишите исторические условия его создания).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2. Кто является автором документа? Что вам известно об этом человеке, его жизни и деятельности?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3. Объясните основные новые понятия, употребляющиеся в тексте документа.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4. Интересы каких слоев, групп, классов общества отражают статьи этого документа?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5. Чем отличается этот документ или его отдельные положения от подобного, существовавшего ранее или аналогичного в других странах?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б. К каким результатам, изменениям в государстве в обществе привело или могло привести введение этого документа?</w:t>
            </w:r>
          </w:p>
          <w:p w:rsidR="008D7987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 xml:space="preserve">7. Придумайте конкретную историю, раскрывающую действие этого документа: судебное дело, выступление оппозиции и т. п. </w:t>
            </w:r>
          </w:p>
        </w:tc>
        <w:tc>
          <w:tcPr>
            <w:tcW w:w="459" w:type="dxa"/>
          </w:tcPr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СР</w:t>
            </w:r>
          </w:p>
        </w:tc>
      </w:tr>
      <w:tr w:rsidR="008D7987" w:rsidRPr="00333463" w:rsidTr="00333463">
        <w:tc>
          <w:tcPr>
            <w:tcW w:w="567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D7987" w:rsidRPr="00333463" w:rsidRDefault="008D7987" w:rsidP="00333463">
            <w:pPr>
              <w:pStyle w:val="a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Документы международного характера (договоры, соглашения, протоколы, деловая переписка)</w:t>
            </w:r>
          </w:p>
        </w:tc>
        <w:tc>
          <w:tcPr>
            <w:tcW w:w="2943" w:type="dxa"/>
          </w:tcPr>
          <w:p w:rsidR="00333463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Соглашение России, Англии и Франции о незаключении сепаратного мира 28.08.1914 г., из Портсмутского мирного договора между Россией и Японией 25.08.1905г., письмо министра иностранных дел Французской республики Делькассе министру иностранных дел России Муравьеву о заключении военной конвенции.</w:t>
            </w: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6" w:type="dxa"/>
            <w:gridSpan w:val="3"/>
          </w:tcPr>
          <w:p w:rsidR="00333463" w:rsidRPr="00333463" w:rsidRDefault="00333463" w:rsidP="00333463">
            <w:pPr>
              <w:pStyle w:val="aa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Уметь работать по следующему алгоритму: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1. Покажите на карте государства, доставившие этот документ.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2. Охарактеризуйте исторические условия его создания.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3. Назовите основные положения документа. Оцените их выгодность и ущербность для каждой из сторон и других стран, для международной ситуации в целом.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4. Объясните, почему этот документ составлен на таких условиях (в пользу одних и в ущерб интересам других государств, на паритетных началах).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5. Какие изменения в политическом, экономическом, территориальном плане произошли или предполагались по этому документу?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б. Какой характер носил этот документ — открытый или секретный — и почему?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7. Дайте обобщающую оценочную характеристику этому документу.</w:t>
            </w:r>
          </w:p>
          <w:p w:rsidR="008D7987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8. Подумайте, при каких обстоятельствах подобный документ мог быть составлен с другим раскладом сил.</w:t>
            </w:r>
          </w:p>
        </w:tc>
        <w:tc>
          <w:tcPr>
            <w:tcW w:w="459" w:type="dxa"/>
          </w:tcPr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СР</w:t>
            </w:r>
          </w:p>
        </w:tc>
      </w:tr>
      <w:tr w:rsidR="008D7987" w:rsidRPr="00333463" w:rsidTr="00333463">
        <w:tc>
          <w:tcPr>
            <w:tcW w:w="567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D7987" w:rsidRPr="00333463" w:rsidRDefault="008D7987" w:rsidP="00333463">
            <w:pPr>
              <w:pStyle w:val="a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Документы, связанные с политической борьбой(программы, воззвания, речи политиков, прокламации, декларации и т. п.)</w:t>
            </w:r>
          </w:p>
        </w:tc>
        <w:tc>
          <w:tcPr>
            <w:tcW w:w="2943" w:type="dxa"/>
          </w:tcPr>
          <w:p w:rsidR="00333463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Прокламация для английских войск Архангельского фронта (август 1919 г.), Декларация об образовании СССР, из речи У. Черчилля в Фултоне 5 Марта 1946 г., из послания Президента РФ  В. В. Путина Федеральному Собранию.</w:t>
            </w: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6" w:type="dxa"/>
            <w:gridSpan w:val="3"/>
          </w:tcPr>
          <w:p w:rsidR="00333463" w:rsidRPr="00333463" w:rsidRDefault="00333463" w:rsidP="00333463">
            <w:pPr>
              <w:pStyle w:val="aa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lastRenderedPageBreak/>
              <w:t>Уметь работать по следующему алгоритму: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1. Кто автор документа? Каковы его политические взгляды?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2. Каковы исторические условия создания документа? Где и когда он появился?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3. К чему призывает и что осуждает автор документа?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4. Интересы какого слоя населения он выражает?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5. Как политические призывы автора соотносятся с его социальным положением и истинными интересами?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б. Каковы последствия — реальные или прогнозируемые —</w:t>
            </w:r>
            <w:r w:rsidRPr="00333463">
              <w:rPr>
                <w:rFonts w:ascii="Arial" w:hAnsi="Arial" w:cs="Arial"/>
                <w:sz w:val="20"/>
                <w:szCs w:val="20"/>
              </w:rPr>
              <w:lastRenderedPageBreak/>
              <w:t>осуществления идей этого документа?</w:t>
            </w:r>
          </w:p>
          <w:p w:rsidR="008D7987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7. Дайте историческую оценку документу.</w:t>
            </w:r>
          </w:p>
        </w:tc>
        <w:tc>
          <w:tcPr>
            <w:tcW w:w="459" w:type="dxa"/>
          </w:tcPr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lastRenderedPageBreak/>
              <w:t>СР</w:t>
            </w:r>
          </w:p>
        </w:tc>
      </w:tr>
      <w:tr w:rsidR="008D7987" w:rsidRPr="00333463" w:rsidTr="00333463">
        <w:trPr>
          <w:trHeight w:val="1773"/>
        </w:trPr>
        <w:tc>
          <w:tcPr>
            <w:tcW w:w="567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lastRenderedPageBreak/>
              <w:t>15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D7987" w:rsidRPr="00333463" w:rsidRDefault="008D7987" w:rsidP="00333463">
            <w:pPr>
              <w:pStyle w:val="aa"/>
              <w:snapToGrid w:val="0"/>
              <w:spacing w:after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Документы исторического характера (хроники, анналы, летописи, исторические сочинения)</w:t>
            </w:r>
          </w:p>
        </w:tc>
        <w:tc>
          <w:tcPr>
            <w:tcW w:w="2943" w:type="dxa"/>
          </w:tcPr>
          <w:p w:rsidR="00333463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Отрывки из Ипатьевской и Казанской летописей, Повести временных лет. Прокопий Кессарийский о славянах, антах. Маврикий Стратег о славянах, антах. Рыбаков Б. А. «Киевская Русь и русские княжества X</w:t>
            </w:r>
            <w:r w:rsidRPr="00333463">
              <w:rPr>
                <w:rFonts w:ascii="Arial" w:hAnsi="Arial" w:cs="Arial"/>
                <w:sz w:val="20"/>
                <w:szCs w:val="20"/>
                <w:lang w:val="en-US"/>
              </w:rPr>
              <w:t>II</w:t>
            </w:r>
            <w:r w:rsidRPr="00333463">
              <w:rPr>
                <w:rFonts w:ascii="Arial" w:hAnsi="Arial" w:cs="Arial"/>
                <w:sz w:val="20"/>
                <w:szCs w:val="20"/>
              </w:rPr>
              <w:t>—XI</w:t>
            </w:r>
            <w:r w:rsidRPr="00333463">
              <w:rPr>
                <w:rFonts w:ascii="Arial" w:hAnsi="Arial" w:cs="Arial"/>
                <w:sz w:val="20"/>
                <w:szCs w:val="20"/>
                <w:lang w:val="en-US"/>
              </w:rPr>
              <w:t>II</w:t>
            </w:r>
            <w:r w:rsidRPr="00333463">
              <w:rPr>
                <w:rFonts w:ascii="Arial" w:hAnsi="Arial" w:cs="Arial"/>
                <w:sz w:val="20"/>
                <w:szCs w:val="20"/>
              </w:rPr>
              <w:t xml:space="preserve"> в.в». Отрывки из сочинений Н. М. Карамзина, H. И. Костомарова, С. М. Соловьева, В. О. Ключевского, Ю. Сухарева о Владимире Мономахе.</w:t>
            </w: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6" w:type="dxa"/>
            <w:gridSpan w:val="3"/>
          </w:tcPr>
          <w:p w:rsidR="00333463" w:rsidRPr="00333463" w:rsidRDefault="00333463" w:rsidP="00333463">
            <w:pPr>
              <w:pStyle w:val="aa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Уметь работать по следующему алгоритму: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1. Какие исторические факты излагаются в документе?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2. Покажите на карте место, где происходили описанные в документе события.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 xml:space="preserve">3. Определите время, в которое происходили описываемые события, если оно не указано в документе или дано в иной (нехристианской) 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системе летосчисления.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4. Как автор объясняет причины, излагает ход и определяет значение исторических событий?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 xml:space="preserve">5. По документу определите отношение автора к излагаемым фактам. Как позиция автора связана с характером данного документа, обстоятельствами его создания? 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6. В чем позиция автора совпадает / не совпадает с современной точкой зрения на происходившее? Чем это совпадение / несовпадение можно объяснить?</w:t>
            </w:r>
          </w:p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7. Оцените значимость этого документа в сопоставлении с аналогичными историческими сочинениями этого периода или посвященными этим же историческим событиям.</w:t>
            </w:r>
          </w:p>
        </w:tc>
        <w:tc>
          <w:tcPr>
            <w:tcW w:w="459" w:type="dxa"/>
          </w:tcPr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СР</w:t>
            </w:r>
          </w:p>
        </w:tc>
      </w:tr>
      <w:tr w:rsidR="008D7987" w:rsidRPr="00333463" w:rsidTr="00333463">
        <w:tc>
          <w:tcPr>
            <w:tcW w:w="567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D7987" w:rsidRPr="00333463" w:rsidRDefault="008D7987" w:rsidP="00333463">
            <w:pPr>
              <w:pStyle w:val="a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Документы личностного характера (мемуары, дневники, письма, свидетельства очевидцев)</w:t>
            </w:r>
          </w:p>
        </w:tc>
        <w:tc>
          <w:tcPr>
            <w:tcW w:w="2943" w:type="dxa"/>
          </w:tcPr>
          <w:p w:rsidR="00333463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Из книги М. Горького «Несвоевременные мысли», мемуары</w:t>
            </w:r>
            <w:r w:rsidRPr="0033346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33463">
              <w:rPr>
                <w:rFonts w:ascii="Arial" w:hAnsi="Arial" w:cs="Arial"/>
                <w:sz w:val="20"/>
                <w:szCs w:val="20"/>
              </w:rPr>
              <w:t xml:space="preserve">Г.К. Жукова, из дневника императора Николая </w:t>
            </w:r>
            <w:r w:rsidRPr="00333463">
              <w:rPr>
                <w:rFonts w:ascii="Arial" w:hAnsi="Arial" w:cs="Arial"/>
                <w:sz w:val="20"/>
                <w:szCs w:val="20"/>
                <w:lang w:val="en-US"/>
              </w:rPr>
              <w:t>II</w:t>
            </w:r>
            <w:r w:rsidRPr="00333463">
              <w:rPr>
                <w:rFonts w:ascii="Arial" w:hAnsi="Arial" w:cs="Arial"/>
                <w:sz w:val="20"/>
                <w:szCs w:val="20"/>
              </w:rPr>
              <w:t xml:space="preserve"> , «Очерки русской</w:t>
            </w:r>
            <w:r w:rsidRPr="0033346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33463">
              <w:rPr>
                <w:rFonts w:ascii="Arial" w:hAnsi="Arial" w:cs="Arial"/>
                <w:sz w:val="20"/>
                <w:szCs w:val="20"/>
              </w:rPr>
              <w:t>смуты» А. И. Деникина.</w:t>
            </w: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6" w:type="dxa"/>
            <w:gridSpan w:val="3"/>
          </w:tcPr>
          <w:p w:rsidR="00333463" w:rsidRPr="00333463" w:rsidRDefault="00333463" w:rsidP="00333463">
            <w:pPr>
              <w:pStyle w:val="aa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Уметь работать по следующему алгоритму: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1. Покажите на карте район мира, где происходит действие этого литературного источника.</w:t>
            </w:r>
          </w:p>
          <w:p w:rsidR="00333463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2. По характерным деталям быта, одежды, поведения людей определите примерное время действия или написания произведения. Найдите признаки, подтверждающие, что данное произведение было создано в эпоху ...</w:t>
            </w:r>
          </w:p>
          <w:p w:rsidR="008D7987" w:rsidRPr="00333463" w:rsidRDefault="00333463" w:rsidP="00333463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3. Какие образы исторических героев, событий создает автор? Что представляется вам в этом портрете явно преувеличенным, искаженным, предвзятым и т. п.?</w:t>
            </w:r>
          </w:p>
        </w:tc>
        <w:tc>
          <w:tcPr>
            <w:tcW w:w="459" w:type="dxa"/>
          </w:tcPr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СР</w:t>
            </w:r>
          </w:p>
        </w:tc>
      </w:tr>
      <w:tr w:rsidR="008D7987" w:rsidRPr="00333463" w:rsidTr="00333463">
        <w:tc>
          <w:tcPr>
            <w:tcW w:w="567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8D7987" w:rsidRPr="00333463" w:rsidRDefault="008D7987" w:rsidP="00333463">
            <w:pPr>
              <w:pStyle w:val="aa"/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Итоговое обобщение</w:t>
            </w:r>
          </w:p>
        </w:tc>
        <w:tc>
          <w:tcPr>
            <w:tcW w:w="2943" w:type="dxa"/>
          </w:tcPr>
          <w:p w:rsidR="00333463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Анализ исторических источников с ответом на вопросы, составление конспекта, тезисов, ответы на вопросы контрольного тестирования, написание исторического эссе.</w:t>
            </w:r>
          </w:p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6" w:type="dxa"/>
            <w:gridSpan w:val="3"/>
          </w:tcPr>
          <w:p w:rsidR="008D7987" w:rsidRPr="00333463" w:rsidRDefault="008D7987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9" w:type="dxa"/>
          </w:tcPr>
          <w:p w:rsidR="008D7987" w:rsidRPr="00333463" w:rsidRDefault="00333463" w:rsidP="003334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33463">
              <w:rPr>
                <w:rFonts w:ascii="Arial" w:hAnsi="Arial" w:cs="Arial"/>
                <w:sz w:val="20"/>
                <w:szCs w:val="20"/>
              </w:rPr>
              <w:t>ФО</w:t>
            </w:r>
          </w:p>
        </w:tc>
      </w:tr>
    </w:tbl>
    <w:p w:rsidR="00252DA8" w:rsidRPr="00D00561" w:rsidRDefault="00A07A28" w:rsidP="00D0056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sectPr w:rsidR="00252DA8" w:rsidRPr="00D00561" w:rsidSect="004A3AD2">
      <w:footerReference w:type="default" r:id="rId9"/>
      <w:pgSz w:w="16838" w:h="11906" w:orient="landscape"/>
      <w:pgMar w:top="1134" w:right="1812" w:bottom="993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A28" w:rsidRDefault="00A07A28" w:rsidP="004A3AD2">
      <w:pPr>
        <w:spacing w:after="0" w:line="240" w:lineRule="auto"/>
      </w:pPr>
      <w:r>
        <w:separator/>
      </w:r>
    </w:p>
  </w:endnote>
  <w:endnote w:type="continuationSeparator" w:id="0">
    <w:p w:rsidR="00A07A28" w:rsidRDefault="00A07A28" w:rsidP="004A3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78004"/>
      <w:docPartObj>
        <w:docPartGallery w:val="Page Numbers (Bottom of Page)"/>
        <w:docPartUnique/>
      </w:docPartObj>
    </w:sdtPr>
    <w:sdtEndPr/>
    <w:sdtContent>
      <w:p w:rsidR="004A3AD2" w:rsidRDefault="00D00561">
        <w:pPr>
          <w:pStyle w:val="a5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67F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A3AD2" w:rsidRDefault="004A3AD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A28" w:rsidRDefault="00A07A28" w:rsidP="004A3AD2">
      <w:pPr>
        <w:spacing w:after="0" w:line="240" w:lineRule="auto"/>
      </w:pPr>
      <w:r>
        <w:separator/>
      </w:r>
    </w:p>
  </w:footnote>
  <w:footnote w:type="continuationSeparator" w:id="0">
    <w:p w:rsidR="00A07A28" w:rsidRDefault="00A07A28" w:rsidP="004A3A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D4099"/>
    <w:multiLevelType w:val="hybridMultilevel"/>
    <w:tmpl w:val="A910401A"/>
    <w:lvl w:ilvl="0" w:tplc="B0B2308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B65E3"/>
    <w:multiLevelType w:val="hybridMultilevel"/>
    <w:tmpl w:val="DD581E16"/>
    <w:lvl w:ilvl="0" w:tplc="0419000F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398857CF"/>
    <w:multiLevelType w:val="hybridMultilevel"/>
    <w:tmpl w:val="DD581E16"/>
    <w:lvl w:ilvl="0" w:tplc="0419000F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57F764B4"/>
    <w:multiLevelType w:val="hybridMultilevel"/>
    <w:tmpl w:val="B6EE6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6C47BD"/>
    <w:multiLevelType w:val="hybridMultilevel"/>
    <w:tmpl w:val="A910401A"/>
    <w:lvl w:ilvl="0" w:tplc="B0B2308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F25650"/>
    <w:multiLevelType w:val="hybridMultilevel"/>
    <w:tmpl w:val="DD581E16"/>
    <w:lvl w:ilvl="0" w:tplc="0419000F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3AD2"/>
    <w:rsid w:val="00222892"/>
    <w:rsid w:val="00333463"/>
    <w:rsid w:val="004A3AD2"/>
    <w:rsid w:val="00517A69"/>
    <w:rsid w:val="00605736"/>
    <w:rsid w:val="008D7987"/>
    <w:rsid w:val="00A07A28"/>
    <w:rsid w:val="00C167F7"/>
    <w:rsid w:val="00C308A6"/>
    <w:rsid w:val="00D00561"/>
    <w:rsid w:val="00E73013"/>
    <w:rsid w:val="00EE202D"/>
    <w:rsid w:val="00F232FC"/>
    <w:rsid w:val="00FC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AD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A3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A3AD2"/>
  </w:style>
  <w:style w:type="paragraph" w:styleId="a5">
    <w:name w:val="footer"/>
    <w:basedOn w:val="a"/>
    <w:link w:val="a6"/>
    <w:uiPriority w:val="99"/>
    <w:unhideWhenUsed/>
    <w:rsid w:val="004A3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3AD2"/>
  </w:style>
  <w:style w:type="paragraph" w:styleId="a7">
    <w:name w:val="List Paragraph"/>
    <w:basedOn w:val="a"/>
    <w:uiPriority w:val="34"/>
    <w:qFormat/>
    <w:rsid w:val="004A3AD2"/>
    <w:pPr>
      <w:ind w:left="720"/>
      <w:contextualSpacing/>
    </w:pPr>
  </w:style>
  <w:style w:type="table" w:styleId="a8">
    <w:name w:val="Table Grid"/>
    <w:basedOn w:val="a1"/>
    <w:uiPriority w:val="59"/>
    <w:rsid w:val="008D79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8D79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a">
    <w:name w:val="Содержимое таблицы"/>
    <w:basedOn w:val="a"/>
    <w:rsid w:val="008D7987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C16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167F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2666</Words>
  <Characters>15198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zavuch</cp:lastModifiedBy>
  <cp:revision>8</cp:revision>
  <cp:lastPrinted>2016-09-08T17:50:00Z</cp:lastPrinted>
  <dcterms:created xsi:type="dcterms:W3CDTF">2016-09-08T17:21:00Z</dcterms:created>
  <dcterms:modified xsi:type="dcterms:W3CDTF">2019-11-19T08:51:00Z</dcterms:modified>
</cp:coreProperties>
</file>