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27" w:rsidRPr="00B272EF" w:rsidRDefault="00180827" w:rsidP="001B03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72EF">
        <w:rPr>
          <w:rFonts w:ascii="Times New Roman" w:hAnsi="Times New Roman" w:cs="Times New Roman"/>
        </w:rPr>
        <w:t>Аннотация к</w:t>
      </w:r>
      <w:r w:rsidR="00B570F3" w:rsidRPr="00B272EF">
        <w:rPr>
          <w:rFonts w:ascii="Times New Roman" w:hAnsi="Times New Roman" w:cs="Times New Roman"/>
        </w:rPr>
        <w:t xml:space="preserve"> рабочей программе по биологии 10-11</w:t>
      </w:r>
      <w:r w:rsidRPr="00B272EF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Название учебного предмета</w:t>
            </w:r>
          </w:p>
        </w:tc>
        <w:tc>
          <w:tcPr>
            <w:tcW w:w="6515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15" w:type="dxa"/>
          </w:tcPr>
          <w:p w:rsidR="00180827" w:rsidRPr="00B272EF" w:rsidRDefault="00B570F3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10-11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515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34 ( 1 час в неделю)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Перечень документов,</w:t>
            </w:r>
          </w:p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на основе</w:t>
            </w:r>
          </w:p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которых составлена рабочая программа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Программы разработаны на основе Федерального компонента государственного стандарта среднего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(полного) общего образования, утвержденного приказом Министерства образования Российской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Федерации от 05.03.2004 № 1089 «Об утверждении федерального компонента государственных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стандартов начального общего, основного общего и среднего (полного) общего образования,</w:t>
            </w:r>
          </w:p>
          <w:p w:rsidR="00180827" w:rsidRPr="00B272EF" w:rsidRDefault="00525796" w:rsidP="00511E57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>Учебного плана 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Голышмановская </w:t>
            </w: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>»  на 201</w:t>
            </w:r>
            <w:r w:rsidR="00511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11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1AD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  <w:r w:rsidRPr="00B27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Цель и задачи учебного предмета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ЦЕЛИ: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социализация обучающихся как вхождение в мир культуры и социальных отношений, обеспечивающее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включение учащихся в ту или иную группу или общность — носителя ее норм, ценностей, ориентаций,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осваиваемых в процессе знакомства с миром живой природы;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приобщение к познавательной культуре как системе познавательных (научных) ценностей,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накопленных обществом в сфере биологической науки.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Помимо этого, биологическое образование на старшей ступени призвано обеспечить: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ориентацию в системе этических норм и ценностей относительно методов, результатов и достижений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современной биологической науки;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развитие познавательных качеств личности, в том числе познавательных интересов к изучению общих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биологических закономерностей и самому процессу научного познания;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овладение учебно-познавательными и ценностно-смысловыми компетентностями для формирования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познавательной и нравственной культуры, научного мировоззрения, а также методологией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биологического эксперимента и элементарными методами биологических исследований;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формирование экологического сознания, ценностного отношения к живой природе и человеку.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ЗАДАЧИ: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формирование целостного представления о мире, основанное на приобретенных знаниях, умениях и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способах деятельности;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приобретение опыта разнообразной деятельности, опыта познания и самопознания;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подготовка к осуществлению осознанного выбора индивидуальной образовательной или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профессиональной траектории.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Программы обеспечивают достижение выпускниками средней школы определённых личностных,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метапредметных и предметных результатов.</w:t>
            </w:r>
          </w:p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lastRenderedPageBreak/>
              <w:t>Программу обеспечивают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Программа ориентирована на использование учебника Биология. Общая биология . 10 –</w:t>
            </w:r>
          </w:p>
          <w:p w:rsidR="00525796" w:rsidRPr="00B272EF" w:rsidRDefault="00B570F3" w:rsidP="00525796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 xml:space="preserve">11 классы: учеб .для общеобразовательных . учреждений: базовый уровень/ </w:t>
            </w:r>
            <w:r w:rsidR="00525796" w:rsidRPr="00AC41AD">
              <w:rPr>
                <w:rFonts w:ascii="Times New Roman" w:hAnsi="Times New Roman" w:cs="Times New Roman"/>
                <w:sz w:val="24"/>
                <w:szCs w:val="24"/>
              </w:rPr>
              <w:t>И.Н. Пономаревой, И.В. Николаева, О.А. Корниловой, Биология. 5 класс. М. Издательский центр «Вентана-Граф», 2012. и авторская программа И.Н.Пономарёва, В.С. Кучменко, О.А.Корнилова, А.Г.Драгомилов, Т.С. Сухова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Форы текущего контроля и промежуточной аттестации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Виды контроля: тематический контроль осуществляется по завершении крупного блока (темы). Он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позволяет оценить знания и умения учащихся, полученные в ходе достаточно продолжительного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периода работы.Итоговый контроль осуществляется по завершении каждого года обучения.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Для отслеживания динамики результативности учащихся применяются различные формы контроля: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промежуточные тестовые проверочные работы; зачеты; самостоятельные работы; фронтальный и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индивидуальный опрос; отчеты по практическим и лабораторным работам; творческие задания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(защита рефератов и проектов, моделирование процессов и объектов).</w:t>
            </w:r>
          </w:p>
          <w:p w:rsidR="00180827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 Для подготовки к ЕГЭ школьников на уроках проводится тестирование, решение заданий ЕГЭ</w:t>
            </w:r>
          </w:p>
        </w:tc>
      </w:tr>
      <w:tr w:rsidR="00180827" w:rsidRPr="00B272EF" w:rsidTr="00691845">
        <w:tc>
          <w:tcPr>
            <w:tcW w:w="2830" w:type="dxa"/>
          </w:tcPr>
          <w:p w:rsidR="00180827" w:rsidRPr="00B272EF" w:rsidRDefault="00180827" w:rsidP="00691845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515" w:type="dxa"/>
          </w:tcPr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СОДЕРЖАНИЕ</w:t>
            </w:r>
          </w:p>
          <w:p w:rsidR="00B570F3" w:rsidRPr="00B272EF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10 класс</w:t>
            </w:r>
          </w:p>
          <w:p w:rsidR="001B03A7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Введение в курс общей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  <w:p w:rsidR="00525796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Биосферный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часов</w:t>
            </w:r>
          </w:p>
          <w:p w:rsidR="00525796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Биогеоценотический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часов</w:t>
            </w:r>
          </w:p>
          <w:p w:rsidR="00525796" w:rsidRPr="00525796" w:rsidRDefault="00525796" w:rsidP="00B570F3">
            <w:pPr>
              <w:rPr>
                <w:rFonts w:ascii="Times New Roman" w:hAnsi="Times New Roman"/>
                <w:sz w:val="24"/>
                <w:szCs w:val="24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 xml:space="preserve">Популяционно- видовой уровень жизни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часов</w:t>
            </w:r>
          </w:p>
          <w:p w:rsidR="00525796" w:rsidRDefault="00525796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Итого: 34 ч</w:t>
            </w:r>
          </w:p>
          <w:p w:rsidR="00B570F3" w:rsidRDefault="00B570F3" w:rsidP="00B570F3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11 класс</w:t>
            </w:r>
          </w:p>
          <w:p w:rsidR="00525796" w:rsidRDefault="00525796" w:rsidP="00B570F3">
            <w:pPr>
              <w:rPr>
                <w:rFonts w:ascii="Times New Roman" w:hAnsi="Times New Roman" w:cs="Times New Roman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Организменный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часов</w:t>
            </w:r>
          </w:p>
          <w:p w:rsidR="00525796" w:rsidRDefault="00525796" w:rsidP="00B570F3">
            <w:pPr>
              <w:rPr>
                <w:rFonts w:ascii="Times New Roman" w:hAnsi="Times New Roman" w:cs="Times New Roman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Клеточный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часов</w:t>
            </w:r>
          </w:p>
          <w:p w:rsidR="00525796" w:rsidRPr="00B272EF" w:rsidRDefault="00525796" w:rsidP="00B570F3">
            <w:pPr>
              <w:rPr>
                <w:rFonts w:ascii="Times New Roman" w:hAnsi="Times New Roman" w:cs="Times New Roman"/>
              </w:rPr>
            </w:pPr>
            <w:r w:rsidRPr="00624A22">
              <w:rPr>
                <w:rFonts w:ascii="Times New Roman" w:hAnsi="Times New Roman"/>
                <w:sz w:val="24"/>
                <w:szCs w:val="24"/>
              </w:rPr>
              <w:t>Молекулярный уровень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часов</w:t>
            </w:r>
          </w:p>
          <w:p w:rsidR="00180827" w:rsidRPr="00B272EF" w:rsidRDefault="00F53229" w:rsidP="00F53229">
            <w:pPr>
              <w:rPr>
                <w:rFonts w:ascii="Times New Roman" w:hAnsi="Times New Roman" w:cs="Times New Roman"/>
              </w:rPr>
            </w:pPr>
            <w:r w:rsidRPr="00B272EF">
              <w:rPr>
                <w:rFonts w:ascii="Times New Roman" w:hAnsi="Times New Roman" w:cs="Times New Roman"/>
              </w:rPr>
              <w:t>Итого: 34 ч</w:t>
            </w:r>
          </w:p>
        </w:tc>
      </w:tr>
    </w:tbl>
    <w:p w:rsidR="00180827" w:rsidRPr="00B272EF" w:rsidRDefault="00180827" w:rsidP="00180827">
      <w:pPr>
        <w:rPr>
          <w:rFonts w:ascii="Times New Roman" w:hAnsi="Times New Roman" w:cs="Times New Roman"/>
        </w:rPr>
      </w:pPr>
    </w:p>
    <w:p w:rsidR="00180827" w:rsidRPr="00B272EF" w:rsidRDefault="00180827" w:rsidP="00601448">
      <w:pPr>
        <w:rPr>
          <w:rFonts w:ascii="Times New Roman" w:hAnsi="Times New Roman" w:cs="Times New Roman"/>
        </w:rPr>
      </w:pPr>
    </w:p>
    <w:sectPr w:rsidR="00180827" w:rsidRPr="00B272EF" w:rsidSect="003377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5D" w:rsidRDefault="0050315D" w:rsidP="00337778">
      <w:pPr>
        <w:spacing w:after="0" w:line="240" w:lineRule="auto"/>
      </w:pPr>
      <w:r>
        <w:separator/>
      </w:r>
    </w:p>
  </w:endnote>
  <w:endnote w:type="continuationSeparator" w:id="1">
    <w:p w:rsidR="0050315D" w:rsidRDefault="0050315D" w:rsidP="003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A4" w:rsidRDefault="00DC6B7D">
    <w:pPr>
      <w:pStyle w:val="a4"/>
      <w:jc w:val="right"/>
    </w:pPr>
    <w:r>
      <w:fldChar w:fldCharType="begin"/>
    </w:r>
    <w:r w:rsidR="00F53229">
      <w:instrText xml:space="preserve"> PAGE   \* MERGEFORMAT </w:instrText>
    </w:r>
    <w:r>
      <w:fldChar w:fldCharType="separate"/>
    </w:r>
    <w:r w:rsidR="00511E57">
      <w:rPr>
        <w:noProof/>
      </w:rPr>
      <w:t>1</w:t>
    </w:r>
    <w:r>
      <w:fldChar w:fldCharType="end"/>
    </w:r>
  </w:p>
  <w:p w:rsidR="00DB35A4" w:rsidRDefault="005031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5D" w:rsidRDefault="0050315D" w:rsidP="00337778">
      <w:pPr>
        <w:spacing w:after="0" w:line="240" w:lineRule="auto"/>
      </w:pPr>
      <w:r>
        <w:separator/>
      </w:r>
    </w:p>
  </w:footnote>
  <w:footnote w:type="continuationSeparator" w:id="1">
    <w:p w:rsidR="0050315D" w:rsidRDefault="0050315D" w:rsidP="0033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13D"/>
    <w:rsid w:val="000E1E31"/>
    <w:rsid w:val="00180827"/>
    <w:rsid w:val="001B03A7"/>
    <w:rsid w:val="001D3AAD"/>
    <w:rsid w:val="00337778"/>
    <w:rsid w:val="00366B36"/>
    <w:rsid w:val="004A251E"/>
    <w:rsid w:val="0050315D"/>
    <w:rsid w:val="00511E57"/>
    <w:rsid w:val="00525796"/>
    <w:rsid w:val="00601448"/>
    <w:rsid w:val="00B272EF"/>
    <w:rsid w:val="00B570F3"/>
    <w:rsid w:val="00B7013D"/>
    <w:rsid w:val="00BE1231"/>
    <w:rsid w:val="00DC6B7D"/>
    <w:rsid w:val="00F5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322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3229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5257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2019-11-13T11:49:00Z</dcterms:created>
  <dcterms:modified xsi:type="dcterms:W3CDTF">2019-11-13T11:49:00Z</dcterms:modified>
</cp:coreProperties>
</file>