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3B30" w:rsidRPr="003601CA" w:rsidRDefault="00ED2538" w:rsidP="005C422E">
      <w:pPr>
        <w:jc w:val="center"/>
        <w:rPr>
          <w:rFonts w:ascii="Times New Roman" w:eastAsia="Calibri" w:hAnsi="Times New Roman" w:cs="Times New Roman"/>
          <w:b/>
          <w:color w:val="000000"/>
          <w:sz w:val="26"/>
          <w:szCs w:val="26"/>
          <w:lang w:eastAsia="ko-KR"/>
        </w:rPr>
      </w:pPr>
      <w:r>
        <w:rPr>
          <w:rFonts w:ascii="Times New Roman" w:eastAsia="Calibri" w:hAnsi="Times New Roman" w:cs="Times New Roman"/>
          <w:b/>
          <w:noProof/>
          <w:color w:val="000000"/>
          <w:sz w:val="26"/>
          <w:szCs w:val="26"/>
          <w:lang w:eastAsia="ru-RU"/>
        </w:rPr>
        <w:drawing>
          <wp:inline distT="0" distB="0" distL="0" distR="0">
            <wp:extent cx="9251950" cy="6541100"/>
            <wp:effectExtent l="0" t="0" r="0" b="0"/>
            <wp:docPr id="2" name="Рисунок 2" descr="E:\титульные листы\Untitled.FR12 - 00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Untitled.FR12 - 0005.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251950" cy="6541100"/>
                    </a:xfrm>
                    <a:prstGeom prst="rect">
                      <a:avLst/>
                    </a:prstGeom>
                    <a:noFill/>
                    <a:ln>
                      <a:noFill/>
                    </a:ln>
                  </pic:spPr>
                </pic:pic>
              </a:graphicData>
            </a:graphic>
          </wp:inline>
        </w:drawing>
      </w:r>
      <w:r w:rsidR="00913B30" w:rsidRPr="003601CA">
        <w:rPr>
          <w:rFonts w:ascii="Times New Roman" w:eastAsia="Calibri" w:hAnsi="Times New Roman" w:cs="Times New Roman"/>
          <w:b/>
          <w:color w:val="000000"/>
          <w:sz w:val="26"/>
          <w:szCs w:val="26"/>
          <w:lang w:eastAsia="ko-KR"/>
        </w:rPr>
        <w:lastRenderedPageBreak/>
        <w:t>Результаты освоения курса внеурочной деятельности</w:t>
      </w:r>
    </w:p>
    <w:p w:rsidR="00913B30" w:rsidRPr="003601CA" w:rsidRDefault="00913B30" w:rsidP="00913B30">
      <w:pPr>
        <w:jc w:val="both"/>
        <w:rPr>
          <w:rFonts w:ascii="Times New Roman" w:eastAsia="Calibri" w:hAnsi="Times New Roman" w:cs="Times New Roman"/>
          <w:color w:val="000000"/>
          <w:sz w:val="26"/>
          <w:szCs w:val="26"/>
          <w:lang w:eastAsia="ko-KR"/>
        </w:rPr>
      </w:pPr>
      <w:r w:rsidRPr="003601CA">
        <w:rPr>
          <w:rFonts w:ascii="Times New Roman" w:eastAsia="Calibri" w:hAnsi="Times New Roman" w:cs="Times New Roman"/>
          <w:color w:val="000000"/>
          <w:sz w:val="26"/>
          <w:szCs w:val="26"/>
          <w:lang w:eastAsia="ko-KR"/>
        </w:rPr>
        <w:t xml:space="preserve">ФГОС начального общего образования устанавливает требования к результатам освоения курса внеурочной деятельности: личностным,  </w:t>
      </w:r>
      <w:proofErr w:type="spellStart"/>
      <w:r w:rsidRPr="003601CA">
        <w:rPr>
          <w:rFonts w:ascii="Times New Roman" w:eastAsia="Calibri" w:hAnsi="Times New Roman" w:cs="Times New Roman"/>
          <w:color w:val="000000"/>
          <w:sz w:val="26"/>
          <w:szCs w:val="26"/>
          <w:lang w:eastAsia="ko-KR"/>
        </w:rPr>
        <w:t>метапредметным</w:t>
      </w:r>
      <w:proofErr w:type="spellEnd"/>
      <w:r w:rsidRPr="003601CA">
        <w:rPr>
          <w:rFonts w:ascii="Times New Roman" w:eastAsia="Calibri" w:hAnsi="Times New Roman" w:cs="Times New Roman"/>
          <w:color w:val="000000"/>
          <w:sz w:val="26"/>
          <w:szCs w:val="26"/>
          <w:lang w:eastAsia="ko-KR"/>
        </w:rPr>
        <w:t>, предметным.</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Личностные результаты</w:t>
      </w:r>
      <w:r w:rsidRPr="003601CA">
        <w:rPr>
          <w:rFonts w:ascii="Times New Roman" w:eastAsia="Times New Roman" w:hAnsi="Times New Roman" w:cs="Times New Roman"/>
          <w:color w:val="291E1E"/>
          <w:sz w:val="26"/>
          <w:szCs w:val="26"/>
          <w:lang w:eastAsia="ru-RU"/>
        </w:rPr>
        <w:t>:</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 готовность и способность </w:t>
      </w:r>
      <w:proofErr w:type="gramStart"/>
      <w:r w:rsidRPr="003601CA">
        <w:rPr>
          <w:rFonts w:ascii="Times New Roman" w:eastAsia="Times New Roman" w:hAnsi="Times New Roman" w:cs="Times New Roman"/>
          <w:color w:val="291E1E"/>
          <w:sz w:val="26"/>
          <w:szCs w:val="26"/>
          <w:lang w:eastAsia="ru-RU"/>
        </w:rPr>
        <w:t>обучающихся</w:t>
      </w:r>
      <w:proofErr w:type="gramEnd"/>
      <w:r w:rsidRPr="003601CA">
        <w:rPr>
          <w:rFonts w:ascii="Times New Roman" w:eastAsia="Times New Roman" w:hAnsi="Times New Roman" w:cs="Times New Roman"/>
          <w:color w:val="291E1E"/>
          <w:sz w:val="26"/>
          <w:szCs w:val="26"/>
          <w:lang w:eastAsia="ru-RU"/>
        </w:rPr>
        <w:t xml:space="preserve"> к саморазвитию и личностному самоопределению,</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 </w:t>
      </w:r>
      <w:proofErr w:type="spellStart"/>
      <w:r w:rsidRPr="003601CA">
        <w:rPr>
          <w:rFonts w:ascii="Times New Roman" w:eastAsia="Times New Roman" w:hAnsi="Times New Roman" w:cs="Times New Roman"/>
          <w:color w:val="291E1E"/>
          <w:sz w:val="26"/>
          <w:szCs w:val="26"/>
          <w:lang w:eastAsia="ru-RU"/>
        </w:rPr>
        <w:t>сформированность</w:t>
      </w:r>
      <w:proofErr w:type="spellEnd"/>
      <w:r w:rsidRPr="003601CA">
        <w:rPr>
          <w:rFonts w:ascii="Times New Roman" w:eastAsia="Times New Roman" w:hAnsi="Times New Roman" w:cs="Times New Roman"/>
          <w:color w:val="291E1E"/>
          <w:sz w:val="26"/>
          <w:szCs w:val="26"/>
          <w:lang w:eastAsia="ru-RU"/>
        </w:rPr>
        <w:t xml:space="preserve"> их мотивации к обучению и целенаправленной познавательной деятельности, системы значимых социальных и межличностных отношений, ценностно-смысловых установок, отражающих личностные и гражданские позиции в деятельности, социал</w:t>
      </w:r>
      <w:r w:rsidR="0086407D" w:rsidRPr="003601CA">
        <w:rPr>
          <w:rFonts w:ascii="Times New Roman" w:eastAsia="Times New Roman" w:hAnsi="Times New Roman" w:cs="Times New Roman"/>
          <w:color w:val="291E1E"/>
          <w:sz w:val="26"/>
          <w:szCs w:val="26"/>
          <w:lang w:eastAsia="ru-RU"/>
        </w:rPr>
        <w:t>ьные компетенции.</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способность ставить цели и строить жизненные планы</w:t>
      </w:r>
      <w:r w:rsidR="0086407D" w:rsidRPr="003601CA">
        <w:rPr>
          <w:rFonts w:ascii="Times New Roman" w:eastAsia="Times New Roman" w:hAnsi="Times New Roman" w:cs="Times New Roman"/>
          <w:color w:val="291E1E"/>
          <w:sz w:val="26"/>
          <w:szCs w:val="26"/>
          <w:lang w:eastAsia="ru-RU"/>
        </w:rPr>
        <w:t>.</w:t>
      </w:r>
    </w:p>
    <w:p w:rsidR="0086407D" w:rsidRPr="003601CA" w:rsidRDefault="0086407D" w:rsidP="0086407D">
      <w:pPr>
        <w:shd w:val="clear" w:color="auto" w:fill="FFFFFF"/>
        <w:spacing w:after="0" w:line="240" w:lineRule="auto"/>
        <w:rPr>
          <w:rFonts w:ascii="Times New Roman" w:eastAsia="Times New Roman" w:hAnsi="Times New Roman" w:cs="Times New Roman"/>
          <w:b/>
          <w:bCs/>
          <w:color w:val="291E1E"/>
          <w:sz w:val="26"/>
          <w:szCs w:val="26"/>
          <w:lang w:eastAsia="ru-RU"/>
        </w:rPr>
      </w:pPr>
    </w:p>
    <w:p w:rsidR="00913B30" w:rsidRPr="003601CA" w:rsidRDefault="00913B30" w:rsidP="0086407D">
      <w:pPr>
        <w:shd w:val="clear" w:color="auto" w:fill="FFFFFF"/>
        <w:spacing w:after="0" w:line="240" w:lineRule="auto"/>
        <w:rPr>
          <w:rFonts w:ascii="Times New Roman" w:eastAsia="Times New Roman" w:hAnsi="Times New Roman" w:cs="Times New Roman"/>
          <w:b/>
          <w:bCs/>
          <w:color w:val="291E1E"/>
          <w:sz w:val="26"/>
          <w:szCs w:val="26"/>
          <w:lang w:eastAsia="ru-RU"/>
        </w:rPr>
      </w:pPr>
      <w:proofErr w:type="spellStart"/>
      <w:r w:rsidRPr="003601CA">
        <w:rPr>
          <w:rFonts w:ascii="Times New Roman" w:eastAsia="Times New Roman" w:hAnsi="Times New Roman" w:cs="Times New Roman"/>
          <w:b/>
          <w:bCs/>
          <w:color w:val="291E1E"/>
          <w:sz w:val="26"/>
          <w:szCs w:val="26"/>
          <w:lang w:eastAsia="ru-RU"/>
        </w:rPr>
        <w:t>Метапредметные</w:t>
      </w:r>
      <w:proofErr w:type="spellEnd"/>
      <w:r w:rsidRPr="003601CA">
        <w:rPr>
          <w:rFonts w:ascii="Times New Roman" w:eastAsia="Times New Roman" w:hAnsi="Times New Roman" w:cs="Times New Roman"/>
          <w:b/>
          <w:bCs/>
          <w:color w:val="291E1E"/>
          <w:sz w:val="26"/>
          <w:szCs w:val="26"/>
          <w:lang w:eastAsia="ru-RU"/>
        </w:rPr>
        <w:t xml:space="preserve"> результаты:</w:t>
      </w:r>
    </w:p>
    <w:p w:rsidR="00AF3D67" w:rsidRPr="003601CA" w:rsidRDefault="00913B30"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Регулятивные УУД</w:t>
      </w:r>
      <w:r w:rsidR="00AF3D67" w:rsidRPr="003601CA">
        <w:rPr>
          <w:rFonts w:ascii="Times New Roman" w:eastAsia="Times New Roman" w:hAnsi="Times New Roman" w:cs="Times New Roman"/>
          <w:b/>
          <w:bCs/>
          <w:color w:val="291E1E"/>
          <w:sz w:val="26"/>
          <w:szCs w:val="26"/>
          <w:lang w:eastAsia="ru-RU"/>
        </w:rPr>
        <w:t>:</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оценивать правильность выполнения учебной задачи, собственные возможности ее решения,</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 владение основами самоконтроля, самооценки, принятия решений и осуществления осознанного выбора </w:t>
      </w:r>
      <w:proofErr w:type="gramStart"/>
      <w:r w:rsidRPr="003601CA">
        <w:rPr>
          <w:rFonts w:ascii="Times New Roman" w:eastAsia="Times New Roman" w:hAnsi="Times New Roman" w:cs="Times New Roman"/>
          <w:color w:val="291E1E"/>
          <w:sz w:val="26"/>
          <w:szCs w:val="26"/>
          <w:lang w:eastAsia="ru-RU"/>
        </w:rPr>
        <w:t>в</w:t>
      </w:r>
      <w:proofErr w:type="gramEnd"/>
      <w:r w:rsidRPr="003601CA">
        <w:rPr>
          <w:rFonts w:ascii="Times New Roman" w:eastAsia="Times New Roman" w:hAnsi="Times New Roman" w:cs="Times New Roman"/>
          <w:color w:val="291E1E"/>
          <w:sz w:val="26"/>
          <w:szCs w:val="26"/>
          <w:lang w:eastAsia="ru-RU"/>
        </w:rPr>
        <w:t xml:space="preserve"> учебной и познавательной.</w:t>
      </w:r>
    </w:p>
    <w:p w:rsidR="00AF3D67" w:rsidRPr="003601CA" w:rsidRDefault="00913B30"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Познавательные УУД</w:t>
      </w:r>
      <w:r w:rsidR="00AF3D67" w:rsidRPr="003601CA">
        <w:rPr>
          <w:rFonts w:ascii="Times New Roman" w:eastAsia="Times New Roman" w:hAnsi="Times New Roman" w:cs="Times New Roman"/>
          <w:b/>
          <w:bCs/>
          <w:color w:val="291E1E"/>
          <w:sz w:val="26"/>
          <w:szCs w:val="26"/>
          <w:lang w:eastAsia="ru-RU"/>
        </w:rPr>
        <w:t>:</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proofErr w:type="gramStart"/>
      <w:r w:rsidRPr="003601CA">
        <w:rPr>
          <w:rFonts w:ascii="Times New Roman" w:eastAsia="Times New Roman" w:hAnsi="Times New Roman" w:cs="Times New Roman"/>
          <w:color w:val="291E1E"/>
          <w:sz w:val="26"/>
          <w:szCs w:val="26"/>
          <w:lang w:eastAsia="ru-RU"/>
        </w:rPr>
        <w:t>-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создавать, применять и преобразовывать знаки и символы, модели и схемы для решения учебных и познавательных задач,</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смысловое чтение,</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формирование и развитие экологического мышления, умение применять его в познавательной, коммуникативной, социальной практике и профессиональной ориентации,</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lastRenderedPageBreak/>
        <w:t>- развитие мотивации к овладению культурой активного использования словарей и других поисковых систем.</w:t>
      </w:r>
    </w:p>
    <w:p w:rsidR="00AF3D67" w:rsidRPr="003601CA" w:rsidRDefault="00913B30"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Коммуникативные УУД</w:t>
      </w:r>
      <w:r w:rsidR="00AF3D67" w:rsidRPr="003601CA">
        <w:rPr>
          <w:rFonts w:ascii="Times New Roman" w:eastAsia="Times New Roman" w:hAnsi="Times New Roman" w:cs="Times New Roman"/>
          <w:b/>
          <w:bCs/>
          <w:color w:val="291E1E"/>
          <w:sz w:val="26"/>
          <w:szCs w:val="26"/>
          <w:lang w:eastAsia="ru-RU"/>
        </w:rPr>
        <w:t>:</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w:t>
      </w:r>
    </w:p>
    <w:p w:rsidR="0086407D" w:rsidRPr="003601CA" w:rsidRDefault="0086407D" w:rsidP="0086407D">
      <w:pPr>
        <w:shd w:val="clear" w:color="auto" w:fill="FFFFFF"/>
        <w:spacing w:after="0" w:line="240" w:lineRule="auto"/>
        <w:rPr>
          <w:rFonts w:ascii="Times New Roman" w:eastAsia="Times New Roman" w:hAnsi="Times New Roman" w:cs="Times New Roman"/>
          <w:color w:val="291E1E"/>
          <w:sz w:val="26"/>
          <w:szCs w:val="26"/>
          <w:lang w:eastAsia="ru-RU"/>
        </w:rPr>
      </w:pPr>
    </w:p>
    <w:p w:rsidR="002E7632" w:rsidRPr="003601CA" w:rsidRDefault="002E7632" w:rsidP="002E7632">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Предметные результаты:</w:t>
      </w:r>
    </w:p>
    <w:p w:rsidR="002E7632" w:rsidRPr="003601CA" w:rsidRDefault="002E7632" w:rsidP="002E7632">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color w:val="291E1E"/>
          <w:sz w:val="26"/>
          <w:szCs w:val="26"/>
          <w:lang w:eastAsia="ru-RU"/>
        </w:rPr>
        <w:t>-</w:t>
      </w:r>
      <w:r w:rsidRPr="003601CA">
        <w:rPr>
          <w:rFonts w:ascii="Times New Roman" w:hAnsi="Times New Roman" w:cs="Times New Roman"/>
          <w:sz w:val="26"/>
          <w:szCs w:val="26"/>
        </w:rPr>
        <w:t xml:space="preserve"> умение логично рассуждать и продуктивно мыслить.</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b/>
          <w:sz w:val="26"/>
          <w:szCs w:val="26"/>
        </w:rPr>
        <w:t>-</w:t>
      </w:r>
      <w:r w:rsidRPr="003601CA">
        <w:rPr>
          <w:rFonts w:ascii="Times New Roman" w:hAnsi="Times New Roman"/>
          <w:sz w:val="26"/>
          <w:szCs w:val="26"/>
        </w:rPr>
        <w:t>умение выделять свойства предметов, разбивать множество предметов на подмножества, характеризующихся общим свойством;</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-умеют сравнивать между собой предметы, явления и действия;</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-умеют обобщать предметы, группировать, выделять части и целое.</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-сравнивают разные приемы действий, выбирают удобные способы для выполнения конкретного задания.</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-составляют  фигуры из частей. Определяют  место заданной детали в конструкции.</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-выявляют  закономерности в расположении деталей; составляют  детали в соответствии с заданным контуром конструкции.</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-применяют изученные способы учебной работы и приёмы вычислений для работы с числовыми головоломками.</w:t>
      </w:r>
    </w:p>
    <w:p w:rsidR="002E7632" w:rsidRPr="003601CA" w:rsidRDefault="002E7632" w:rsidP="002E7632">
      <w:pPr>
        <w:pStyle w:val="a6"/>
        <w:jc w:val="both"/>
        <w:rPr>
          <w:rFonts w:ascii="Times New Roman" w:hAnsi="Times New Roman"/>
          <w:sz w:val="26"/>
          <w:szCs w:val="26"/>
        </w:rPr>
      </w:pPr>
      <w:r w:rsidRPr="003601CA">
        <w:rPr>
          <w:rFonts w:ascii="Times New Roman" w:hAnsi="Times New Roman"/>
          <w:sz w:val="26"/>
          <w:szCs w:val="26"/>
        </w:rPr>
        <w:t>-конструируют  несложные задачи.</w:t>
      </w:r>
    </w:p>
    <w:p w:rsidR="002E7632" w:rsidRPr="000842CA" w:rsidRDefault="002E7632" w:rsidP="002E7632">
      <w:pPr>
        <w:pStyle w:val="a6"/>
        <w:rPr>
          <w:rFonts w:ascii="Arial" w:hAnsi="Arial" w:cs="Arial"/>
        </w:rPr>
      </w:pPr>
    </w:p>
    <w:p w:rsidR="0086407D" w:rsidRPr="000842CA" w:rsidRDefault="00AF3D67" w:rsidP="0086407D">
      <w:pPr>
        <w:shd w:val="clear" w:color="auto" w:fill="FFFFFF"/>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p w:rsidR="00AF3D67" w:rsidRPr="003601CA" w:rsidRDefault="00CC20C4" w:rsidP="0086407D">
      <w:pPr>
        <w:shd w:val="clear" w:color="auto" w:fill="FFFFFF"/>
        <w:spacing w:after="0" w:line="240" w:lineRule="auto"/>
        <w:jc w:val="center"/>
        <w:rPr>
          <w:rFonts w:ascii="Times New Roman" w:eastAsia="Times New Roman" w:hAnsi="Times New Roman" w:cs="Times New Roman"/>
          <w:b/>
          <w:bCs/>
          <w:color w:val="291E1E"/>
          <w:sz w:val="26"/>
          <w:szCs w:val="26"/>
          <w:lang w:eastAsia="ru-RU"/>
        </w:rPr>
      </w:pPr>
      <w:r w:rsidRPr="003601CA">
        <w:rPr>
          <w:rFonts w:ascii="Times New Roman" w:eastAsia="Times New Roman" w:hAnsi="Times New Roman" w:cs="Times New Roman"/>
          <w:b/>
          <w:bCs/>
          <w:color w:val="291E1E"/>
          <w:sz w:val="26"/>
          <w:szCs w:val="26"/>
          <w:lang w:eastAsia="ru-RU"/>
        </w:rPr>
        <w:t>Содержание курса внеурочной деятельности</w:t>
      </w:r>
    </w:p>
    <w:p w:rsidR="0086407D" w:rsidRPr="003601CA" w:rsidRDefault="0086407D" w:rsidP="0086407D">
      <w:pPr>
        <w:shd w:val="clear" w:color="auto" w:fill="FFFFFF"/>
        <w:spacing w:after="0" w:line="240" w:lineRule="auto"/>
        <w:rPr>
          <w:rFonts w:ascii="Times New Roman" w:eastAsia="Times New Roman" w:hAnsi="Times New Roman" w:cs="Times New Roman"/>
          <w:color w:val="291E1E"/>
          <w:sz w:val="26"/>
          <w:szCs w:val="26"/>
          <w:lang w:eastAsia="ru-RU"/>
        </w:rPr>
      </w:pP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Программа разделена на 6 </w:t>
      </w:r>
      <w:proofErr w:type="gramStart"/>
      <w:r w:rsidRPr="003601CA">
        <w:rPr>
          <w:rFonts w:ascii="Times New Roman" w:eastAsia="Times New Roman" w:hAnsi="Times New Roman" w:cs="Times New Roman"/>
          <w:color w:val="291E1E"/>
          <w:sz w:val="26"/>
          <w:szCs w:val="26"/>
          <w:lang w:eastAsia="ru-RU"/>
        </w:rPr>
        <w:t>разделов, охватывающих разные интересы детей и рассчитана</w:t>
      </w:r>
      <w:proofErr w:type="gramEnd"/>
      <w:r w:rsidRPr="003601CA">
        <w:rPr>
          <w:rFonts w:ascii="Times New Roman" w:eastAsia="Times New Roman" w:hAnsi="Times New Roman" w:cs="Times New Roman"/>
          <w:color w:val="291E1E"/>
          <w:sz w:val="26"/>
          <w:szCs w:val="26"/>
          <w:lang w:eastAsia="ru-RU"/>
        </w:rPr>
        <w:t xml:space="preserve"> на 34 часа.</w:t>
      </w: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1 раздел: «Занимательная математика» – 6 часов</w:t>
      </w:r>
    </w:p>
    <w:p w:rsidR="002E7632" w:rsidRPr="003601CA" w:rsidRDefault="002E7632"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Вглубь веков, или как считали древние. История возникновения науки. Известные ученые-математики. Бесконечный мир чисел. Римские и арабские цифры. В царстве чисел-великанов. Учимся оперировать большими числами. История появления часов. Старинные часы. Учимся определять время без часов. Учимся измерять без использования линейки. Значимость умения мерить. Придумывание своего способа измерения. Учимся быстро и правильно считать. Великие задачи. В поисках оптимального решения. Учимся решать ребусы и лабиринты. Пробуем самостоятельно разработать ребусы.</w:t>
      </w: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2 раздел: «Велик и могуч русский язык» - 6 часов</w:t>
      </w:r>
    </w:p>
    <w:p w:rsidR="002E7632" w:rsidRPr="003601CA" w:rsidRDefault="002E7632"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Рисуночное письмо. Игра «Угадай символ». Сказка Р.Киплинга «Как было написано первое письмо». Иероглифы -  «священные знаки. Застывшие звуки. Финикийский алфавит. Греческий алфавит.  Кириллица или глаголица? Творческое задание «Придумай </w:t>
      </w:r>
      <w:r w:rsidRPr="003601CA">
        <w:rPr>
          <w:rFonts w:ascii="Times New Roman" w:eastAsia="Times New Roman" w:hAnsi="Times New Roman" w:cs="Times New Roman"/>
          <w:color w:val="291E1E"/>
          <w:sz w:val="26"/>
          <w:szCs w:val="26"/>
          <w:lang w:eastAsia="ru-RU"/>
        </w:rPr>
        <w:lastRenderedPageBreak/>
        <w:t>свой алфавит». Копилки слов. Как найти слово в словаре? Лингвистика – наука о языке. Работа со словарями. Что такое почерк. Какие тайны он хранит. Можно ли по почерку узнать о человеке. Меняется ли почерк. Значение знаков препинания. Виды знаков препинания. Какие имена и фамилии считаются русскими. Что они обозначают. Почему много заимствованных имен.</w:t>
      </w: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3 раздел: «Литературная гостиная» – 6 часов</w:t>
      </w:r>
    </w:p>
    <w:p w:rsidR="002E7632" w:rsidRPr="003601CA" w:rsidRDefault="002E7632"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Появление книгопечатания на Руси. Иван Федоров. Старинные книги. </w:t>
      </w:r>
      <w:r w:rsidR="00AD4C28" w:rsidRPr="003601CA">
        <w:rPr>
          <w:rFonts w:ascii="Times New Roman" w:eastAsia="Times New Roman" w:hAnsi="Times New Roman" w:cs="Times New Roman"/>
          <w:color w:val="291E1E"/>
          <w:sz w:val="26"/>
          <w:szCs w:val="26"/>
          <w:lang w:eastAsia="ru-RU"/>
        </w:rPr>
        <w:t>Развитие и специфика стихосложения в русской поэзии. Известные поэты России. Вспоминаем стихи, которые знаем. Устное народное творчество. Легенды русского фольклора. «Проба пера» - учимся писать сами. «Говорящие» имена и фамилии литературных героев. Что хочет сказать автор, давая имя своему герою. Что такое автобиография. Учимся писать свою автобиографию.</w:t>
      </w: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4 раздел: «Немного об искусстве» – 6 часов</w:t>
      </w:r>
    </w:p>
    <w:p w:rsidR="00AD4C28" w:rsidRPr="003601CA" w:rsidRDefault="00AD4C28" w:rsidP="00AD4C28">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Мир искусства, творчества и красоты. Учимся видеть красоту вокруг нас. Как можно передать свои впечатления. История возникновения разных видов искусств. Отличительные особенности и сходство. Разные краски в нашем мире. Передача чувств и эмоций с помощью цвета. Что такое музеи. Их значение. Посещение музея. Что такое автопортрет. Как нарисовать свой автопортрет. Значение фотоснимков. Какие бывают театры. Кто такие актеры. Легко ли быть актером. </w:t>
      </w:r>
    </w:p>
    <w:p w:rsidR="00AD4C28" w:rsidRPr="003601CA" w:rsidRDefault="00AD4C28" w:rsidP="0086407D">
      <w:pPr>
        <w:shd w:val="clear" w:color="auto" w:fill="FFFFFF"/>
        <w:spacing w:after="0" w:line="240" w:lineRule="auto"/>
        <w:rPr>
          <w:rFonts w:ascii="Times New Roman" w:eastAsia="Times New Roman" w:hAnsi="Times New Roman" w:cs="Times New Roman"/>
          <w:color w:val="291E1E"/>
          <w:sz w:val="26"/>
          <w:szCs w:val="26"/>
          <w:lang w:eastAsia="ru-RU"/>
        </w:rPr>
      </w:pP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5 раздел: «Юные исследователи» – 5 часов</w:t>
      </w:r>
    </w:p>
    <w:p w:rsidR="00EF3CEA" w:rsidRPr="003601CA" w:rsidRDefault="00EF3CEA"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Что такое исследование? Создание проектов. Рассмотрение тем для исследований. Выбор темы своего исследования. Что такое бумага. История появления. Способы обработки. Значение. Изготавливаем поделку из бумаги. Искусство создания книги. Как создавать книгу. Составные части книги. Определение темы книги, ее художественного оформления. Состав яйца. Что такое скорлупа, ее значение. Почему мы плачем? Откуда берутся слезы? Крокодиловы слезы. Презентуем проекты, которые выполняли в течение года.</w:t>
      </w:r>
    </w:p>
    <w:p w:rsidR="00AF3D67" w:rsidRPr="003601CA" w:rsidRDefault="00AF3D67" w:rsidP="0086407D">
      <w:pPr>
        <w:shd w:val="clear" w:color="auto" w:fill="FFFFFF"/>
        <w:spacing w:after="0" w:line="240" w:lineRule="auto"/>
        <w:rPr>
          <w:rFonts w:ascii="Times New Roman" w:eastAsia="Times New Roman" w:hAnsi="Times New Roman" w:cs="Times New Roman"/>
          <w:b/>
          <w:color w:val="291E1E"/>
          <w:sz w:val="26"/>
          <w:szCs w:val="26"/>
          <w:lang w:eastAsia="ru-RU"/>
        </w:rPr>
      </w:pPr>
      <w:r w:rsidRPr="003601CA">
        <w:rPr>
          <w:rFonts w:ascii="Times New Roman" w:eastAsia="Times New Roman" w:hAnsi="Times New Roman" w:cs="Times New Roman"/>
          <w:b/>
          <w:color w:val="291E1E"/>
          <w:sz w:val="26"/>
          <w:szCs w:val="26"/>
          <w:lang w:eastAsia="ru-RU"/>
        </w:rPr>
        <w:t>6 раздел: Конкурс знатоков – 4 часа</w:t>
      </w:r>
    </w:p>
    <w:p w:rsidR="00574A87" w:rsidRPr="003601CA" w:rsidRDefault="00574A8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Подводим итоги первой</w:t>
      </w:r>
      <w:r w:rsidR="000842CA" w:rsidRPr="003601CA">
        <w:rPr>
          <w:rFonts w:ascii="Times New Roman" w:eastAsia="Times New Roman" w:hAnsi="Times New Roman" w:cs="Times New Roman"/>
          <w:color w:val="291E1E"/>
          <w:sz w:val="26"/>
          <w:szCs w:val="26"/>
          <w:lang w:eastAsia="ru-RU"/>
        </w:rPr>
        <w:t xml:space="preserve">, второй, третьей, четвертой </w:t>
      </w:r>
      <w:r w:rsidRPr="003601CA">
        <w:rPr>
          <w:rFonts w:ascii="Times New Roman" w:eastAsia="Times New Roman" w:hAnsi="Times New Roman" w:cs="Times New Roman"/>
          <w:color w:val="291E1E"/>
          <w:sz w:val="26"/>
          <w:szCs w:val="26"/>
          <w:lang w:eastAsia="ru-RU"/>
        </w:rPr>
        <w:t xml:space="preserve"> четверти. Что узнали и чему научились.</w:t>
      </w:r>
    </w:p>
    <w:p w:rsidR="00AF3D67" w:rsidRPr="003601CA" w:rsidRDefault="00AF3D67" w:rsidP="0086407D">
      <w:pPr>
        <w:shd w:val="clear" w:color="auto" w:fill="FFFFFF"/>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Каждый раздел повторяется через 5 недель.</w:t>
      </w:r>
    </w:p>
    <w:p w:rsidR="000842CA" w:rsidRPr="000842CA" w:rsidRDefault="00AF3D67" w:rsidP="0086407D">
      <w:pPr>
        <w:shd w:val="clear" w:color="auto" w:fill="FFFFFF"/>
        <w:spacing w:after="0" w:line="240" w:lineRule="auto"/>
        <w:rPr>
          <w:rFonts w:ascii="Arial" w:eastAsia="Times New Roman" w:hAnsi="Arial" w:cs="Arial"/>
          <w:b/>
          <w:bCs/>
          <w:color w:val="291E1E"/>
          <w:lang w:eastAsia="ru-RU"/>
        </w:rPr>
      </w:pPr>
      <w:r w:rsidRPr="000842CA">
        <w:rPr>
          <w:rFonts w:ascii="Arial" w:eastAsia="Times New Roman" w:hAnsi="Arial" w:cs="Arial"/>
          <w:b/>
          <w:bCs/>
          <w:color w:val="291E1E"/>
          <w:lang w:eastAsia="ru-RU"/>
        </w:rPr>
        <w:t xml:space="preserve">                                      </w:t>
      </w:r>
    </w:p>
    <w:p w:rsidR="000842CA" w:rsidRPr="000842CA" w:rsidRDefault="000842CA" w:rsidP="0086407D">
      <w:pPr>
        <w:shd w:val="clear" w:color="auto" w:fill="FFFFFF"/>
        <w:spacing w:after="0" w:line="240" w:lineRule="auto"/>
        <w:rPr>
          <w:rFonts w:ascii="Arial" w:eastAsia="Times New Roman" w:hAnsi="Arial" w:cs="Arial"/>
          <w:b/>
          <w:bCs/>
          <w:color w:val="291E1E"/>
          <w:lang w:eastAsia="ru-RU"/>
        </w:rPr>
      </w:pPr>
    </w:p>
    <w:p w:rsidR="00AF3D67" w:rsidRPr="003601CA" w:rsidRDefault="00AF3D67" w:rsidP="000842CA">
      <w:pPr>
        <w:shd w:val="clear" w:color="auto" w:fill="FFFFFF"/>
        <w:spacing w:after="0" w:line="240" w:lineRule="auto"/>
        <w:jc w:val="center"/>
        <w:rPr>
          <w:rFonts w:ascii="Times New Roman" w:eastAsia="Times New Roman" w:hAnsi="Times New Roman" w:cs="Times New Roman"/>
          <w:b/>
          <w:bCs/>
          <w:color w:val="291E1E"/>
          <w:sz w:val="28"/>
          <w:lang w:eastAsia="ru-RU"/>
        </w:rPr>
      </w:pPr>
      <w:r w:rsidRPr="003601CA">
        <w:rPr>
          <w:rFonts w:ascii="Times New Roman" w:eastAsia="Times New Roman" w:hAnsi="Times New Roman" w:cs="Times New Roman"/>
          <w:b/>
          <w:bCs/>
          <w:color w:val="291E1E"/>
          <w:sz w:val="28"/>
          <w:lang w:eastAsia="ru-RU"/>
        </w:rPr>
        <w:t>Тематическое планирование</w:t>
      </w:r>
      <w:r w:rsidR="000842CA" w:rsidRPr="003601CA">
        <w:rPr>
          <w:rFonts w:ascii="Times New Roman" w:eastAsia="Times New Roman" w:hAnsi="Times New Roman" w:cs="Times New Roman"/>
          <w:b/>
          <w:bCs/>
          <w:color w:val="291E1E"/>
          <w:sz w:val="28"/>
          <w:lang w:eastAsia="ru-RU"/>
        </w:rPr>
        <w:t xml:space="preserve"> курса внеурочной деятельности</w:t>
      </w:r>
    </w:p>
    <w:p w:rsidR="000842CA" w:rsidRPr="000842CA" w:rsidRDefault="000842CA" w:rsidP="000842CA">
      <w:pPr>
        <w:shd w:val="clear" w:color="auto" w:fill="FFFFFF"/>
        <w:spacing w:after="0" w:line="240" w:lineRule="auto"/>
        <w:jc w:val="center"/>
        <w:rPr>
          <w:rFonts w:ascii="Arial" w:eastAsia="Times New Roman" w:hAnsi="Arial" w:cs="Arial"/>
          <w:color w:val="291E1E"/>
          <w:lang w:eastAsia="ru-RU"/>
        </w:rPr>
      </w:pPr>
    </w:p>
    <w:tbl>
      <w:tblPr>
        <w:tblW w:w="13766" w:type="dxa"/>
        <w:tblInd w:w="15"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67"/>
        <w:gridCol w:w="10206"/>
        <w:gridCol w:w="2693"/>
      </w:tblGrid>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xml:space="preserve"> №</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Раздел, тема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Количество часов</w:t>
            </w:r>
          </w:p>
        </w:tc>
      </w:tr>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Входная диагностика.</w:t>
            </w:r>
          </w:p>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xml:space="preserve">. </w:t>
            </w:r>
          </w:p>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История науки.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w:t>
            </w:r>
            <w:r w:rsidRPr="003601CA">
              <w:rPr>
                <w:rFonts w:ascii="Times New Roman" w:eastAsia="Times New Roman" w:hAnsi="Times New Roman" w:cs="Times New Roman"/>
                <w:color w:val="291E1E"/>
                <w:sz w:val="26"/>
                <w:szCs w:val="26"/>
                <w:lang w:eastAsia="ru-RU"/>
              </w:rPr>
              <w:t> Древние письмена.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lastRenderedPageBreak/>
              <w:t>3.</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Окунемся в прошлое.</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501"/>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4.</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Как прекрасен мир вокруг.</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5"/>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5.</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Проект – это интересно.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6.</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Бесконечный мир чисел.</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7.</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 </w:t>
            </w:r>
            <w:r w:rsidRPr="003601CA">
              <w:rPr>
                <w:rFonts w:ascii="Times New Roman" w:eastAsia="Times New Roman" w:hAnsi="Times New Roman" w:cs="Times New Roman"/>
                <w:color w:val="291E1E"/>
                <w:sz w:val="26"/>
                <w:szCs w:val="26"/>
                <w:lang w:eastAsia="ru-RU"/>
              </w:rPr>
              <w:t>Как возникла наша письменность?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541"/>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8.</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Литературные жанры.</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9.</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Конкурс знатоков</w:t>
            </w:r>
            <w:r w:rsidRPr="003601CA">
              <w:rPr>
                <w:rFonts w:ascii="Times New Roman" w:eastAsia="Times New Roman" w:hAnsi="Times New Roman" w:cs="Times New Roman"/>
                <w:color w:val="291E1E"/>
                <w:sz w:val="26"/>
                <w:szCs w:val="26"/>
                <w:lang w:eastAsia="ru-RU"/>
              </w:rPr>
              <w:t>.</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8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10.</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Виды искусства.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5"/>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11.</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Волшебные свойства бумаги.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4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12.</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Время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8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13.</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w:t>
            </w:r>
            <w:r w:rsidRPr="003601CA">
              <w:rPr>
                <w:rFonts w:ascii="Times New Roman" w:eastAsia="Times New Roman" w:hAnsi="Times New Roman" w:cs="Times New Roman"/>
                <w:color w:val="291E1E"/>
                <w:sz w:val="26"/>
                <w:szCs w:val="26"/>
                <w:lang w:eastAsia="ru-RU"/>
              </w:rPr>
              <w:t> Где же хранятся слова?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4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14.</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Стихи.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7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15.</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Магия цвета.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59"/>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16.</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Конкурс знатоков</w:t>
            </w:r>
            <w:r w:rsidRPr="003601CA">
              <w:rPr>
                <w:rFonts w:ascii="Times New Roman" w:eastAsia="Times New Roman" w:hAnsi="Times New Roman" w:cs="Times New Roman"/>
                <w:color w:val="291E1E"/>
                <w:sz w:val="26"/>
                <w:szCs w:val="26"/>
                <w:lang w:eastAsia="ru-RU"/>
              </w:rPr>
              <w:t>. Интеллектуальная викторина.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64"/>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17.</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Создаем книгу.</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9"/>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18.</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«Без мерной линейки, или измерение голыми руками».</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81"/>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19.</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w:t>
            </w:r>
            <w:r w:rsidRPr="003601CA">
              <w:rPr>
                <w:rFonts w:ascii="Times New Roman" w:eastAsia="Times New Roman" w:hAnsi="Times New Roman" w:cs="Times New Roman"/>
                <w:color w:val="291E1E"/>
                <w:sz w:val="26"/>
                <w:szCs w:val="26"/>
                <w:lang w:eastAsia="ru-RU"/>
              </w:rPr>
              <w:t> Тайны почерка.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528"/>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lastRenderedPageBreak/>
              <w:t>20.</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Фольклор.</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14"/>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21.</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Музей.</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56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22.</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А прочно ли куриное яйцо»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138"/>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23.</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Быстрый счет легко и просто.</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6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24.</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w:t>
            </w:r>
            <w:r w:rsidRPr="003601CA">
              <w:rPr>
                <w:rFonts w:ascii="Times New Roman" w:eastAsia="Times New Roman" w:hAnsi="Times New Roman" w:cs="Times New Roman"/>
                <w:color w:val="291E1E"/>
                <w:sz w:val="26"/>
                <w:szCs w:val="26"/>
                <w:lang w:eastAsia="ru-RU"/>
              </w:rPr>
              <w:t> О пользе знаков препинания.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9"/>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25.</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«Говорящие имена»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214"/>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26.</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Конкурс знатоков</w:t>
            </w:r>
            <w:r w:rsidRPr="003601CA">
              <w:rPr>
                <w:rFonts w:ascii="Times New Roman" w:eastAsia="Times New Roman" w:hAnsi="Times New Roman" w:cs="Times New Roman"/>
                <w:color w:val="291E1E"/>
                <w:sz w:val="26"/>
                <w:szCs w:val="26"/>
                <w:lang w:eastAsia="ru-RU"/>
              </w:rPr>
              <w:t>.</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2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27.</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Театр.</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29"/>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28.</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Слезы.</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37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29.</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«Занимательная математика».</w:t>
            </w:r>
            <w:r w:rsidRPr="003601CA">
              <w:rPr>
                <w:rFonts w:ascii="Times New Roman" w:eastAsia="Times New Roman" w:hAnsi="Times New Roman" w:cs="Times New Roman"/>
                <w:color w:val="291E1E"/>
                <w:sz w:val="26"/>
                <w:szCs w:val="26"/>
                <w:lang w:eastAsia="ru-RU"/>
              </w:rPr>
              <w:t> В мире ребусов и лабиринтов.</w:t>
            </w:r>
          </w:p>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 </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495"/>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30.</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«Велик и могуч русский язык».</w:t>
            </w:r>
            <w:r w:rsidRPr="003601CA">
              <w:rPr>
                <w:rFonts w:ascii="Times New Roman" w:eastAsia="Times New Roman" w:hAnsi="Times New Roman" w:cs="Times New Roman"/>
                <w:color w:val="291E1E"/>
                <w:sz w:val="26"/>
                <w:szCs w:val="26"/>
                <w:lang w:eastAsia="ru-RU"/>
              </w:rPr>
              <w:t> О русских именах и фамилиях.</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31"/>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31.</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«Литературная гостиная».</w:t>
            </w:r>
            <w:r w:rsidRPr="003601CA">
              <w:rPr>
                <w:rFonts w:ascii="Times New Roman" w:eastAsia="Times New Roman" w:hAnsi="Times New Roman" w:cs="Times New Roman"/>
                <w:color w:val="291E1E"/>
                <w:sz w:val="26"/>
                <w:szCs w:val="26"/>
                <w:lang w:eastAsia="ru-RU"/>
              </w:rPr>
              <w:t> Автобиография.</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2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32.</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«Немного об искусстве».</w:t>
            </w:r>
            <w:r w:rsidRPr="003601CA">
              <w:rPr>
                <w:rFonts w:ascii="Times New Roman" w:eastAsia="Times New Roman" w:hAnsi="Times New Roman" w:cs="Times New Roman"/>
                <w:color w:val="291E1E"/>
                <w:sz w:val="26"/>
                <w:szCs w:val="26"/>
                <w:lang w:eastAsia="ru-RU"/>
              </w:rPr>
              <w:t> Автопортрет.</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37"/>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33.</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«Юные исследователи».</w:t>
            </w:r>
            <w:r w:rsidRPr="003601CA">
              <w:rPr>
                <w:rFonts w:ascii="Times New Roman" w:eastAsia="Times New Roman" w:hAnsi="Times New Roman" w:cs="Times New Roman"/>
                <w:color w:val="291E1E"/>
                <w:sz w:val="26"/>
                <w:szCs w:val="26"/>
                <w:lang w:eastAsia="ru-RU"/>
              </w:rPr>
              <w:t> Презентация проектов.</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r w:rsidR="00661D15" w:rsidRPr="003601CA" w:rsidTr="00661D15">
        <w:trPr>
          <w:trHeight w:val="633"/>
        </w:trPr>
        <w:tc>
          <w:tcPr>
            <w:tcW w:w="867"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34.</w:t>
            </w:r>
          </w:p>
        </w:tc>
        <w:tc>
          <w:tcPr>
            <w:tcW w:w="10206"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b/>
                <w:bCs/>
                <w:color w:val="291E1E"/>
                <w:sz w:val="26"/>
                <w:szCs w:val="26"/>
                <w:lang w:eastAsia="ru-RU"/>
              </w:rPr>
              <w:t>Конкурс знатоков. Итоговая диагностика.</w:t>
            </w:r>
          </w:p>
        </w:tc>
        <w:tc>
          <w:tcPr>
            <w:tcW w:w="2693"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661D15" w:rsidRPr="003601CA" w:rsidRDefault="00661D15" w:rsidP="0086407D">
            <w:pPr>
              <w:spacing w:after="0" w:line="240" w:lineRule="auto"/>
              <w:rPr>
                <w:rFonts w:ascii="Times New Roman" w:eastAsia="Times New Roman" w:hAnsi="Times New Roman" w:cs="Times New Roman"/>
                <w:color w:val="291E1E"/>
                <w:sz w:val="26"/>
                <w:szCs w:val="26"/>
                <w:lang w:eastAsia="ru-RU"/>
              </w:rPr>
            </w:pPr>
            <w:r w:rsidRPr="003601CA">
              <w:rPr>
                <w:rFonts w:ascii="Times New Roman" w:eastAsia="Times New Roman" w:hAnsi="Times New Roman" w:cs="Times New Roman"/>
                <w:color w:val="291E1E"/>
                <w:sz w:val="26"/>
                <w:szCs w:val="26"/>
                <w:lang w:eastAsia="ru-RU"/>
              </w:rPr>
              <w:t>1</w:t>
            </w:r>
          </w:p>
        </w:tc>
      </w:tr>
    </w:tbl>
    <w:p w:rsidR="00AF3D67" w:rsidRPr="000842CA" w:rsidRDefault="00AF3D67" w:rsidP="0086407D">
      <w:pPr>
        <w:shd w:val="clear" w:color="auto" w:fill="FFFFFF"/>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p w:rsidR="002A30C2" w:rsidRDefault="002A30C2" w:rsidP="0086407D">
      <w:pPr>
        <w:spacing w:after="0" w:line="240" w:lineRule="auto"/>
        <w:rPr>
          <w:rFonts w:ascii="Arial" w:hAnsi="Arial" w:cs="Arial"/>
        </w:rPr>
      </w:pPr>
    </w:p>
    <w:p w:rsidR="005C422E" w:rsidRDefault="005C422E" w:rsidP="0086407D">
      <w:pPr>
        <w:spacing w:after="0" w:line="240" w:lineRule="auto"/>
        <w:rPr>
          <w:rFonts w:ascii="Arial" w:hAnsi="Arial" w:cs="Arial"/>
        </w:rPr>
      </w:pPr>
    </w:p>
    <w:p w:rsidR="0098629E" w:rsidRDefault="0098629E" w:rsidP="005F7B23">
      <w:pPr>
        <w:ind w:right="1417"/>
        <w:jc w:val="center"/>
        <w:rPr>
          <w:rFonts w:ascii="Arial" w:hAnsi="Arial" w:cs="Arial"/>
          <w:color w:val="000000" w:themeColor="text1"/>
        </w:rPr>
      </w:pPr>
      <w:bookmarkStart w:id="0" w:name="_GoBack"/>
      <w:bookmarkEnd w:id="0"/>
      <w:r>
        <w:rPr>
          <w:rFonts w:ascii="Arial" w:hAnsi="Arial" w:cs="Arial"/>
          <w:noProof/>
          <w:color w:val="000000" w:themeColor="text1"/>
          <w:lang w:eastAsia="ru-RU"/>
        </w:rPr>
        <w:lastRenderedPageBreak/>
        <w:drawing>
          <wp:inline distT="0" distB="0" distL="0" distR="0">
            <wp:extent cx="9251950" cy="6541100"/>
            <wp:effectExtent l="0" t="0" r="0" b="0"/>
            <wp:docPr id="1" name="Рисунок 1" descr="E:\титульные листы\Untitled.FR12 - 00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титульные листы\Untitled.FR12 - 0004.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251950" cy="6541100"/>
                    </a:xfrm>
                    <a:prstGeom prst="rect">
                      <a:avLst/>
                    </a:prstGeom>
                    <a:noFill/>
                    <a:ln>
                      <a:noFill/>
                    </a:ln>
                  </pic:spPr>
                </pic:pic>
              </a:graphicData>
            </a:graphic>
          </wp:inline>
        </w:drawing>
      </w:r>
    </w:p>
    <w:p w:rsidR="0098629E" w:rsidRDefault="0098629E" w:rsidP="005F7B23">
      <w:pPr>
        <w:ind w:right="1417"/>
        <w:jc w:val="center"/>
        <w:rPr>
          <w:rFonts w:ascii="Arial" w:hAnsi="Arial" w:cs="Arial"/>
          <w:color w:val="000000" w:themeColor="text1"/>
        </w:rPr>
      </w:pPr>
    </w:p>
    <w:p w:rsidR="0098629E" w:rsidRDefault="0098629E" w:rsidP="005F7B23">
      <w:pPr>
        <w:ind w:right="1417"/>
        <w:jc w:val="center"/>
        <w:rPr>
          <w:rFonts w:ascii="Arial" w:hAnsi="Arial" w:cs="Arial"/>
          <w:color w:val="000000" w:themeColor="text1"/>
        </w:rPr>
      </w:pPr>
    </w:p>
    <w:p w:rsidR="0098629E" w:rsidRDefault="0098629E" w:rsidP="005F7B23">
      <w:pPr>
        <w:ind w:right="1417"/>
        <w:jc w:val="center"/>
        <w:rPr>
          <w:rFonts w:ascii="Arial" w:hAnsi="Arial" w:cs="Arial"/>
          <w:color w:val="000000" w:themeColor="text1"/>
        </w:rPr>
      </w:pPr>
    </w:p>
    <w:p w:rsidR="0098629E" w:rsidRDefault="0098629E" w:rsidP="005F7B23">
      <w:pPr>
        <w:ind w:right="1417"/>
        <w:jc w:val="center"/>
        <w:rPr>
          <w:rFonts w:ascii="Arial" w:hAnsi="Arial" w:cs="Arial"/>
          <w:color w:val="000000" w:themeColor="text1"/>
        </w:rPr>
      </w:pPr>
    </w:p>
    <w:p w:rsidR="0098629E" w:rsidRDefault="0098629E" w:rsidP="005F7B23">
      <w:pPr>
        <w:ind w:right="1417"/>
        <w:jc w:val="center"/>
        <w:rPr>
          <w:rFonts w:ascii="Arial" w:hAnsi="Arial" w:cs="Arial"/>
          <w:color w:val="000000" w:themeColor="text1"/>
        </w:rPr>
      </w:pPr>
    </w:p>
    <w:p w:rsidR="0098629E" w:rsidRDefault="0098629E" w:rsidP="005F7B23">
      <w:pPr>
        <w:ind w:right="1417"/>
        <w:jc w:val="center"/>
        <w:rPr>
          <w:rFonts w:ascii="Arial" w:hAnsi="Arial" w:cs="Arial"/>
          <w:color w:val="000000" w:themeColor="text1"/>
        </w:rPr>
      </w:pPr>
    </w:p>
    <w:p w:rsidR="0098629E" w:rsidRPr="005F7B23" w:rsidRDefault="0098629E" w:rsidP="005F7B23">
      <w:pPr>
        <w:ind w:right="1417"/>
        <w:jc w:val="center"/>
        <w:rPr>
          <w:rFonts w:ascii="Arial" w:hAnsi="Arial" w:cs="Arial"/>
          <w:color w:val="000000" w:themeColor="text1"/>
        </w:rPr>
      </w:pPr>
    </w:p>
    <w:p w:rsidR="005F7B23" w:rsidRDefault="005F7B23" w:rsidP="0086407D">
      <w:pPr>
        <w:spacing w:after="0" w:line="240" w:lineRule="auto"/>
        <w:rPr>
          <w:rFonts w:ascii="Arial" w:hAnsi="Arial" w:cs="Arial"/>
        </w:rPr>
      </w:pPr>
    </w:p>
    <w:p w:rsidR="005C422E" w:rsidRDefault="005C422E" w:rsidP="005C422E">
      <w:pPr>
        <w:spacing w:after="0" w:line="240" w:lineRule="auto"/>
        <w:jc w:val="center"/>
        <w:rPr>
          <w:rFonts w:ascii="Arial" w:hAnsi="Arial" w:cs="Arial"/>
          <w:b/>
        </w:rPr>
      </w:pPr>
    </w:p>
    <w:p w:rsidR="00661D15" w:rsidRPr="003601CA" w:rsidRDefault="005C422E" w:rsidP="005C422E">
      <w:pPr>
        <w:spacing w:after="0" w:line="240" w:lineRule="auto"/>
        <w:jc w:val="center"/>
        <w:rPr>
          <w:rFonts w:ascii="Arial" w:hAnsi="Arial" w:cs="Arial"/>
          <w:b/>
          <w:sz w:val="24"/>
        </w:rPr>
      </w:pPr>
      <w:r w:rsidRPr="003601CA">
        <w:rPr>
          <w:rFonts w:ascii="Arial" w:hAnsi="Arial" w:cs="Arial"/>
          <w:b/>
          <w:sz w:val="24"/>
        </w:rPr>
        <w:t>Календарно-тематическое планирование курса внеурочной деятельности  «Знатоки»</w:t>
      </w:r>
    </w:p>
    <w:p w:rsidR="005C422E" w:rsidRPr="005C422E" w:rsidRDefault="005C422E" w:rsidP="005C422E">
      <w:pPr>
        <w:spacing w:after="0" w:line="240" w:lineRule="auto"/>
        <w:jc w:val="center"/>
        <w:rPr>
          <w:rFonts w:ascii="Arial" w:hAnsi="Arial" w:cs="Arial"/>
          <w:b/>
        </w:rPr>
      </w:pPr>
    </w:p>
    <w:p w:rsidR="00661D15" w:rsidRPr="000842CA" w:rsidRDefault="00661D15" w:rsidP="00661D15">
      <w:pPr>
        <w:shd w:val="clear" w:color="auto" w:fill="FFFFFF"/>
        <w:spacing w:after="0" w:line="240" w:lineRule="auto"/>
        <w:jc w:val="center"/>
        <w:rPr>
          <w:rFonts w:ascii="Arial" w:eastAsia="Times New Roman" w:hAnsi="Arial" w:cs="Arial"/>
          <w:color w:val="291E1E"/>
          <w:lang w:eastAsia="ru-RU"/>
        </w:rPr>
      </w:pPr>
    </w:p>
    <w:tbl>
      <w:tblPr>
        <w:tblW w:w="15184" w:type="dxa"/>
        <w:tblInd w:w="15" w:type="dxa"/>
        <w:tblBorders>
          <w:top w:val="outset" w:sz="6" w:space="0" w:color="auto"/>
          <w:left w:val="outset" w:sz="6" w:space="0" w:color="auto"/>
          <w:bottom w:val="outset" w:sz="6" w:space="0" w:color="auto"/>
          <w:right w:val="outset" w:sz="6" w:space="0" w:color="auto"/>
        </w:tblBorders>
        <w:shd w:val="clear" w:color="auto" w:fill="FFFFFF"/>
        <w:tblLayout w:type="fixed"/>
        <w:tblCellMar>
          <w:left w:w="0" w:type="dxa"/>
          <w:right w:w="0" w:type="dxa"/>
        </w:tblCellMar>
        <w:tblLook w:val="04A0" w:firstRow="1" w:lastRow="0" w:firstColumn="1" w:lastColumn="0" w:noHBand="0" w:noVBand="1"/>
      </w:tblPr>
      <w:tblGrid>
        <w:gridCol w:w="442"/>
        <w:gridCol w:w="708"/>
        <w:gridCol w:w="634"/>
        <w:gridCol w:w="4328"/>
        <w:gridCol w:w="708"/>
        <w:gridCol w:w="6379"/>
        <w:gridCol w:w="1985"/>
      </w:tblGrid>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color w:val="291E1E"/>
                <w:lang w:eastAsia="ru-RU"/>
              </w:rPr>
            </w:pPr>
            <w:r>
              <w:rPr>
                <w:rFonts w:ascii="Arial" w:eastAsia="Times New Roman" w:hAnsi="Arial" w:cs="Arial"/>
                <w:color w:val="291E1E"/>
                <w:lang w:eastAsia="ru-RU"/>
              </w:rPr>
              <w:t>план</w:t>
            </w: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color w:val="291E1E"/>
                <w:lang w:eastAsia="ru-RU"/>
              </w:rPr>
            </w:pPr>
            <w:r>
              <w:rPr>
                <w:rFonts w:ascii="Arial" w:eastAsia="Times New Roman" w:hAnsi="Arial" w:cs="Arial"/>
                <w:color w:val="291E1E"/>
                <w:lang w:eastAsia="ru-RU"/>
              </w:rPr>
              <w:t>факт</w:t>
            </w: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Раздел, тема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Default="007819CA" w:rsidP="00661D15">
            <w:pPr>
              <w:spacing w:after="0" w:line="240" w:lineRule="auto"/>
              <w:rPr>
                <w:rFonts w:ascii="Arial" w:eastAsia="Times New Roman" w:hAnsi="Arial" w:cs="Arial"/>
                <w:color w:val="291E1E"/>
                <w:lang w:eastAsia="ru-RU"/>
              </w:rPr>
            </w:pPr>
            <w:r>
              <w:rPr>
                <w:rFonts w:ascii="Arial" w:eastAsia="Times New Roman" w:hAnsi="Arial" w:cs="Arial"/>
                <w:color w:val="291E1E"/>
                <w:lang w:eastAsia="ru-RU"/>
              </w:rPr>
              <w:t xml:space="preserve">Кол-во </w:t>
            </w:r>
          </w:p>
          <w:p w:rsidR="007819CA" w:rsidRPr="000842CA" w:rsidRDefault="007819CA" w:rsidP="00661D15">
            <w:pPr>
              <w:spacing w:after="0" w:line="240" w:lineRule="auto"/>
              <w:rPr>
                <w:rFonts w:ascii="Arial" w:eastAsia="Times New Roman" w:hAnsi="Arial" w:cs="Arial"/>
                <w:color w:val="291E1E"/>
                <w:lang w:eastAsia="ru-RU"/>
              </w:rPr>
            </w:pPr>
            <w:r>
              <w:rPr>
                <w:rFonts w:ascii="Arial" w:eastAsia="Times New Roman" w:hAnsi="Arial" w:cs="Arial"/>
                <w:color w:val="291E1E"/>
                <w:lang w:eastAsia="ru-RU"/>
              </w:rPr>
              <w:t>часов</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Содержание занятия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Примечания</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14034" w:type="dxa"/>
            <w:gridSpan w:val="5"/>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                                                           1 четверть – 9 часов</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Входная диагностика.</w:t>
            </w:r>
          </w:p>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xml:space="preserve">. </w:t>
            </w:r>
          </w:p>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История науки.</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Вглубь веков, или как считали древние. История возникновения науки. Известные ученые-математики. Учимся искать материал в книгах.</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Групповая работа с литературой.</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w:t>
            </w:r>
            <w:r w:rsidRPr="000842CA">
              <w:rPr>
                <w:rFonts w:ascii="Arial" w:eastAsia="Times New Roman" w:hAnsi="Arial" w:cs="Arial"/>
                <w:color w:val="291E1E"/>
                <w:lang w:eastAsia="ru-RU"/>
              </w:rPr>
              <w:t> Древние письмена.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Рисуночное письмо. Игра «Угадай символ». Сказка Р.Киплинга «Как было написано первое письмо». Иероглифы -  «священные знаки.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Игра</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3.</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Окунемся в прошлое.</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Появление книгопечатания на Руси. Иван Федоров. Старинные книги. Экскурсия в библиотеку.</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Экскурсия.</w:t>
            </w:r>
          </w:p>
        </w:tc>
      </w:tr>
      <w:tr w:rsidR="007819CA" w:rsidRPr="000842CA" w:rsidTr="007819CA">
        <w:trPr>
          <w:trHeight w:val="1011"/>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4.</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Как прекрасен мир вокруг.</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Мир искусства, творчества и красоты. Учимся видеть красоту вокруг нас. Как можно передать свои впечатления.</w:t>
            </w:r>
          </w:p>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proofErr w:type="gramStart"/>
            <w:r w:rsidRPr="000842CA">
              <w:rPr>
                <w:rFonts w:ascii="Arial" w:eastAsia="Times New Roman" w:hAnsi="Arial" w:cs="Arial"/>
                <w:color w:val="291E1E"/>
                <w:lang w:eastAsia="ru-RU"/>
              </w:rPr>
              <w:t>Практическая работа «Осень» (выбор ученика: рисунок, лепка, сочинение и т.п.)</w:t>
            </w:r>
            <w:proofErr w:type="gramEnd"/>
          </w:p>
        </w:tc>
      </w:tr>
      <w:tr w:rsidR="007819CA" w:rsidRPr="000842CA" w:rsidTr="007819CA">
        <w:trPr>
          <w:trHeight w:val="1180"/>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lastRenderedPageBreak/>
              <w:t>5.</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Проект – это интересно.</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исследование? Создание проектов. Рассмотрение тем для исследований. Выбор темы своего исследования.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Беседа.</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6.</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Бесконечный мир чисел.</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Бесконечный мир чисел. Римские и арабские цифры. В царстве чисел-великанов. Учимся оперировать большими числами.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Занимательные упражнения.</w:t>
            </w:r>
          </w:p>
        </w:tc>
      </w:tr>
      <w:tr w:rsidR="007819CA" w:rsidRPr="000842CA" w:rsidTr="007819CA">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7.</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 </w:t>
            </w:r>
            <w:r w:rsidRPr="000842CA">
              <w:rPr>
                <w:rFonts w:ascii="Arial" w:eastAsia="Times New Roman" w:hAnsi="Arial" w:cs="Arial"/>
                <w:color w:val="291E1E"/>
                <w:lang w:eastAsia="ru-RU"/>
              </w:rPr>
              <w:t>Как возникла наша письменность? </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Застывшие звуки. Финикийский алфавит. Греческий алфавит.  Кириллица или глаголица? Творческое задание «Придумай свой алфавит».</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Творческое задание.</w:t>
            </w:r>
          </w:p>
        </w:tc>
      </w:tr>
      <w:tr w:rsidR="007819CA" w:rsidRPr="000842CA" w:rsidTr="007819CA">
        <w:trPr>
          <w:trHeight w:val="720"/>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8.</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Литературные жанры.</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История возникновения разных литературных жанров. Учимся различать литературные жанры.</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Работа с литературой.</w:t>
            </w:r>
          </w:p>
        </w:tc>
      </w:tr>
      <w:tr w:rsidR="007819CA" w:rsidRPr="000842CA" w:rsidTr="007819CA">
        <w:trPr>
          <w:trHeight w:val="582"/>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9.</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Конкурс знатоков</w:t>
            </w:r>
            <w:r w:rsidRPr="000842CA">
              <w:rPr>
                <w:rFonts w:ascii="Arial" w:eastAsia="Times New Roman" w:hAnsi="Arial" w:cs="Arial"/>
                <w:color w:val="291E1E"/>
                <w:lang w:eastAsia="ru-RU"/>
              </w:rPr>
              <w:t>.</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Подводим итоги первой четверти. Что узнали и чему научились.</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Урок – игра.</w:t>
            </w:r>
          </w:p>
        </w:tc>
      </w:tr>
      <w:tr w:rsidR="007819CA" w:rsidRPr="000842CA" w:rsidTr="007819CA">
        <w:trPr>
          <w:trHeight w:val="291"/>
        </w:trPr>
        <w:tc>
          <w:tcPr>
            <w:tcW w:w="442"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14034" w:type="dxa"/>
            <w:gridSpan w:val="5"/>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                                                                       2 четверть – 7 часов</w:t>
            </w:r>
          </w:p>
        </w:tc>
      </w:tr>
      <w:tr w:rsidR="007819CA" w:rsidRPr="000842CA" w:rsidTr="007819CA">
        <w:trPr>
          <w:trHeight w:val="843"/>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10.</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Виды искусства.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История возникновения разных видов искусств. Отличительные особенности и сходство.</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Работа с литературой.</w:t>
            </w:r>
          </w:p>
        </w:tc>
      </w:tr>
      <w:tr w:rsidR="007819CA" w:rsidRPr="000842CA" w:rsidTr="007819CA">
        <w:trPr>
          <w:trHeight w:val="1088"/>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11.</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Волшебные свойства бумаги.</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бумага. История появления. Способы обработки. Значение. Изготавливаем поделку из бумаги.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«Поделка из бумаги».</w:t>
            </w:r>
          </w:p>
        </w:tc>
      </w:tr>
      <w:tr w:rsidR="007819CA" w:rsidRPr="000842CA" w:rsidTr="007819CA">
        <w:trPr>
          <w:trHeight w:val="1088"/>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12.</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Время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История появления часов. Старинные часы. Учимся определять время без часов.</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«Учимся определять время без часов»</w:t>
            </w:r>
          </w:p>
        </w:tc>
      </w:tr>
      <w:tr w:rsidR="007819CA" w:rsidRPr="000842CA" w:rsidTr="007819CA">
        <w:trPr>
          <w:trHeight w:val="751"/>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13.</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w:t>
            </w:r>
            <w:r w:rsidRPr="000842CA">
              <w:rPr>
                <w:rFonts w:ascii="Arial" w:eastAsia="Times New Roman" w:hAnsi="Arial" w:cs="Arial"/>
                <w:color w:val="291E1E"/>
                <w:lang w:eastAsia="ru-RU"/>
              </w:rPr>
              <w:t> Где же хранятся слова?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Копилки слов. Как найти слово в словаре? Лингвистика – наука о языке. Работа со словарями.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Работа со словарями.</w:t>
            </w:r>
          </w:p>
        </w:tc>
      </w:tr>
      <w:tr w:rsidR="007819CA" w:rsidRPr="000842CA" w:rsidTr="007819CA">
        <w:trPr>
          <w:trHeight w:val="1057"/>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lastRenderedPageBreak/>
              <w:t>14.</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Стихи.</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Развитие и специфика стихосложения в русской поэзии. Известные поэты России. Вспоминаем стихи, которые знаем.</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Чтение литературы.</w:t>
            </w:r>
          </w:p>
        </w:tc>
      </w:tr>
      <w:tr w:rsidR="007819CA" w:rsidRPr="000842CA" w:rsidTr="007819CA">
        <w:trPr>
          <w:trHeight w:val="797"/>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15.</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Магия цвета.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Разные краски в нашем мире. Передача чувств и эмоций с помощью цвета.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«Рисуем свое настроение»</w:t>
            </w:r>
          </w:p>
        </w:tc>
      </w:tr>
      <w:tr w:rsidR="007819CA" w:rsidRPr="000842CA" w:rsidTr="007819CA">
        <w:trPr>
          <w:trHeight w:val="659"/>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16.</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Конкурс знатоков</w:t>
            </w:r>
            <w:r w:rsidRPr="000842CA">
              <w:rPr>
                <w:rFonts w:ascii="Arial" w:eastAsia="Times New Roman" w:hAnsi="Arial" w:cs="Arial"/>
                <w:color w:val="291E1E"/>
                <w:lang w:eastAsia="ru-RU"/>
              </w:rPr>
              <w:t>. Интеллектуальная викторина.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Подводим итоги второй четверти. Что узнали, чему научились.</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Уро</w:t>
            </w:r>
            <w:proofErr w:type="gramStart"/>
            <w:r w:rsidRPr="000842CA">
              <w:rPr>
                <w:rFonts w:ascii="Arial" w:eastAsia="Times New Roman" w:hAnsi="Arial" w:cs="Arial"/>
                <w:color w:val="291E1E"/>
                <w:lang w:eastAsia="ru-RU"/>
              </w:rPr>
              <w:t>к-</w:t>
            </w:r>
            <w:proofErr w:type="gramEnd"/>
            <w:r w:rsidRPr="000842CA">
              <w:rPr>
                <w:rFonts w:ascii="Arial" w:eastAsia="Times New Roman" w:hAnsi="Arial" w:cs="Arial"/>
                <w:color w:val="291E1E"/>
                <w:lang w:eastAsia="ru-RU"/>
              </w:rPr>
              <w:t xml:space="preserve"> игра</w:t>
            </w:r>
          </w:p>
        </w:tc>
      </w:tr>
      <w:tr w:rsidR="007819CA" w:rsidRPr="000842CA" w:rsidTr="007819CA">
        <w:trPr>
          <w:trHeight w:val="490"/>
        </w:trPr>
        <w:tc>
          <w:tcPr>
            <w:tcW w:w="442"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14034" w:type="dxa"/>
            <w:gridSpan w:val="5"/>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                                                                 3 четверть – 10 часов</w:t>
            </w:r>
          </w:p>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tc>
      </w:tr>
      <w:tr w:rsidR="007819CA" w:rsidRPr="000842CA" w:rsidTr="007819CA">
        <w:trPr>
          <w:trHeight w:val="720"/>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17.</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Создаем книгу.</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Искусство создания книги. Как создавать книгу. Составные части книги. Определение темы книги, ее художественного оформления.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групповая работа «Изготавливаем книгу»</w:t>
            </w:r>
          </w:p>
        </w:tc>
      </w:tr>
      <w:tr w:rsidR="007819CA" w:rsidRPr="000842CA" w:rsidTr="007819CA">
        <w:trPr>
          <w:trHeight w:val="116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18.</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«Без мерной линейки, или измерение голыми руками».</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Учимся измерять без использования линейки. Значимость умения мерить. Придумывание своего способа измерения.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«Измерения»</w:t>
            </w:r>
          </w:p>
        </w:tc>
      </w:tr>
      <w:tr w:rsidR="007819CA" w:rsidRPr="000842CA" w:rsidTr="007819CA">
        <w:trPr>
          <w:trHeight w:val="873"/>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19.</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w:t>
            </w:r>
            <w:r w:rsidRPr="000842CA">
              <w:rPr>
                <w:rFonts w:ascii="Arial" w:eastAsia="Times New Roman" w:hAnsi="Arial" w:cs="Arial"/>
                <w:color w:val="291E1E"/>
                <w:lang w:eastAsia="ru-RU"/>
              </w:rPr>
              <w:t> Тайны почерка.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почерк. Какие тайны он хранит. Можно ли по почерку узнать о человеке. Меняется ли почерк.</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Беседа</w:t>
            </w:r>
          </w:p>
        </w:tc>
      </w:tr>
      <w:tr w:rsidR="007819CA" w:rsidRPr="000842CA" w:rsidTr="007819CA">
        <w:trPr>
          <w:trHeight w:val="843"/>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20.</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Фольклор.</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Устное народное творчество. Легенды русского фольклора. «Проба пера» - учимся писать сами.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«Проба пера»</w:t>
            </w:r>
          </w:p>
        </w:tc>
      </w:tr>
      <w:tr w:rsidR="007819CA" w:rsidRPr="000842CA" w:rsidTr="007819CA">
        <w:trPr>
          <w:trHeight w:val="41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21.</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Музей.</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музеи. Их значение. Посещение музея.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Экскурсия.</w:t>
            </w:r>
          </w:p>
        </w:tc>
      </w:tr>
      <w:tr w:rsidR="007819CA" w:rsidRPr="000842CA" w:rsidTr="007819CA">
        <w:trPr>
          <w:trHeight w:val="567"/>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22.</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А прочно ли куриное яйцо»</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Состав яйца. Что такое скорлупа, ее значение. Проводим опыт.</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Опыт</w:t>
            </w:r>
          </w:p>
        </w:tc>
      </w:tr>
      <w:tr w:rsidR="007819CA" w:rsidRPr="000842CA" w:rsidTr="007819CA">
        <w:trPr>
          <w:trHeight w:val="138"/>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23.</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Быстрый счет легко и просто.</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Учимся быстро и правильно считать. Великие задачи. В поисках оптимального решения.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Занимательные упражнения</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lastRenderedPageBreak/>
              <w:t>24.</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w:t>
            </w:r>
            <w:r w:rsidRPr="000842CA">
              <w:rPr>
                <w:rFonts w:ascii="Arial" w:eastAsia="Times New Roman" w:hAnsi="Arial" w:cs="Arial"/>
                <w:color w:val="291E1E"/>
                <w:lang w:eastAsia="ru-RU"/>
              </w:rPr>
              <w:t> О пользе знаков препинания.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Значение знаков препинания. Виды знаков препинания.</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Занимательные упражнения</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25.</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«Говорящие имена»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«Говорящие» имена и фамилии литературных героев. Что хочет сказать автор, давая имя своему герою.</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Работа с литературой</w:t>
            </w:r>
          </w:p>
        </w:tc>
      </w:tr>
      <w:tr w:rsidR="007819CA" w:rsidRPr="000842CA" w:rsidTr="007819CA">
        <w:trPr>
          <w:trHeight w:val="21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26.</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Конкурс знатоков</w:t>
            </w:r>
            <w:r w:rsidRPr="000842CA">
              <w:rPr>
                <w:rFonts w:ascii="Arial" w:eastAsia="Times New Roman" w:hAnsi="Arial" w:cs="Arial"/>
                <w:color w:val="291E1E"/>
                <w:lang w:eastAsia="ru-RU"/>
              </w:rPr>
              <w:t>.</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Подводим итоги третьей четверти.</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Урок - игра</w:t>
            </w:r>
          </w:p>
        </w:tc>
      </w:tr>
      <w:tr w:rsidR="007819CA" w:rsidRPr="000842CA" w:rsidTr="007819CA">
        <w:trPr>
          <w:trHeight w:val="214"/>
        </w:trPr>
        <w:tc>
          <w:tcPr>
            <w:tcW w:w="442"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14034" w:type="dxa"/>
            <w:gridSpan w:val="5"/>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                                                             4 четверть – 8 часов</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27.</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Театр.</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Какие бывают театры. Кто такие актеры. Легко ли быть актером. Виртуальная экскурсия в театр.</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Виртуальная экскурсия.</w:t>
            </w:r>
          </w:p>
        </w:tc>
      </w:tr>
      <w:tr w:rsidR="007819CA" w:rsidRPr="000842CA" w:rsidTr="007819CA">
        <w:trPr>
          <w:trHeight w:val="429"/>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28.</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Слезы.</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Почему мы плачем? Откуда берутся слезы? Крокодиловы слезы.</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Групповая работа.</w:t>
            </w:r>
          </w:p>
        </w:tc>
      </w:tr>
      <w:tr w:rsidR="007819CA" w:rsidRPr="000842CA" w:rsidTr="007819CA">
        <w:trPr>
          <w:trHeight w:val="1011"/>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29.</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«Занимательная математика».</w:t>
            </w:r>
            <w:r w:rsidRPr="000842CA">
              <w:rPr>
                <w:rFonts w:ascii="Arial" w:eastAsia="Times New Roman" w:hAnsi="Arial" w:cs="Arial"/>
                <w:color w:val="291E1E"/>
                <w:lang w:eastAsia="ru-RU"/>
              </w:rPr>
              <w:t> В мире ребусов и лабиринтов.</w:t>
            </w:r>
          </w:p>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Учимся решать ребусы и лабиринты. Пробуем самостоятельно разработать ребусы.</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«Составляем ребусы и лабиринты»</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30.</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«Велик и могуч русский язык».</w:t>
            </w:r>
            <w:r w:rsidRPr="000842CA">
              <w:rPr>
                <w:rFonts w:ascii="Arial" w:eastAsia="Times New Roman" w:hAnsi="Arial" w:cs="Arial"/>
                <w:color w:val="291E1E"/>
                <w:lang w:eastAsia="ru-RU"/>
              </w:rPr>
              <w:t> О русских именах и фамилиях.</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Какие имена и фамилии считаются русскими. Что они обозначают. Почему много заимствованных имен.</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Работа с литературой</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31.</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«Литературная гостиная».</w:t>
            </w:r>
            <w:r w:rsidRPr="000842CA">
              <w:rPr>
                <w:rFonts w:ascii="Arial" w:eastAsia="Times New Roman" w:hAnsi="Arial" w:cs="Arial"/>
                <w:color w:val="291E1E"/>
                <w:lang w:eastAsia="ru-RU"/>
              </w:rPr>
              <w:t> Автобиография.</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автобиография. Учимся писать свою автобиографию.</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«Пишем автобиографию»</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32.</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«Немного об искусстве».</w:t>
            </w:r>
            <w:r w:rsidRPr="000842CA">
              <w:rPr>
                <w:rFonts w:ascii="Arial" w:eastAsia="Times New Roman" w:hAnsi="Arial" w:cs="Arial"/>
                <w:color w:val="291E1E"/>
                <w:lang w:eastAsia="ru-RU"/>
              </w:rPr>
              <w:t> Автопортрет.</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Что такое автопортрет. Как нарисовать свой автопортрет. Значение фотоснимков.</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Практическая работа «Рисуем автопортрет»</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33.</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«Юные исследователи».</w:t>
            </w:r>
            <w:r w:rsidRPr="000842CA">
              <w:rPr>
                <w:rFonts w:ascii="Arial" w:eastAsia="Times New Roman" w:hAnsi="Arial" w:cs="Arial"/>
                <w:color w:val="291E1E"/>
                <w:lang w:eastAsia="ru-RU"/>
              </w:rPr>
              <w:t> Презентация проектов.</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Презентуем проекты, которые выполняли в течение года.</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Презентация проектов</w:t>
            </w:r>
          </w:p>
        </w:tc>
      </w:tr>
      <w:tr w:rsidR="007819CA" w:rsidRPr="000842CA" w:rsidTr="007819CA">
        <w:trPr>
          <w:trHeight w:val="934"/>
        </w:trPr>
        <w:tc>
          <w:tcPr>
            <w:tcW w:w="442"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lastRenderedPageBreak/>
              <w:t>34.</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634" w:type="dxa"/>
            <w:tcBorders>
              <w:top w:val="outset" w:sz="6" w:space="0" w:color="000000"/>
              <w:left w:val="outset" w:sz="6" w:space="0" w:color="000000"/>
              <w:bottom w:val="outset" w:sz="6" w:space="0" w:color="000000"/>
              <w:right w:val="outset" w:sz="6" w:space="0" w:color="000000"/>
            </w:tcBorders>
            <w:shd w:val="clear" w:color="auto" w:fill="FFFFFF"/>
          </w:tcPr>
          <w:p w:rsidR="007819CA" w:rsidRPr="000842CA" w:rsidRDefault="007819CA" w:rsidP="00661D15">
            <w:pPr>
              <w:spacing w:after="0" w:line="240" w:lineRule="auto"/>
              <w:rPr>
                <w:rFonts w:ascii="Arial" w:eastAsia="Times New Roman" w:hAnsi="Arial" w:cs="Arial"/>
                <w:b/>
                <w:bCs/>
                <w:color w:val="291E1E"/>
                <w:lang w:eastAsia="ru-RU"/>
              </w:rPr>
            </w:pPr>
          </w:p>
        </w:tc>
        <w:tc>
          <w:tcPr>
            <w:tcW w:w="432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b/>
                <w:bCs/>
                <w:color w:val="291E1E"/>
                <w:lang w:eastAsia="ru-RU"/>
              </w:rPr>
              <w:t>Конкурс знатоков. Итоговая диагностика.</w:t>
            </w:r>
          </w:p>
        </w:tc>
        <w:tc>
          <w:tcPr>
            <w:tcW w:w="708"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1</w:t>
            </w:r>
          </w:p>
        </w:tc>
        <w:tc>
          <w:tcPr>
            <w:tcW w:w="6379"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Подводим итоги года обучения. Что узнали, чему научились.</w:t>
            </w:r>
          </w:p>
        </w:tc>
        <w:tc>
          <w:tcPr>
            <w:tcW w:w="1985" w:type="dxa"/>
            <w:tcBorders>
              <w:top w:val="outset" w:sz="6" w:space="0" w:color="000000"/>
              <w:left w:val="outset" w:sz="6" w:space="0" w:color="000000"/>
              <w:bottom w:val="outset" w:sz="6" w:space="0" w:color="000000"/>
              <w:right w:val="outset" w:sz="6" w:space="0" w:color="000000"/>
            </w:tcBorders>
            <w:shd w:val="clear" w:color="auto" w:fill="FFFFFF"/>
            <w:tcMar>
              <w:top w:w="31" w:type="dxa"/>
              <w:left w:w="31" w:type="dxa"/>
              <w:bottom w:w="31" w:type="dxa"/>
              <w:right w:w="31" w:type="dxa"/>
            </w:tcMar>
            <w:vAlign w:val="center"/>
            <w:hideMark/>
          </w:tcPr>
          <w:p w:rsidR="007819CA" w:rsidRPr="000842CA" w:rsidRDefault="007819CA" w:rsidP="00661D15">
            <w:pPr>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Урок – игра</w:t>
            </w:r>
          </w:p>
        </w:tc>
      </w:tr>
    </w:tbl>
    <w:p w:rsidR="00661D15" w:rsidRPr="000842CA" w:rsidRDefault="00661D15" w:rsidP="00661D15">
      <w:pPr>
        <w:shd w:val="clear" w:color="auto" w:fill="FFFFFF"/>
        <w:spacing w:after="0" w:line="240" w:lineRule="auto"/>
        <w:rPr>
          <w:rFonts w:ascii="Arial" w:eastAsia="Times New Roman" w:hAnsi="Arial" w:cs="Arial"/>
          <w:color w:val="291E1E"/>
          <w:lang w:eastAsia="ru-RU"/>
        </w:rPr>
      </w:pPr>
      <w:r w:rsidRPr="000842CA">
        <w:rPr>
          <w:rFonts w:ascii="Arial" w:eastAsia="Times New Roman" w:hAnsi="Arial" w:cs="Arial"/>
          <w:color w:val="291E1E"/>
          <w:lang w:eastAsia="ru-RU"/>
        </w:rPr>
        <w:t> </w:t>
      </w:r>
    </w:p>
    <w:p w:rsidR="00661D15" w:rsidRPr="000842CA" w:rsidRDefault="00661D15" w:rsidP="00661D15">
      <w:pPr>
        <w:spacing w:after="0" w:line="240" w:lineRule="auto"/>
        <w:rPr>
          <w:rFonts w:ascii="Arial" w:hAnsi="Arial" w:cs="Arial"/>
        </w:rPr>
      </w:pPr>
    </w:p>
    <w:p w:rsidR="00661D15" w:rsidRPr="000842CA" w:rsidRDefault="00661D15" w:rsidP="0086407D">
      <w:pPr>
        <w:spacing w:after="0" w:line="240" w:lineRule="auto"/>
        <w:rPr>
          <w:rFonts w:ascii="Arial" w:hAnsi="Arial" w:cs="Arial"/>
        </w:rPr>
      </w:pPr>
    </w:p>
    <w:sectPr w:rsidR="00661D15" w:rsidRPr="000842CA" w:rsidSect="00661D15">
      <w:pgSz w:w="16838" w:h="11906" w:orient="landscape"/>
      <w:pgMar w:top="567" w:right="1134"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A0C10"/>
    <w:multiLevelType w:val="hybridMultilevel"/>
    <w:tmpl w:val="FF26E1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815291"/>
    <w:multiLevelType w:val="multilevel"/>
    <w:tmpl w:val="AEEC1F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62E5BB0"/>
    <w:multiLevelType w:val="hybridMultilevel"/>
    <w:tmpl w:val="785039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8CC65BD"/>
    <w:multiLevelType w:val="multilevel"/>
    <w:tmpl w:val="CD20B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04645F2"/>
    <w:multiLevelType w:val="multilevel"/>
    <w:tmpl w:val="115671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1"/>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drawingGridHorizontalSpacing w:val="110"/>
  <w:displayHorizontalDrawingGridEvery w:val="2"/>
  <w:characterSpacingControl w:val="doNotCompress"/>
  <w:compat>
    <w:compatSetting w:name="compatibilityMode" w:uri="http://schemas.microsoft.com/office/word" w:val="12"/>
  </w:compat>
  <w:rsids>
    <w:rsidRoot w:val="00AF3D67"/>
    <w:rsid w:val="00075108"/>
    <w:rsid w:val="000842CA"/>
    <w:rsid w:val="0015369E"/>
    <w:rsid w:val="001C61FB"/>
    <w:rsid w:val="002A30C2"/>
    <w:rsid w:val="002E7632"/>
    <w:rsid w:val="003601CA"/>
    <w:rsid w:val="003E16D9"/>
    <w:rsid w:val="003E319E"/>
    <w:rsid w:val="00574A87"/>
    <w:rsid w:val="005C422E"/>
    <w:rsid w:val="005D1A9D"/>
    <w:rsid w:val="005F7B23"/>
    <w:rsid w:val="00634435"/>
    <w:rsid w:val="0065174B"/>
    <w:rsid w:val="00661D15"/>
    <w:rsid w:val="00773B0E"/>
    <w:rsid w:val="007819CA"/>
    <w:rsid w:val="0086407D"/>
    <w:rsid w:val="00913B30"/>
    <w:rsid w:val="0098629E"/>
    <w:rsid w:val="00AD4C28"/>
    <w:rsid w:val="00AF3D67"/>
    <w:rsid w:val="00BE2FF3"/>
    <w:rsid w:val="00C85111"/>
    <w:rsid w:val="00CC20C4"/>
    <w:rsid w:val="00CC7C70"/>
    <w:rsid w:val="00ED2538"/>
    <w:rsid w:val="00EF3CEA"/>
    <w:rsid w:val="00F70E2B"/>
    <w:rsid w:val="00F7398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30C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tecenter">
    <w:name w:val="rtecenter"/>
    <w:basedOn w:val="a"/>
    <w:rsid w:val="00AF3D6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3">
    <w:name w:val="Strong"/>
    <w:basedOn w:val="a0"/>
    <w:uiPriority w:val="22"/>
    <w:qFormat/>
    <w:rsid w:val="00AF3D67"/>
    <w:rPr>
      <w:b/>
      <w:bCs/>
    </w:rPr>
  </w:style>
  <w:style w:type="paragraph" w:styleId="a4">
    <w:name w:val="Normal (Web)"/>
    <w:basedOn w:val="a"/>
    <w:uiPriority w:val="99"/>
    <w:unhideWhenUsed/>
    <w:rsid w:val="00AF3D67"/>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a5">
    <w:name w:val="Table Grid"/>
    <w:basedOn w:val="a1"/>
    <w:uiPriority w:val="59"/>
    <w:rsid w:val="00913B3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No Spacing"/>
    <w:uiPriority w:val="1"/>
    <w:qFormat/>
    <w:rsid w:val="002E7632"/>
    <w:pPr>
      <w:spacing w:after="0" w:line="240" w:lineRule="auto"/>
    </w:pPr>
    <w:rPr>
      <w:rFonts w:ascii="Calibri" w:eastAsia="Calibri" w:hAnsi="Calibri" w:cs="Times New Roman"/>
    </w:rPr>
  </w:style>
  <w:style w:type="paragraph" w:styleId="a7">
    <w:name w:val="Balloon Text"/>
    <w:basedOn w:val="a"/>
    <w:link w:val="a8"/>
    <w:uiPriority w:val="99"/>
    <w:semiHidden/>
    <w:unhideWhenUsed/>
    <w:rsid w:val="00C85111"/>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C851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959113">
      <w:bodyDiv w:val="1"/>
      <w:marLeft w:val="0"/>
      <w:marRight w:val="0"/>
      <w:marTop w:val="0"/>
      <w:marBottom w:val="0"/>
      <w:divBdr>
        <w:top w:val="none" w:sz="0" w:space="0" w:color="auto"/>
        <w:left w:val="none" w:sz="0" w:space="0" w:color="auto"/>
        <w:bottom w:val="none" w:sz="0" w:space="0" w:color="auto"/>
        <w:right w:val="none" w:sz="0" w:space="0" w:color="auto"/>
      </w:divBdr>
    </w:div>
    <w:div w:id="1760327202">
      <w:bodyDiv w:val="1"/>
      <w:marLeft w:val="0"/>
      <w:marRight w:val="0"/>
      <w:marTop w:val="0"/>
      <w:marBottom w:val="0"/>
      <w:divBdr>
        <w:top w:val="none" w:sz="0" w:space="0" w:color="auto"/>
        <w:left w:val="none" w:sz="0" w:space="0" w:color="auto"/>
        <w:bottom w:val="none" w:sz="0" w:space="0" w:color="auto"/>
        <w:right w:val="none" w:sz="0" w:space="0" w:color="auto"/>
      </w:divBdr>
    </w:div>
    <w:div w:id="203503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12</Pages>
  <Words>2186</Words>
  <Characters>12465</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14622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Kristina</dc:creator>
  <cp:keywords/>
  <dc:description/>
  <cp:lastModifiedBy>cab11</cp:lastModifiedBy>
  <cp:revision>19</cp:revision>
  <cp:lastPrinted>2021-09-13T10:17:00Z</cp:lastPrinted>
  <dcterms:created xsi:type="dcterms:W3CDTF">2020-09-06T07:00:00Z</dcterms:created>
  <dcterms:modified xsi:type="dcterms:W3CDTF">2021-10-06T06:58:00Z</dcterms:modified>
</cp:coreProperties>
</file>