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B1" w:rsidRDefault="00520678" w:rsidP="001A53B1">
      <w:pPr>
        <w:spacing w:line="240" w:lineRule="auto"/>
        <w:jc w:val="center"/>
        <w:rPr>
          <w:rFonts w:ascii="Arial" w:hAnsi="Arial" w:cs="Arial"/>
          <w:b/>
          <w:sz w:val="24"/>
          <w:szCs w:val="24"/>
        </w:rPr>
      </w:pPr>
      <w:r>
        <w:rPr>
          <w:noProof/>
          <w:lang w:eastAsia="ru-RU"/>
        </w:rPr>
        <w:drawing>
          <wp:inline distT="0" distB="0" distL="0" distR="0">
            <wp:extent cx="9251950" cy="6731889"/>
            <wp:effectExtent l="19050" t="0" r="6350" b="0"/>
            <wp:docPr id="1" name="Рисунок 1" descr="C:\Documents and Settings\Ламенская СОШ\Local Settings\Temporary Internet Files\Content.Word\обложка иванов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аменская СОШ\Local Settings\Temporary Internet Files\Content.Word\обложка иванов 007.jpg"/>
                    <pic:cNvPicPr>
                      <a:picLocks noChangeAspect="1" noChangeArrowheads="1"/>
                    </pic:cNvPicPr>
                  </pic:nvPicPr>
                  <pic:blipFill>
                    <a:blip r:embed="rId5" cstate="print"/>
                    <a:srcRect/>
                    <a:stretch>
                      <a:fillRect/>
                    </a:stretch>
                  </pic:blipFill>
                  <pic:spPr bwMode="auto">
                    <a:xfrm>
                      <a:off x="0" y="0"/>
                      <a:ext cx="9251950" cy="6731889"/>
                    </a:xfrm>
                    <a:prstGeom prst="rect">
                      <a:avLst/>
                    </a:prstGeom>
                    <a:noFill/>
                    <a:ln w="9525">
                      <a:noFill/>
                      <a:miter lim="800000"/>
                      <a:headEnd/>
                      <a:tailEnd/>
                    </a:ln>
                  </pic:spPr>
                </pic:pic>
              </a:graphicData>
            </a:graphic>
          </wp:inline>
        </w:drawing>
      </w:r>
    </w:p>
    <w:p w:rsidR="00C52CB0" w:rsidRDefault="00C52CB0" w:rsidP="00592139">
      <w:pPr>
        <w:spacing w:after="0" w:line="360" w:lineRule="auto"/>
        <w:jc w:val="both"/>
        <w:rPr>
          <w:rFonts w:ascii="Arial" w:hAnsi="Arial" w:cs="Arial"/>
          <w:b/>
          <w:bCs/>
          <w:sz w:val="24"/>
          <w:szCs w:val="24"/>
          <w:shd w:val="clear" w:color="auto" w:fill="FFFFFF"/>
        </w:rPr>
      </w:pPr>
    </w:p>
    <w:p w:rsidR="00C52CB0" w:rsidRPr="00A2163F" w:rsidRDefault="00C52CB0" w:rsidP="00E2510B">
      <w:pPr>
        <w:spacing w:after="0" w:line="360" w:lineRule="auto"/>
        <w:ind w:firstLine="709"/>
        <w:jc w:val="both"/>
        <w:rPr>
          <w:rFonts w:ascii="Arial" w:hAnsi="Arial" w:cs="Arial"/>
          <w:b/>
          <w:bCs/>
          <w:sz w:val="24"/>
          <w:szCs w:val="24"/>
          <w:shd w:val="clear" w:color="auto" w:fill="FFFFFF"/>
        </w:rPr>
      </w:pPr>
    </w:p>
    <w:p w:rsidR="00A2163F" w:rsidRPr="00A2163F" w:rsidRDefault="008B7482" w:rsidP="00A2163F">
      <w:pPr>
        <w:spacing w:after="0" w:line="360" w:lineRule="auto"/>
        <w:ind w:firstLine="709"/>
        <w:jc w:val="center"/>
        <w:rPr>
          <w:rFonts w:ascii="Arial" w:hAnsi="Arial" w:cs="Arial"/>
          <w:b/>
          <w:bCs/>
          <w:sz w:val="24"/>
          <w:szCs w:val="24"/>
          <w:shd w:val="clear" w:color="auto" w:fill="FFFFFF"/>
        </w:rPr>
      </w:pPr>
      <w:r>
        <w:rPr>
          <w:rFonts w:ascii="Arial" w:hAnsi="Arial" w:cs="Arial"/>
          <w:b/>
          <w:bCs/>
          <w:sz w:val="24"/>
          <w:szCs w:val="24"/>
          <w:shd w:val="clear" w:color="auto" w:fill="FFFFFF"/>
        </w:rPr>
        <w:t>Планируемые результаты освоения предмета</w:t>
      </w:r>
    </w:p>
    <w:p w:rsidR="00E2510B" w:rsidRPr="00A2163F" w:rsidRDefault="00E2510B" w:rsidP="00E2510B">
      <w:pPr>
        <w:spacing w:after="0" w:line="360" w:lineRule="auto"/>
        <w:ind w:firstLine="709"/>
        <w:jc w:val="both"/>
        <w:rPr>
          <w:rFonts w:ascii="Arial" w:hAnsi="Arial" w:cs="Arial"/>
          <w:b/>
          <w:bCs/>
          <w:sz w:val="24"/>
          <w:szCs w:val="24"/>
          <w:shd w:val="clear" w:color="auto" w:fill="FFFFFF"/>
        </w:rPr>
      </w:pPr>
      <w:r w:rsidRPr="00A2163F">
        <w:rPr>
          <w:rFonts w:ascii="Arial" w:hAnsi="Arial" w:cs="Arial"/>
          <w:b/>
          <w:bCs/>
          <w:sz w:val="24"/>
          <w:szCs w:val="24"/>
          <w:shd w:val="clear" w:color="auto" w:fill="FFFFFF"/>
        </w:rPr>
        <w:t>Выпускник научится:</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iCs/>
          <w:sz w:val="24"/>
          <w:szCs w:val="24"/>
        </w:rPr>
      </w:pPr>
      <w:r w:rsidRPr="00A2163F">
        <w:rPr>
          <w:rFonts w:ascii="Arial" w:hAnsi="Arial" w:cs="Arial"/>
          <w:sz w:val="24"/>
          <w:szCs w:val="24"/>
        </w:rPr>
        <w:t>классифицировать и характеризовать</w:t>
      </w:r>
      <w:r w:rsidRPr="00A2163F">
        <w:rPr>
          <w:rFonts w:ascii="Arial" w:hAnsi="Arial" w:cs="Arial"/>
          <w:iCs/>
          <w:sz w:val="24"/>
          <w:szCs w:val="24"/>
        </w:rPr>
        <w:t xml:space="preserve"> условия экологической безопасности;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iCs/>
          <w:sz w:val="24"/>
          <w:szCs w:val="24"/>
        </w:rPr>
      </w:pPr>
      <w:r w:rsidRPr="00A2163F">
        <w:rPr>
          <w:rFonts w:ascii="Arial" w:hAnsi="Arial" w:cs="Arial"/>
          <w:iCs/>
          <w:sz w:val="24"/>
          <w:szCs w:val="24"/>
        </w:rPr>
        <w:t>использовать знания о предельно допустимых концентрациях вредных веществ в атмосфере, воде и почве;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bCs/>
          <w:iCs/>
          <w:sz w:val="24"/>
          <w:szCs w:val="24"/>
        </w:rPr>
      </w:pPr>
      <w:r w:rsidRPr="00A2163F">
        <w:rPr>
          <w:rFonts w:ascii="Arial" w:hAnsi="Arial" w:cs="Arial"/>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использовать бытовые приборы контроля качества окружающей среды и продуктов питания;</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использовать бытовые приборы;</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использовать средства бытовой химии;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использовать средства коммуникации;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и характеризовать опасные ситуации криминогенного характера;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b/>
          <w:sz w:val="24"/>
          <w:szCs w:val="24"/>
        </w:rPr>
      </w:pPr>
      <w:r w:rsidRPr="00A2163F">
        <w:rPr>
          <w:rFonts w:ascii="Arial" w:hAnsi="Arial" w:cs="Arial"/>
          <w:sz w:val="24"/>
          <w:szCs w:val="24"/>
        </w:rPr>
        <w:t>предвидеть причины возникновения возможных опасных ситуаций криминогенного характера;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вести и применять способы самозащиты в криминогенной ситуации на улице;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вести и применять способы самозащиты в криминогенной ситуации в подъезде;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вести и применять способы самозащиты в криминогенной ситуации в лифте;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вести и применять способы самозащиты в криминогенной ситуации в квартире;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вести и применять способы самозащиты при карманной краже;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вести и применять способы самозащиты при попытке мошенничества;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lastRenderedPageBreak/>
        <w:t>адекватно оценивать ситуацию дорожного движения;</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адекватно оценивать ситуацию и безопасно действовать при пожаре;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использовать средства индивидуальной защиты при пожаре;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применять первичные средства пожаротушения;</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соблюдать правила безопасности дорожного движения пешехода;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соблюдать правила безопасности дорожного движения велосипедиста;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 xml:space="preserve">соблюдать правила безопасности дорожного движения пассажира транспортного средства </w:t>
      </w:r>
      <w:r w:rsidRPr="00A2163F">
        <w:rPr>
          <w:rFonts w:ascii="Arial" w:eastAsia="Times New Roman" w:hAnsi="Arial" w:cs="Arial"/>
          <w:sz w:val="24"/>
          <w:szCs w:val="24"/>
          <w:lang w:eastAsia="ru-RU"/>
        </w:rPr>
        <w:t>правила поведения на транспорте (наземном, в том числе железнодорожном, воздушном и водном)</w:t>
      </w:r>
      <w:r w:rsidRPr="00A2163F">
        <w:rPr>
          <w:rFonts w:ascii="Arial" w:hAnsi="Arial" w:cs="Arial"/>
          <w:sz w:val="24"/>
          <w:szCs w:val="24"/>
        </w:rPr>
        <w:t>;</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и характеризовать причины и последствия опасных ситуаций на воде;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адекватно оценивать ситуацию и безопасно вести у воды и на воде;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использовать средства и способы само- и взаимопомощи на воде;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и характеризовать причины и последствия опасных ситуаций в туристических походах;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готовиться к туристическим походам;</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адекватно оценивать ситуацию и безопасно вести в туристических походах;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адекватно оценивать ситуацию и ориентироваться на местности;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добывать и поддерживать огонь в автономных условиях;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добывать и очищать воду в автономных условиях;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добывать и готовить пищу в автономных условиях; сооружать (обустраивать) временное жилище в автономных условиях;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подавать сигналы бедствия и отвечать на них;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характеризовать причины и последствия чрезвычайных ситуаций природного характера для личности, общества и государства;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lastRenderedPageBreak/>
        <w:t>предвидеть опасности и правильно действовать в случае чрезвычайных ситуаций природного характера;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мероприятия по защите населения от чрезвычайных ситуаций природного характера;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 xml:space="preserve">безопасно использовать средства индивидуальной защиты; </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характеризовать причины и последствия чрезвычайных ситуаций техногенного характера для личности, общества и государства;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предвидеть опасности и правильно действовать в чрезвычайных ситуациях техногенного характера;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мероприятия по защите населения от чрезвычайных ситуаций техногенного характера;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действовать по сигналу «Внимание всем!»;</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использовать средства индивидуальной и коллективной защиты;</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комплектовать минимально необходимый набор вещей (документов, продуктов) в случае эвакуации;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мероприятия по защите населения от терроризма, экстремизма, наркотизма;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классифицировать и характеризовать опасные ситуации в местах большого скопления людей;</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предвидеть причины возникновения возможных опасных ситуаций в местах большого скопления людей;</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адекватно оценивать ситуацию и безопасно действовать в местах массового скопления людей;</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lastRenderedPageBreak/>
        <w:t>оповещать (вызывать) экстренные службы при чрезвычайной ситуации;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характеризовать безопасный и здоровый образ жизни, его составляющие и значение для личности, общества и государства;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bCs/>
          <w:sz w:val="24"/>
          <w:szCs w:val="24"/>
        </w:rPr>
      </w:pPr>
      <w:r w:rsidRPr="00A2163F">
        <w:rPr>
          <w:rFonts w:ascii="Arial" w:hAnsi="Arial" w:cs="Arial"/>
          <w:sz w:val="24"/>
          <w:szCs w:val="24"/>
        </w:rPr>
        <w:t>классифицировать мероприятия и факторы, укрепляющие и разрушающие здоровье;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bCs/>
          <w:sz w:val="24"/>
          <w:szCs w:val="24"/>
        </w:rPr>
      </w:pPr>
      <w:r w:rsidRPr="00A2163F">
        <w:rPr>
          <w:rFonts w:ascii="Arial" w:hAnsi="Arial" w:cs="Arial"/>
          <w:bCs/>
          <w:sz w:val="24"/>
          <w:szCs w:val="24"/>
        </w:rPr>
        <w:t>планировать профилактические мероприятия по сохранению и укреплению своего здоровья;</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bCs/>
          <w:sz w:val="24"/>
          <w:szCs w:val="24"/>
        </w:rPr>
      </w:pPr>
      <w:r w:rsidRPr="00A2163F">
        <w:rPr>
          <w:rFonts w:ascii="Arial" w:hAnsi="Arial" w:cs="Arial"/>
          <w:bCs/>
          <w:sz w:val="24"/>
          <w:szCs w:val="24"/>
        </w:rPr>
        <w:t>выявлять мероприятия и факторы, потенциально опасные для здоровья;</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безопасно использовать ресурсы интернета;</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bCs/>
          <w:sz w:val="24"/>
          <w:szCs w:val="24"/>
        </w:rPr>
        <w:t>анализировать состояние своего здоровья;</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определять состояния оказания неотложной помощи;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bCs/>
          <w:sz w:val="24"/>
          <w:szCs w:val="24"/>
        </w:rPr>
      </w:pPr>
      <w:r w:rsidRPr="00A2163F">
        <w:rPr>
          <w:rFonts w:ascii="Arial" w:hAnsi="Arial" w:cs="Arial"/>
          <w:bCs/>
          <w:sz w:val="24"/>
          <w:szCs w:val="24"/>
        </w:rPr>
        <w:t>использовать алгоритм действий по оказанию первой помощи;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bCs/>
          <w:sz w:val="24"/>
          <w:szCs w:val="24"/>
        </w:rPr>
        <w:t xml:space="preserve">классифицировать </w:t>
      </w:r>
      <w:r w:rsidRPr="00A2163F">
        <w:rPr>
          <w:rFonts w:ascii="Arial" w:hAnsi="Arial" w:cs="Arial"/>
          <w:sz w:val="24"/>
          <w:szCs w:val="24"/>
        </w:rPr>
        <w:t>средства оказания первой помощи;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оказывать первую помощь при наружном и внутреннем кровотечении;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извлекать инородное тело из верхних дыхательных путей;</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оказывать первую помощь при ушибах;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оказывать первую помощь при растяжениях;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оказывать первую помощь при вывихах;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оказывать первую помощь при переломах;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оказывать первую помощь при ожогах;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оказывать первую помощь при отморожениях и общем переохлаждении;</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оказывать первую помощь при отравлениях;</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lastRenderedPageBreak/>
        <w:t>оказывать первую помощь при тепловом (солнечном) ударе;</w:t>
      </w:r>
    </w:p>
    <w:p w:rsidR="00E2510B" w:rsidRPr="00A2163F" w:rsidRDefault="00E2510B" w:rsidP="00E2510B">
      <w:pPr>
        <w:numPr>
          <w:ilvl w:val="0"/>
          <w:numId w:val="1"/>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оказывать первую помощь при укусе насекомых и змей.</w:t>
      </w:r>
    </w:p>
    <w:p w:rsidR="00E2510B" w:rsidRPr="00A2163F" w:rsidRDefault="00E2510B" w:rsidP="00E2510B">
      <w:pPr>
        <w:spacing w:after="0" w:line="360" w:lineRule="auto"/>
        <w:ind w:firstLine="709"/>
        <w:jc w:val="both"/>
        <w:rPr>
          <w:rFonts w:ascii="Arial" w:hAnsi="Arial" w:cs="Arial"/>
          <w:b/>
          <w:sz w:val="24"/>
          <w:szCs w:val="24"/>
        </w:rPr>
      </w:pPr>
      <w:r w:rsidRPr="00A2163F">
        <w:rPr>
          <w:rFonts w:ascii="Arial" w:hAnsi="Arial" w:cs="Arial"/>
          <w:b/>
          <w:sz w:val="24"/>
          <w:szCs w:val="24"/>
        </w:rPr>
        <w:t>Выпускник получит возможность научиться:</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безопасно использовать средства индивидуальной защиты велосипедиста;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классифицировать и характеризовать причины и последствия опасных ситуаций в туристических поездках;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i/>
          <w:sz w:val="24"/>
          <w:szCs w:val="24"/>
        </w:rPr>
        <w:t>готовиться к туристическим поездкам;</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адекватно оценивать ситуацию и безопасно вести в туристических поездках;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анализировать последствия возможных опасных ситуаций в местах большого скопления людей;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анализировать последствия возможных опасных ситуаций криминогенного характера;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i/>
          <w:sz w:val="24"/>
          <w:szCs w:val="24"/>
        </w:rPr>
        <w:t>безопасно вести и применять права покупателя;</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b/>
          <w:i/>
          <w:sz w:val="24"/>
          <w:szCs w:val="24"/>
        </w:rPr>
      </w:pPr>
      <w:r w:rsidRPr="00A2163F">
        <w:rPr>
          <w:rFonts w:ascii="Arial" w:hAnsi="Arial" w:cs="Arial"/>
          <w:i/>
          <w:sz w:val="24"/>
          <w:szCs w:val="24"/>
        </w:rPr>
        <w:t>анализировать последствия проявления терроризма, экстремизма, наркотизма;</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bCs/>
          <w:i/>
          <w:sz w:val="24"/>
          <w:szCs w:val="24"/>
        </w:rPr>
      </w:pPr>
      <w:r w:rsidRPr="00A2163F">
        <w:rPr>
          <w:rFonts w:ascii="Arial" w:hAnsi="Arial" w:cs="Arial"/>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A2163F">
        <w:rPr>
          <w:rFonts w:ascii="Arial" w:hAnsi="Arial" w:cs="Arial"/>
          <w:bCs/>
          <w:i/>
          <w:sz w:val="24"/>
          <w:szCs w:val="24"/>
        </w:rPr>
        <w:t xml:space="preserve">анализировать влияние вредных привычек и факторов и на состояние своего здоровья;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bCs/>
          <w:i/>
          <w:sz w:val="24"/>
          <w:szCs w:val="24"/>
        </w:rPr>
        <w:t xml:space="preserve">характеризовать </w:t>
      </w:r>
      <w:r w:rsidRPr="00A2163F">
        <w:rPr>
          <w:rFonts w:ascii="Arial" w:hAnsi="Arial" w:cs="Arial"/>
          <w:i/>
          <w:sz w:val="24"/>
          <w:szCs w:val="24"/>
        </w:rPr>
        <w:t xml:space="preserve">роль семьи в жизни личности и общества и ее влияние на здоровье человека;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i/>
          <w:sz w:val="24"/>
          <w:szCs w:val="24"/>
        </w:rPr>
        <w:t>классифицировать основные правовые аспекты оказания первой помощи;</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оказывать первую помощь при не инфекционных заболеваниях;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оказывать первую помощь при инфекционных заболеваниях;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оказывать первую помощь при остановке сердечной деятельности;</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lastRenderedPageBreak/>
        <w:t xml:space="preserve">оказывать первую помощь при коме;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оказывать первую помощь при поражении электрическим током;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усваивать приемы действий в различных опасных и чрезвычайных ситуациях; </w:t>
      </w:r>
    </w:p>
    <w:p w:rsidR="00E2510B" w:rsidRPr="00A2163F"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2510B" w:rsidRDefault="00E2510B" w:rsidP="00E2510B">
      <w:pPr>
        <w:numPr>
          <w:ilvl w:val="0"/>
          <w:numId w:val="2"/>
        </w:numPr>
        <w:tabs>
          <w:tab w:val="left" w:pos="993"/>
        </w:tabs>
        <w:autoSpaceDE w:val="0"/>
        <w:autoSpaceDN w:val="0"/>
        <w:adjustRightInd w:val="0"/>
        <w:spacing w:after="0" w:line="360" w:lineRule="auto"/>
        <w:ind w:left="0" w:firstLine="709"/>
        <w:jc w:val="both"/>
        <w:rPr>
          <w:rFonts w:ascii="Arial" w:hAnsi="Arial" w:cs="Arial"/>
          <w:i/>
          <w:sz w:val="24"/>
          <w:szCs w:val="24"/>
        </w:rPr>
      </w:pPr>
      <w:r w:rsidRPr="00A2163F">
        <w:rPr>
          <w:rFonts w:ascii="Arial" w:hAnsi="Arial" w:cs="Arial"/>
          <w:i/>
          <w:sz w:val="24"/>
          <w:szCs w:val="24"/>
        </w:rPr>
        <w:t>творчески решать моделируемые ситуации и практические задачи в области безопасности жизнедеятельности.</w:t>
      </w:r>
    </w:p>
    <w:p w:rsidR="00FC6AF5" w:rsidRDefault="00FC6AF5"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88505F" w:rsidRDefault="0088505F" w:rsidP="00FC6AF5">
      <w:pPr>
        <w:tabs>
          <w:tab w:val="left" w:pos="993"/>
        </w:tabs>
        <w:autoSpaceDE w:val="0"/>
        <w:autoSpaceDN w:val="0"/>
        <w:adjustRightInd w:val="0"/>
        <w:spacing w:after="0" w:line="360" w:lineRule="auto"/>
        <w:jc w:val="both"/>
        <w:rPr>
          <w:rFonts w:ascii="Arial" w:hAnsi="Arial" w:cs="Arial"/>
          <w:i/>
          <w:sz w:val="24"/>
          <w:szCs w:val="24"/>
        </w:rPr>
      </w:pPr>
    </w:p>
    <w:p w:rsidR="00FC6AF5" w:rsidRDefault="00FC6AF5" w:rsidP="00FC6AF5">
      <w:pPr>
        <w:tabs>
          <w:tab w:val="left" w:pos="993"/>
        </w:tabs>
        <w:autoSpaceDE w:val="0"/>
        <w:autoSpaceDN w:val="0"/>
        <w:adjustRightInd w:val="0"/>
        <w:spacing w:after="0" w:line="360" w:lineRule="auto"/>
        <w:jc w:val="both"/>
        <w:rPr>
          <w:rFonts w:ascii="Arial" w:hAnsi="Arial" w:cs="Arial"/>
          <w:i/>
          <w:sz w:val="24"/>
          <w:szCs w:val="24"/>
        </w:rPr>
      </w:pPr>
    </w:p>
    <w:p w:rsidR="00E2510B" w:rsidRPr="00A2163F" w:rsidRDefault="0088505F" w:rsidP="0088505F">
      <w:pPr>
        <w:tabs>
          <w:tab w:val="left" w:pos="993"/>
        </w:tabs>
        <w:autoSpaceDE w:val="0"/>
        <w:autoSpaceDN w:val="0"/>
        <w:adjustRightInd w:val="0"/>
        <w:spacing w:after="0" w:line="360" w:lineRule="auto"/>
        <w:jc w:val="both"/>
        <w:rPr>
          <w:rFonts w:ascii="Arial" w:hAnsi="Arial" w:cs="Arial"/>
          <w:sz w:val="24"/>
          <w:szCs w:val="24"/>
        </w:rPr>
      </w:pPr>
      <w:r>
        <w:rPr>
          <w:rFonts w:ascii="Arial" w:hAnsi="Arial" w:cs="Arial"/>
          <w:i/>
          <w:sz w:val="32"/>
          <w:szCs w:val="32"/>
        </w:rPr>
        <w:t xml:space="preserve">                           </w:t>
      </w:r>
      <w:r w:rsidR="00E2510B" w:rsidRPr="00A2163F">
        <w:rPr>
          <w:rFonts w:ascii="Arial" w:hAnsi="Arial" w:cs="Arial"/>
          <w:sz w:val="24"/>
          <w:szCs w:val="24"/>
        </w:rPr>
        <w:t>.</w:t>
      </w:r>
    </w:p>
    <w:p w:rsidR="00E2510B" w:rsidRPr="00A2163F" w:rsidRDefault="00E2510B" w:rsidP="00E2510B">
      <w:pPr>
        <w:overflowPunct w:val="0"/>
        <w:autoSpaceDE w:val="0"/>
        <w:autoSpaceDN w:val="0"/>
        <w:adjustRightInd w:val="0"/>
        <w:spacing w:after="0" w:line="360" w:lineRule="auto"/>
        <w:ind w:firstLine="709"/>
        <w:jc w:val="both"/>
        <w:rPr>
          <w:rFonts w:ascii="Arial" w:hAnsi="Arial" w:cs="Arial"/>
          <w:sz w:val="24"/>
          <w:szCs w:val="24"/>
        </w:rPr>
      </w:pPr>
      <w:r w:rsidRPr="00A2163F">
        <w:rPr>
          <w:rFonts w:ascii="Arial" w:hAnsi="Arial" w:cs="Arial"/>
          <w:sz w:val="24"/>
          <w:szCs w:val="24"/>
        </w:rPr>
        <w:lastRenderedPageBreak/>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FC6AF5" w:rsidRDefault="00E2510B" w:rsidP="00E2510B">
      <w:pPr>
        <w:overflowPunct w:val="0"/>
        <w:autoSpaceDE w:val="0"/>
        <w:autoSpaceDN w:val="0"/>
        <w:adjustRightInd w:val="0"/>
        <w:spacing w:after="0" w:line="360" w:lineRule="auto"/>
        <w:ind w:firstLine="709"/>
        <w:jc w:val="both"/>
        <w:rPr>
          <w:rFonts w:ascii="Arial" w:hAnsi="Arial" w:cs="Arial"/>
          <w:sz w:val="24"/>
          <w:szCs w:val="24"/>
        </w:rPr>
      </w:pPr>
      <w:r w:rsidRPr="00A2163F">
        <w:rPr>
          <w:rFonts w:ascii="Arial" w:hAnsi="Arial" w:cs="Arial"/>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r w:rsidR="00FC6AF5">
        <w:rPr>
          <w:rFonts w:ascii="Arial" w:hAnsi="Arial" w:cs="Arial"/>
          <w:sz w:val="24"/>
          <w:szCs w:val="24"/>
        </w:rPr>
        <w:t xml:space="preserve"> </w:t>
      </w:r>
    </w:p>
    <w:p w:rsidR="00E2510B" w:rsidRPr="00A2163F" w:rsidRDefault="0088505F" w:rsidP="00E2510B">
      <w:pPr>
        <w:overflowPunct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П</w:t>
      </w:r>
      <w:r w:rsidR="00E2510B" w:rsidRPr="00A2163F">
        <w:rPr>
          <w:rFonts w:ascii="Arial" w:hAnsi="Arial" w:cs="Arial"/>
          <w:sz w:val="24"/>
          <w:szCs w:val="24"/>
        </w:rPr>
        <w:t>рограмма определяет базовое содержан</w:t>
      </w:r>
      <w:r>
        <w:rPr>
          <w:rFonts w:ascii="Arial" w:hAnsi="Arial" w:cs="Arial"/>
          <w:sz w:val="24"/>
          <w:szCs w:val="24"/>
        </w:rPr>
        <w:t>и</w:t>
      </w:r>
      <w:r w:rsidR="00E2510B" w:rsidRPr="00A2163F">
        <w:rPr>
          <w:rFonts w:ascii="Arial" w:hAnsi="Arial" w:cs="Arial"/>
          <w:sz w:val="24"/>
          <w:szCs w:val="24"/>
        </w:rPr>
        <w:t>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E2510B" w:rsidRPr="00A2163F" w:rsidRDefault="00E2510B" w:rsidP="00E2510B">
      <w:pPr>
        <w:overflowPunct w:val="0"/>
        <w:autoSpaceDE w:val="0"/>
        <w:autoSpaceDN w:val="0"/>
        <w:adjustRightInd w:val="0"/>
        <w:spacing w:after="0" w:line="360" w:lineRule="auto"/>
        <w:ind w:firstLine="709"/>
        <w:jc w:val="both"/>
        <w:rPr>
          <w:rFonts w:ascii="Arial" w:hAnsi="Arial" w:cs="Arial"/>
          <w:sz w:val="24"/>
          <w:szCs w:val="24"/>
        </w:rPr>
      </w:pPr>
      <w:r w:rsidRPr="00A2163F">
        <w:rPr>
          <w:rFonts w:ascii="Arial" w:hAnsi="Arial" w:cs="Arial"/>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E2510B" w:rsidRPr="00A2163F" w:rsidRDefault="00E2510B" w:rsidP="00E2510B">
      <w:pPr>
        <w:spacing w:after="0" w:line="360" w:lineRule="auto"/>
        <w:ind w:firstLine="708"/>
        <w:jc w:val="both"/>
        <w:rPr>
          <w:rFonts w:ascii="Arial" w:hAnsi="Arial" w:cs="Arial"/>
          <w:sz w:val="24"/>
          <w:szCs w:val="24"/>
        </w:rPr>
      </w:pPr>
      <w:r w:rsidRPr="00A2163F">
        <w:rPr>
          <w:rFonts w:ascii="Arial" w:hAnsi="Arial" w:cs="Arial"/>
          <w:sz w:val="24"/>
          <w:szCs w:val="24"/>
        </w:rPr>
        <w:t>Основы безопасности жизнедеятельности как учебный предмет обеспечивает:</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освоение обучающимися знаний о безопасном поведении в повседневной жизнедеятельности;</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понимание необходимости беречь и сохранять свое здоровье как индивидуальную и общественную ценность;</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понимание необходимости сохранения природы и окружающей среды для полноценной жизни человека;</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lastRenderedPageBreak/>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освоение умений оказывать первую помощь пострадавшим;</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освоение умений готовность проявлять предосторожность в ситуациях неопределенности;</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освоение умений использовать средства индивидуальной и коллективной защиты.</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Освоение и понимание учебного предмета «Основы безопасности жизнедеятельности» направлено на:</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воспитание у обучающихся чувства ответственности за личную безопасность, ценностного отношения к своему здоровью и жизни;</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E2510B" w:rsidRPr="00A2163F" w:rsidRDefault="00E2510B" w:rsidP="00E2510B">
      <w:pPr>
        <w:numPr>
          <w:ilvl w:val="0"/>
          <w:numId w:val="3"/>
        </w:numPr>
        <w:tabs>
          <w:tab w:val="left" w:pos="1134"/>
        </w:tabs>
        <w:autoSpaceDE w:val="0"/>
        <w:autoSpaceDN w:val="0"/>
        <w:adjustRightInd w:val="0"/>
        <w:spacing w:after="0" w:line="360" w:lineRule="auto"/>
        <w:ind w:left="0" w:firstLine="709"/>
        <w:jc w:val="both"/>
        <w:rPr>
          <w:rFonts w:ascii="Arial" w:hAnsi="Arial" w:cs="Arial"/>
          <w:sz w:val="24"/>
          <w:szCs w:val="24"/>
        </w:rPr>
      </w:pPr>
      <w:r w:rsidRPr="00A2163F">
        <w:rPr>
          <w:rFonts w:ascii="Arial" w:hAnsi="Arial" w:cs="Arial"/>
          <w:sz w:val="24"/>
          <w:szCs w:val="24"/>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w:t>
      </w:r>
      <w:r w:rsidRPr="00A2163F">
        <w:rPr>
          <w:rFonts w:ascii="Arial" w:hAnsi="Arial" w:cs="Arial"/>
          <w:sz w:val="24"/>
          <w:szCs w:val="24"/>
        </w:rPr>
        <w:lastRenderedPageBreak/>
        <w:t>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E2510B" w:rsidRPr="00A2163F" w:rsidRDefault="00E2510B" w:rsidP="00E2510B">
      <w:pPr>
        <w:overflowPunct w:val="0"/>
        <w:autoSpaceDE w:val="0"/>
        <w:autoSpaceDN w:val="0"/>
        <w:adjustRightInd w:val="0"/>
        <w:spacing w:after="0" w:line="360" w:lineRule="auto"/>
        <w:ind w:firstLine="709"/>
        <w:jc w:val="both"/>
        <w:rPr>
          <w:rFonts w:ascii="Arial" w:hAnsi="Arial" w:cs="Arial"/>
          <w:sz w:val="24"/>
          <w:szCs w:val="24"/>
        </w:rPr>
      </w:pPr>
      <w:r w:rsidRPr="00A2163F">
        <w:rPr>
          <w:rFonts w:ascii="Arial" w:hAnsi="Arial" w:cs="Arial"/>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E2510B" w:rsidRPr="00A2163F" w:rsidRDefault="00E2510B" w:rsidP="00E2510B">
      <w:pPr>
        <w:overflowPunct w:val="0"/>
        <w:autoSpaceDE w:val="0"/>
        <w:autoSpaceDN w:val="0"/>
        <w:adjustRightInd w:val="0"/>
        <w:spacing w:after="0" w:line="360" w:lineRule="auto"/>
        <w:ind w:firstLine="709"/>
        <w:jc w:val="both"/>
        <w:rPr>
          <w:rFonts w:ascii="Arial" w:hAnsi="Arial" w:cs="Arial"/>
          <w:sz w:val="24"/>
          <w:szCs w:val="24"/>
        </w:rPr>
      </w:pPr>
      <w:r w:rsidRPr="00A2163F">
        <w:rPr>
          <w:rFonts w:ascii="Arial" w:eastAsia="Times New Roman" w:hAnsi="Arial" w:cs="Arial"/>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E2510B" w:rsidRPr="00A2163F" w:rsidRDefault="00E2510B" w:rsidP="00E2510B">
      <w:pPr>
        <w:spacing w:after="0" w:line="360" w:lineRule="auto"/>
        <w:jc w:val="both"/>
        <w:rPr>
          <w:rFonts w:ascii="Arial" w:hAnsi="Arial" w:cs="Arial"/>
          <w:sz w:val="24"/>
          <w:szCs w:val="24"/>
        </w:rPr>
      </w:pPr>
    </w:p>
    <w:p w:rsidR="00A2163F" w:rsidRPr="00A2163F" w:rsidRDefault="00A2163F" w:rsidP="00A2163F">
      <w:pPr>
        <w:spacing w:after="0" w:line="360" w:lineRule="auto"/>
        <w:jc w:val="center"/>
        <w:rPr>
          <w:rFonts w:ascii="Arial" w:hAnsi="Arial" w:cs="Arial"/>
          <w:b/>
          <w:sz w:val="24"/>
          <w:szCs w:val="24"/>
        </w:rPr>
      </w:pPr>
      <w:r w:rsidRPr="00A2163F">
        <w:rPr>
          <w:rFonts w:ascii="Arial" w:hAnsi="Arial" w:cs="Arial"/>
          <w:b/>
          <w:sz w:val="24"/>
          <w:szCs w:val="24"/>
        </w:rPr>
        <w:t>Содержание курса основы безопасности жизнедеятельности</w:t>
      </w:r>
    </w:p>
    <w:p w:rsidR="00E2510B" w:rsidRPr="00A2163F" w:rsidRDefault="00E2510B" w:rsidP="00E2510B">
      <w:pPr>
        <w:spacing w:after="0" w:line="360" w:lineRule="auto"/>
        <w:ind w:firstLine="709"/>
        <w:jc w:val="both"/>
        <w:rPr>
          <w:rFonts w:ascii="Arial" w:hAnsi="Arial" w:cs="Arial"/>
          <w:b/>
          <w:bCs/>
          <w:sz w:val="24"/>
          <w:szCs w:val="24"/>
        </w:rPr>
      </w:pPr>
      <w:r w:rsidRPr="00A2163F">
        <w:rPr>
          <w:rFonts w:ascii="Arial" w:hAnsi="Arial" w:cs="Arial"/>
          <w:b/>
          <w:bCs/>
          <w:sz w:val="24"/>
          <w:szCs w:val="24"/>
        </w:rPr>
        <w:t>Основы безопасности личности, общества и государства</w:t>
      </w:r>
    </w:p>
    <w:p w:rsidR="00E2510B" w:rsidRPr="00A2163F" w:rsidRDefault="00E2510B" w:rsidP="00E2510B">
      <w:pPr>
        <w:tabs>
          <w:tab w:val="left" w:pos="426"/>
        </w:tabs>
        <w:spacing w:after="0" w:line="360" w:lineRule="auto"/>
        <w:ind w:left="709"/>
        <w:jc w:val="both"/>
        <w:rPr>
          <w:rFonts w:ascii="Arial" w:hAnsi="Arial" w:cs="Arial"/>
          <w:b/>
          <w:bCs/>
          <w:sz w:val="24"/>
          <w:szCs w:val="24"/>
          <w:shd w:val="clear" w:color="auto" w:fill="FFFFFF"/>
        </w:rPr>
      </w:pPr>
      <w:r w:rsidRPr="00A2163F">
        <w:rPr>
          <w:rFonts w:ascii="Arial" w:hAnsi="Arial" w:cs="Arial"/>
          <w:b/>
          <w:bCs/>
          <w:sz w:val="24"/>
          <w:szCs w:val="24"/>
          <w:shd w:val="clear" w:color="auto" w:fill="FFFFFF"/>
        </w:rPr>
        <w:t xml:space="preserve">Основы комплексной безопасности </w:t>
      </w:r>
    </w:p>
    <w:p w:rsidR="00E2510B" w:rsidRPr="00A2163F" w:rsidRDefault="00E2510B" w:rsidP="00E2510B">
      <w:pPr>
        <w:spacing w:after="0" w:line="360" w:lineRule="auto"/>
        <w:ind w:firstLine="709"/>
        <w:jc w:val="both"/>
        <w:rPr>
          <w:rFonts w:ascii="Arial" w:hAnsi="Arial" w:cs="Arial"/>
          <w:i/>
          <w:sz w:val="24"/>
          <w:szCs w:val="24"/>
        </w:rPr>
      </w:pPr>
      <w:r w:rsidRPr="00A2163F">
        <w:rPr>
          <w:rFonts w:ascii="Arial" w:hAnsi="Arial" w:cs="Arial"/>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A2163F">
        <w:rPr>
          <w:rFonts w:ascii="Arial" w:eastAsia="Times New Roman" w:hAnsi="Arial" w:cs="Arial"/>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Pr="00A2163F">
        <w:rPr>
          <w:rFonts w:ascii="Arial" w:hAnsi="Arial" w:cs="Arial"/>
          <w:sz w:val="24"/>
          <w:szCs w:val="24"/>
        </w:rPr>
        <w:t xml:space="preserve"> Правила безопасного поведения пешехода, пассажира и велосипедиста. </w:t>
      </w:r>
      <w:r w:rsidRPr="00A2163F">
        <w:rPr>
          <w:rFonts w:ascii="Arial" w:hAnsi="Arial" w:cs="Arial"/>
          <w:i/>
          <w:sz w:val="24"/>
          <w:szCs w:val="24"/>
        </w:rPr>
        <w:t>Средства индивидуальной защиты велосипедиста.</w:t>
      </w:r>
      <w:r w:rsidRPr="00A2163F">
        <w:rPr>
          <w:rFonts w:ascii="Arial" w:hAnsi="Arial" w:cs="Arial"/>
          <w:sz w:val="24"/>
          <w:szCs w:val="24"/>
        </w:rPr>
        <w:t xml:space="preserve"> Пожар его причины и </w:t>
      </w:r>
      <w:r w:rsidRPr="00A2163F">
        <w:rPr>
          <w:rFonts w:ascii="Arial" w:hAnsi="Arial" w:cs="Arial"/>
          <w:sz w:val="24"/>
          <w:szCs w:val="24"/>
        </w:rPr>
        <w:lastRenderedPageBreak/>
        <w:t xml:space="preserve">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A2163F">
        <w:rPr>
          <w:rFonts w:ascii="Arial" w:hAnsi="Arial" w:cs="Arial"/>
          <w:i/>
          <w:sz w:val="24"/>
          <w:szCs w:val="24"/>
        </w:rPr>
        <w:t>и поездках.</w:t>
      </w:r>
      <w:r w:rsidRPr="00A2163F">
        <w:rPr>
          <w:rFonts w:ascii="Arial" w:hAnsi="Arial" w:cs="Arial"/>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A2163F">
        <w:rPr>
          <w:rFonts w:ascii="Arial" w:hAnsi="Arial" w:cs="Arial"/>
          <w:i/>
          <w:sz w:val="24"/>
          <w:szCs w:val="24"/>
        </w:rPr>
        <w:t>самозащита покупателя</w:t>
      </w:r>
      <w:r w:rsidRPr="00A2163F">
        <w:rPr>
          <w:rFonts w:ascii="Arial" w:hAnsi="Arial" w:cs="Arial"/>
          <w:sz w:val="24"/>
          <w:szCs w:val="24"/>
        </w:rPr>
        <w:t xml:space="preserve">). Элементарные способы самозащиты. </w:t>
      </w:r>
      <w:r w:rsidRPr="00A2163F">
        <w:rPr>
          <w:rFonts w:ascii="Arial" w:hAnsi="Arial" w:cs="Arial"/>
          <w:i/>
          <w:sz w:val="24"/>
          <w:szCs w:val="24"/>
        </w:rPr>
        <w:t>Информационная безопасность подростка.</w:t>
      </w:r>
    </w:p>
    <w:p w:rsidR="00E2510B" w:rsidRPr="00A2163F" w:rsidRDefault="00E2510B" w:rsidP="00E2510B">
      <w:pPr>
        <w:tabs>
          <w:tab w:val="left" w:pos="426"/>
        </w:tabs>
        <w:spacing w:after="0" w:line="360" w:lineRule="auto"/>
        <w:ind w:left="709"/>
        <w:jc w:val="both"/>
        <w:rPr>
          <w:rFonts w:ascii="Arial" w:hAnsi="Arial" w:cs="Arial"/>
          <w:sz w:val="24"/>
          <w:szCs w:val="24"/>
        </w:rPr>
      </w:pPr>
      <w:r w:rsidRPr="00A2163F">
        <w:rPr>
          <w:rFonts w:ascii="Arial" w:hAnsi="Arial" w:cs="Arial"/>
          <w:b/>
          <w:sz w:val="24"/>
          <w:szCs w:val="24"/>
        </w:rPr>
        <w:t xml:space="preserve">Защита населения Российской Федерации от чрезвычайных </w:t>
      </w:r>
      <w:r w:rsidRPr="00A2163F">
        <w:rPr>
          <w:rFonts w:ascii="Arial" w:hAnsi="Arial" w:cs="Arial"/>
          <w:b/>
          <w:bCs/>
          <w:sz w:val="24"/>
          <w:szCs w:val="24"/>
          <w:shd w:val="clear" w:color="auto" w:fill="FFFFFF"/>
        </w:rPr>
        <w:t>ситуаций</w:t>
      </w:r>
    </w:p>
    <w:p w:rsidR="00E2510B" w:rsidRPr="00A2163F" w:rsidRDefault="00E2510B" w:rsidP="00E2510B">
      <w:pPr>
        <w:spacing w:line="360" w:lineRule="auto"/>
        <w:ind w:firstLine="709"/>
        <w:jc w:val="both"/>
        <w:rPr>
          <w:rFonts w:ascii="Arial" w:hAnsi="Arial" w:cs="Arial"/>
          <w:sz w:val="24"/>
          <w:szCs w:val="24"/>
        </w:rPr>
      </w:pPr>
      <w:r w:rsidRPr="00A2163F">
        <w:rPr>
          <w:rFonts w:ascii="Arial" w:hAnsi="Arial" w:cs="Arial"/>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E2510B" w:rsidRPr="00A2163F" w:rsidRDefault="00E2510B" w:rsidP="00E2510B">
      <w:pPr>
        <w:tabs>
          <w:tab w:val="left" w:pos="426"/>
        </w:tabs>
        <w:spacing w:after="0" w:line="360" w:lineRule="auto"/>
        <w:ind w:firstLine="709"/>
        <w:jc w:val="both"/>
        <w:rPr>
          <w:rFonts w:ascii="Arial" w:hAnsi="Arial" w:cs="Arial"/>
          <w:bCs/>
          <w:sz w:val="24"/>
          <w:szCs w:val="24"/>
          <w:shd w:val="clear" w:color="auto" w:fill="FFFFFF"/>
        </w:rPr>
      </w:pPr>
      <w:r w:rsidRPr="00A2163F">
        <w:rPr>
          <w:rFonts w:ascii="Arial" w:hAnsi="Arial" w:cs="Arial"/>
          <w:b/>
          <w:bCs/>
          <w:sz w:val="24"/>
          <w:szCs w:val="24"/>
        </w:rPr>
        <w:t>Основы противодействия терроризму, экстремизму и наркотизму в Российской Федерации</w:t>
      </w:r>
    </w:p>
    <w:p w:rsidR="00E2510B" w:rsidRPr="00A2163F" w:rsidRDefault="00E2510B" w:rsidP="00E2510B">
      <w:pPr>
        <w:tabs>
          <w:tab w:val="left" w:pos="0"/>
        </w:tabs>
        <w:spacing w:after="0" w:line="360" w:lineRule="auto"/>
        <w:ind w:firstLine="709"/>
        <w:jc w:val="both"/>
        <w:rPr>
          <w:rFonts w:ascii="Arial" w:hAnsi="Arial" w:cs="Arial"/>
          <w:sz w:val="24"/>
          <w:szCs w:val="24"/>
        </w:rPr>
      </w:pPr>
      <w:r w:rsidRPr="00A2163F">
        <w:rPr>
          <w:rFonts w:ascii="Arial" w:hAnsi="Arial" w:cs="Arial"/>
          <w:sz w:val="24"/>
          <w:szCs w:val="24"/>
        </w:rPr>
        <w:t xml:space="preserve">Терроризм, экстремизм, наркотизм - сущность и угрозы безопасности личности и общества. </w:t>
      </w:r>
      <w:r w:rsidRPr="00A2163F">
        <w:rPr>
          <w:rFonts w:ascii="Arial" w:hAnsi="Arial" w:cs="Arial"/>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A2163F">
        <w:rPr>
          <w:rFonts w:ascii="Arial" w:hAnsi="Arial" w:cs="Arial"/>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E2510B" w:rsidRPr="00A2163F" w:rsidRDefault="00E2510B" w:rsidP="00E2510B">
      <w:pPr>
        <w:spacing w:after="0" w:line="360" w:lineRule="auto"/>
        <w:ind w:firstLine="709"/>
        <w:jc w:val="both"/>
        <w:rPr>
          <w:rFonts w:ascii="Arial" w:hAnsi="Arial" w:cs="Arial"/>
          <w:b/>
          <w:bCs/>
          <w:sz w:val="24"/>
          <w:szCs w:val="24"/>
        </w:rPr>
      </w:pPr>
      <w:r w:rsidRPr="00A2163F">
        <w:rPr>
          <w:rFonts w:ascii="Arial" w:hAnsi="Arial" w:cs="Arial"/>
          <w:b/>
          <w:bCs/>
          <w:sz w:val="24"/>
          <w:szCs w:val="24"/>
        </w:rPr>
        <w:t>Основы медицинских знаний и здорового образа жизни</w:t>
      </w:r>
    </w:p>
    <w:p w:rsidR="00E2510B" w:rsidRPr="00A2163F" w:rsidRDefault="00E2510B" w:rsidP="00E2510B">
      <w:pPr>
        <w:tabs>
          <w:tab w:val="left" w:pos="426"/>
        </w:tabs>
        <w:spacing w:after="0" w:line="360" w:lineRule="auto"/>
        <w:ind w:left="709"/>
        <w:jc w:val="both"/>
        <w:rPr>
          <w:rFonts w:ascii="Arial" w:hAnsi="Arial" w:cs="Arial"/>
          <w:b/>
          <w:bCs/>
          <w:sz w:val="24"/>
          <w:szCs w:val="24"/>
        </w:rPr>
      </w:pPr>
      <w:r w:rsidRPr="00A2163F">
        <w:rPr>
          <w:rFonts w:ascii="Arial" w:hAnsi="Arial" w:cs="Arial"/>
          <w:b/>
          <w:bCs/>
          <w:sz w:val="24"/>
          <w:szCs w:val="24"/>
        </w:rPr>
        <w:lastRenderedPageBreak/>
        <w:t>Основы здорового образа жизни</w:t>
      </w:r>
    </w:p>
    <w:p w:rsidR="00E2510B" w:rsidRDefault="00E2510B" w:rsidP="00E2510B">
      <w:pPr>
        <w:spacing w:after="0" w:line="360" w:lineRule="auto"/>
        <w:ind w:firstLine="709"/>
        <w:jc w:val="both"/>
        <w:rPr>
          <w:rFonts w:ascii="Arial" w:hAnsi="Arial" w:cs="Arial"/>
          <w:bCs/>
          <w:i/>
          <w:sz w:val="24"/>
          <w:szCs w:val="24"/>
        </w:rPr>
      </w:pPr>
      <w:r w:rsidRPr="00A2163F">
        <w:rPr>
          <w:rFonts w:ascii="Arial" w:hAnsi="Arial" w:cs="Arial"/>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A2163F">
        <w:rPr>
          <w:rFonts w:ascii="Arial" w:hAnsi="Arial" w:cs="Arial"/>
          <w:bCs/>
          <w:i/>
          <w:sz w:val="24"/>
          <w:szCs w:val="24"/>
        </w:rPr>
        <w:t>Семья в современном обществе. Права и обязанности супругов. Защита прав ребенка.</w:t>
      </w:r>
    </w:p>
    <w:p w:rsidR="00035FB4" w:rsidRPr="00A2163F" w:rsidRDefault="00035FB4" w:rsidP="00035FB4">
      <w:pPr>
        <w:tabs>
          <w:tab w:val="left" w:pos="426"/>
        </w:tabs>
        <w:spacing w:after="0" w:line="360" w:lineRule="auto"/>
        <w:ind w:left="709"/>
        <w:jc w:val="both"/>
        <w:rPr>
          <w:rFonts w:ascii="Arial" w:hAnsi="Arial" w:cs="Arial"/>
          <w:b/>
          <w:bCs/>
          <w:sz w:val="24"/>
          <w:szCs w:val="24"/>
        </w:rPr>
      </w:pPr>
      <w:r w:rsidRPr="00A2163F">
        <w:rPr>
          <w:rFonts w:ascii="Arial" w:hAnsi="Arial" w:cs="Arial"/>
          <w:b/>
          <w:bCs/>
          <w:sz w:val="24"/>
          <w:szCs w:val="24"/>
        </w:rPr>
        <w:t>Основы медицинских знаний и оказание первой помощи</w:t>
      </w:r>
    </w:p>
    <w:p w:rsidR="00035FB4" w:rsidRDefault="00035FB4" w:rsidP="00035FB4">
      <w:pPr>
        <w:spacing w:after="0" w:line="360" w:lineRule="auto"/>
        <w:ind w:firstLine="709"/>
        <w:jc w:val="both"/>
        <w:rPr>
          <w:rFonts w:ascii="Arial" w:hAnsi="Arial" w:cs="Arial"/>
          <w:i/>
          <w:sz w:val="24"/>
          <w:szCs w:val="24"/>
        </w:rPr>
      </w:pPr>
      <w:r w:rsidRPr="00A2163F">
        <w:rPr>
          <w:rFonts w:ascii="Arial" w:hAnsi="Arial" w:cs="Arial"/>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A2163F">
        <w:rPr>
          <w:rFonts w:ascii="Arial" w:hAnsi="Arial" w:cs="Arial"/>
          <w:i/>
          <w:sz w:val="24"/>
          <w:szCs w:val="24"/>
        </w:rPr>
        <w:t>Основные неинфекционные и инфекционные заболевания,их профилактика</w:t>
      </w:r>
      <w:r w:rsidRPr="00A2163F">
        <w:rPr>
          <w:rFonts w:ascii="Arial" w:hAnsi="Arial" w:cs="Arial"/>
          <w:sz w:val="24"/>
          <w:szCs w:val="24"/>
        </w:rPr>
        <w:t>. Первая помощь при отравлениях. Первая помощь при тепловом (солнечном) ударе. Первая помощь при укусе насекомых и змей.</w:t>
      </w:r>
      <w:r w:rsidRPr="00A2163F">
        <w:rPr>
          <w:rFonts w:ascii="Arial" w:hAnsi="Arial" w:cs="Arial"/>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88505F" w:rsidRDefault="0088505F" w:rsidP="00035FB4">
      <w:pPr>
        <w:spacing w:after="0" w:line="360" w:lineRule="auto"/>
        <w:ind w:firstLine="709"/>
        <w:jc w:val="both"/>
        <w:rPr>
          <w:rFonts w:ascii="Arial" w:hAnsi="Arial" w:cs="Arial"/>
          <w:i/>
          <w:sz w:val="24"/>
          <w:szCs w:val="24"/>
        </w:rPr>
      </w:pPr>
    </w:p>
    <w:p w:rsidR="0088505F" w:rsidRDefault="0088505F" w:rsidP="00035FB4">
      <w:pPr>
        <w:spacing w:after="0" w:line="360" w:lineRule="auto"/>
        <w:ind w:firstLine="709"/>
        <w:jc w:val="both"/>
        <w:rPr>
          <w:rFonts w:ascii="Arial" w:hAnsi="Arial" w:cs="Arial"/>
          <w:i/>
          <w:sz w:val="24"/>
          <w:szCs w:val="24"/>
        </w:rPr>
      </w:pPr>
      <w:bookmarkStart w:id="0" w:name="_GoBack"/>
      <w:bookmarkEnd w:id="0"/>
    </w:p>
    <w:p w:rsidR="00035FB4" w:rsidRDefault="00035FB4" w:rsidP="00035FB4">
      <w:pPr>
        <w:keepNext/>
        <w:keepLines/>
        <w:widowControl w:val="0"/>
        <w:spacing w:after="0" w:line="278" w:lineRule="exact"/>
        <w:ind w:right="20"/>
        <w:jc w:val="center"/>
        <w:outlineLvl w:val="0"/>
        <w:rPr>
          <w:rFonts w:ascii="Arial" w:eastAsia="Times New Roman" w:hAnsi="Arial" w:cs="Arial"/>
          <w:b/>
          <w:bCs/>
          <w:color w:val="000000"/>
          <w:lang w:eastAsia="ru-RU" w:bidi="ru-RU"/>
        </w:rPr>
      </w:pPr>
      <w:bookmarkStart w:id="1" w:name="bookmark2"/>
      <w:r w:rsidRPr="00035FB4">
        <w:rPr>
          <w:rFonts w:ascii="Arial" w:eastAsia="Times New Roman" w:hAnsi="Arial" w:cs="Arial"/>
          <w:b/>
          <w:bCs/>
          <w:color w:val="000000"/>
          <w:lang w:eastAsia="ru-RU" w:bidi="ru-RU"/>
        </w:rPr>
        <w:t>ТЕМАТИЧЕСКОЕ ПЛАНИРОВАНИЕ</w:t>
      </w:r>
      <w:r w:rsidRPr="00035FB4">
        <w:rPr>
          <w:rFonts w:ascii="Arial" w:eastAsia="Times New Roman" w:hAnsi="Arial" w:cs="Arial"/>
          <w:b/>
          <w:bCs/>
          <w:color w:val="000000"/>
          <w:lang w:eastAsia="ru-RU" w:bidi="ru-RU"/>
        </w:rPr>
        <w:br/>
        <w:t>8 класс</w:t>
      </w:r>
      <w:bookmarkEnd w:id="1"/>
    </w:p>
    <w:p w:rsidR="00035FB4" w:rsidRDefault="00035FB4" w:rsidP="00035FB4">
      <w:pPr>
        <w:keepNext/>
        <w:keepLines/>
        <w:widowControl w:val="0"/>
        <w:spacing w:after="0" w:line="278" w:lineRule="exact"/>
        <w:ind w:right="20"/>
        <w:jc w:val="center"/>
        <w:outlineLvl w:val="0"/>
        <w:rPr>
          <w:rFonts w:ascii="Arial" w:eastAsia="Times New Roman" w:hAnsi="Arial" w:cs="Arial"/>
          <w:b/>
          <w:bCs/>
          <w:color w:val="000000"/>
          <w:lang w:eastAsia="ru-RU" w:bidi="ru-RU"/>
        </w:rPr>
      </w:pPr>
    </w:p>
    <w:tbl>
      <w:tblPr>
        <w:tblStyle w:val="a5"/>
        <w:tblW w:w="14786" w:type="dxa"/>
        <w:tblLook w:val="04A0"/>
      </w:tblPr>
      <w:tblGrid>
        <w:gridCol w:w="959"/>
        <w:gridCol w:w="11765"/>
        <w:gridCol w:w="2062"/>
      </w:tblGrid>
      <w:tr w:rsidR="00035FB4" w:rsidTr="00035FB4">
        <w:tc>
          <w:tcPr>
            <w:tcW w:w="959" w:type="dxa"/>
          </w:tcPr>
          <w:p w:rsidR="00035FB4" w:rsidRPr="00035FB4" w:rsidRDefault="00035FB4" w:rsidP="00035FB4">
            <w:pPr>
              <w:widowControl w:val="0"/>
              <w:spacing w:line="220" w:lineRule="exact"/>
              <w:rPr>
                <w:rFonts w:ascii="Arial" w:eastAsia="Arial Unicode MS" w:hAnsi="Arial" w:cs="Arial"/>
                <w:color w:val="000000"/>
                <w:sz w:val="24"/>
                <w:szCs w:val="24"/>
                <w:lang w:eastAsia="ru-RU" w:bidi="ru-RU"/>
              </w:rPr>
            </w:pPr>
            <w:r w:rsidRPr="00035FB4">
              <w:rPr>
                <w:rFonts w:ascii="Arial" w:eastAsia="Arial Unicode MS" w:hAnsi="Arial" w:cs="Arial"/>
                <w:b/>
                <w:bCs/>
                <w:color w:val="000000"/>
                <w:lang w:eastAsia="ru-RU" w:bidi="ru-RU"/>
              </w:rPr>
              <w:t>№ п/п</w:t>
            </w:r>
          </w:p>
        </w:tc>
        <w:tc>
          <w:tcPr>
            <w:tcW w:w="11765" w:type="dxa"/>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b/>
                <w:bCs/>
                <w:color w:val="000000"/>
                <w:lang w:eastAsia="ru-RU" w:bidi="ru-RU"/>
              </w:rPr>
              <w:t>Тема урока</w:t>
            </w:r>
          </w:p>
        </w:tc>
        <w:tc>
          <w:tcPr>
            <w:tcW w:w="2062" w:type="dxa"/>
            <w:vAlign w:val="bottom"/>
          </w:tcPr>
          <w:p w:rsidR="00035FB4" w:rsidRPr="00035FB4" w:rsidRDefault="00035FB4" w:rsidP="00035FB4">
            <w:pPr>
              <w:widowControl w:val="0"/>
              <w:spacing w:after="120" w:line="220" w:lineRule="exact"/>
              <w:ind w:left="260"/>
              <w:rPr>
                <w:rFonts w:ascii="Arial" w:eastAsia="Arial Unicode MS" w:hAnsi="Arial" w:cs="Arial"/>
                <w:color w:val="000000"/>
                <w:sz w:val="24"/>
                <w:szCs w:val="24"/>
                <w:lang w:eastAsia="ru-RU" w:bidi="ru-RU"/>
              </w:rPr>
            </w:pPr>
            <w:r w:rsidRPr="00035FB4">
              <w:rPr>
                <w:rFonts w:ascii="Arial" w:eastAsia="Arial Unicode MS" w:hAnsi="Arial" w:cs="Arial"/>
                <w:b/>
                <w:bCs/>
                <w:color w:val="000000"/>
                <w:lang w:eastAsia="ru-RU" w:bidi="ru-RU"/>
              </w:rPr>
              <w:t>Количество.</w:t>
            </w:r>
          </w:p>
          <w:p w:rsidR="00035FB4" w:rsidRPr="00035FB4" w:rsidRDefault="00035FB4" w:rsidP="00035FB4">
            <w:pPr>
              <w:widowControl w:val="0"/>
              <w:spacing w:before="120"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b/>
                <w:bCs/>
                <w:color w:val="000000"/>
                <w:lang w:eastAsia="ru-RU" w:bidi="ru-RU"/>
              </w:rPr>
              <w:t>часов</w:t>
            </w:r>
          </w:p>
        </w:tc>
      </w:tr>
      <w:tr w:rsidR="00035FB4" w:rsidTr="00035FB4">
        <w:tc>
          <w:tcPr>
            <w:tcW w:w="959" w:type="dxa"/>
            <w:vAlign w:val="bottom"/>
          </w:tcPr>
          <w:p w:rsidR="00035FB4" w:rsidRPr="00035FB4" w:rsidRDefault="00035FB4" w:rsidP="00035FB4">
            <w:pPr>
              <w:widowControl w:val="0"/>
              <w:spacing w:line="220" w:lineRule="exact"/>
              <w:ind w:left="32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c>
          <w:tcPr>
            <w:tcW w:w="11765" w:type="dxa"/>
            <w:vAlign w:val="center"/>
          </w:tcPr>
          <w:p w:rsidR="00035FB4" w:rsidRPr="00035FB4" w:rsidRDefault="00035FB4" w:rsidP="00035FB4">
            <w:pPr>
              <w:widowControl w:val="0"/>
              <w:spacing w:line="220" w:lineRule="exac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Вводная часть</w:t>
            </w:r>
          </w:p>
        </w:tc>
        <w:tc>
          <w:tcPr>
            <w:tcW w:w="2062" w:type="dxa"/>
            <w:vAlign w:val="bottom"/>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vAlign w:val="bottom"/>
          </w:tcPr>
          <w:p w:rsidR="00035FB4" w:rsidRPr="00035FB4" w:rsidRDefault="00035FB4" w:rsidP="00035FB4">
            <w:pPr>
              <w:widowControl w:val="0"/>
              <w:spacing w:line="220" w:lineRule="exact"/>
              <w:ind w:right="320"/>
              <w:jc w:val="righ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2</w:t>
            </w:r>
          </w:p>
        </w:tc>
        <w:tc>
          <w:tcPr>
            <w:tcW w:w="11765" w:type="dxa"/>
            <w:vAlign w:val="bottom"/>
          </w:tcPr>
          <w:p w:rsidR="00035FB4" w:rsidRPr="00035FB4" w:rsidRDefault="00035FB4" w:rsidP="00035FB4">
            <w:pPr>
              <w:widowControl w:val="0"/>
              <w:spacing w:line="220" w:lineRule="exac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Пожар. Возможные причины пожара. Меры пожарной безопасности</w:t>
            </w:r>
          </w:p>
        </w:tc>
        <w:tc>
          <w:tcPr>
            <w:tcW w:w="2062" w:type="dxa"/>
            <w:vAlign w:val="bottom"/>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32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3</w:t>
            </w:r>
          </w:p>
        </w:tc>
        <w:tc>
          <w:tcPr>
            <w:tcW w:w="11765" w:type="dxa"/>
            <w:vAlign w:val="center"/>
          </w:tcPr>
          <w:p w:rsidR="00035FB4" w:rsidRPr="00035FB4" w:rsidRDefault="00035FB4" w:rsidP="00035FB4">
            <w:pPr>
              <w:widowControl w:val="0"/>
              <w:spacing w:line="220" w:lineRule="exac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Правила поведения на пожаре. Использование средств пожаротушения.</w:t>
            </w:r>
          </w:p>
        </w:tc>
        <w:tc>
          <w:tcPr>
            <w:tcW w:w="2062" w:type="dxa"/>
            <w:vAlign w:val="center"/>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right="320"/>
              <w:jc w:val="righ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4</w:t>
            </w:r>
          </w:p>
        </w:tc>
        <w:tc>
          <w:tcPr>
            <w:tcW w:w="11765" w:type="dxa"/>
            <w:vAlign w:val="bottom"/>
          </w:tcPr>
          <w:p w:rsidR="00035FB4" w:rsidRPr="00035FB4" w:rsidRDefault="00035FB4" w:rsidP="00035FB4">
            <w:pPr>
              <w:widowControl w:val="0"/>
              <w:spacing w:line="269" w:lineRule="exac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 xml:space="preserve">Опасные ситуации на дороге. Правила дорожного движения (в части, касающейся пешеходов и велосипедистов). </w:t>
            </w:r>
            <w:r w:rsidRPr="00035FB4">
              <w:rPr>
                <w:rFonts w:ascii="Arial" w:eastAsia="Arial Unicode MS" w:hAnsi="Arial" w:cs="Arial"/>
                <w:i/>
                <w:iCs/>
                <w:color w:val="000000"/>
                <w:sz w:val="23"/>
                <w:szCs w:val="23"/>
                <w:lang w:eastAsia="ru-RU" w:bidi="ru-RU"/>
              </w:rPr>
              <w:t>Средства индивидуальной защиты велосипедиста.</w:t>
            </w:r>
          </w:p>
        </w:tc>
        <w:tc>
          <w:tcPr>
            <w:tcW w:w="2062" w:type="dxa"/>
            <w:vAlign w:val="center"/>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ind w:left="32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5</w:t>
            </w:r>
          </w:p>
        </w:tc>
        <w:tc>
          <w:tcPr>
            <w:tcW w:w="11765" w:type="dxa"/>
            <w:vAlign w:val="bottom"/>
          </w:tcPr>
          <w:p w:rsidR="00035FB4" w:rsidRPr="00035FB4" w:rsidRDefault="00035FB4" w:rsidP="00035FB4">
            <w:pPr>
              <w:widowControl w:val="0"/>
              <w:spacing w:line="220" w:lineRule="exac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Опасные ситуации на транспорте. Поведение пассажиров в общественном транспорте.</w:t>
            </w:r>
          </w:p>
        </w:tc>
        <w:tc>
          <w:tcPr>
            <w:tcW w:w="2062" w:type="dxa"/>
            <w:vAlign w:val="center"/>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ind w:right="320"/>
              <w:jc w:val="righ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6</w:t>
            </w:r>
          </w:p>
        </w:tc>
        <w:tc>
          <w:tcPr>
            <w:tcW w:w="11765" w:type="dxa"/>
            <w:vAlign w:val="center"/>
          </w:tcPr>
          <w:p w:rsidR="00035FB4" w:rsidRPr="00035FB4" w:rsidRDefault="00035FB4" w:rsidP="00035FB4">
            <w:pPr>
              <w:widowControl w:val="0"/>
              <w:spacing w:line="220" w:lineRule="exac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Опасные ситуации и правила поведения на воде. Оказание помощи утопающему.</w:t>
            </w:r>
          </w:p>
        </w:tc>
        <w:tc>
          <w:tcPr>
            <w:tcW w:w="2062" w:type="dxa"/>
            <w:vAlign w:val="center"/>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right="320"/>
              <w:jc w:val="righ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7</w:t>
            </w:r>
          </w:p>
        </w:tc>
        <w:tc>
          <w:tcPr>
            <w:tcW w:w="11765" w:type="dxa"/>
            <w:vAlign w:val="bottom"/>
          </w:tcPr>
          <w:p w:rsidR="00035FB4" w:rsidRPr="00035FB4" w:rsidRDefault="00035FB4" w:rsidP="00035FB4">
            <w:pPr>
              <w:widowControl w:val="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 xml:space="preserve">Меры безопасности при пребывании человека на территории с неблагоприятными экологическими факторами. </w:t>
            </w:r>
            <w:r w:rsidRPr="00035FB4">
              <w:rPr>
                <w:rFonts w:ascii="Arial" w:eastAsia="Arial Unicode MS" w:hAnsi="Arial" w:cs="Arial"/>
                <w:color w:val="000000"/>
                <w:lang w:eastAsia="ru-RU" w:bidi="ru-RU"/>
              </w:rPr>
              <w:lastRenderedPageBreak/>
              <w:t>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tc>
        <w:tc>
          <w:tcPr>
            <w:tcW w:w="2062" w:type="dxa"/>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lastRenderedPageBreak/>
              <w:t>1</w:t>
            </w:r>
          </w:p>
        </w:tc>
      </w:tr>
      <w:tr w:rsidR="00035FB4" w:rsidTr="00035FB4">
        <w:tc>
          <w:tcPr>
            <w:tcW w:w="959" w:type="dxa"/>
            <w:vAlign w:val="center"/>
          </w:tcPr>
          <w:p w:rsidR="00035FB4" w:rsidRPr="00035FB4" w:rsidRDefault="00035FB4" w:rsidP="00035FB4">
            <w:pPr>
              <w:widowControl w:val="0"/>
              <w:spacing w:line="220" w:lineRule="exact"/>
              <w:ind w:left="32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lastRenderedPageBreak/>
              <w:t>8</w:t>
            </w:r>
          </w:p>
        </w:tc>
        <w:tc>
          <w:tcPr>
            <w:tcW w:w="11765" w:type="dxa"/>
            <w:vAlign w:val="bottom"/>
          </w:tcPr>
          <w:p w:rsidR="00035FB4" w:rsidRPr="00035FB4" w:rsidRDefault="00035FB4" w:rsidP="00035FB4">
            <w:pPr>
              <w:widowControl w:val="0"/>
              <w:spacing w:line="278" w:lineRule="exac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Основные правила пользования бытовыми приборами и инструментами, средствами бытовой химии, персональными компьютерами и др.</w:t>
            </w:r>
          </w:p>
        </w:tc>
        <w:tc>
          <w:tcPr>
            <w:tcW w:w="2062" w:type="dxa"/>
            <w:vAlign w:val="center"/>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right="320"/>
              <w:jc w:val="right"/>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9</w:t>
            </w:r>
          </w:p>
        </w:tc>
        <w:tc>
          <w:tcPr>
            <w:tcW w:w="11765" w:type="dxa"/>
            <w:vAlign w:val="bottom"/>
          </w:tcPr>
          <w:p w:rsidR="00035FB4" w:rsidRPr="00035FB4" w:rsidRDefault="00035FB4" w:rsidP="00035FB4">
            <w:pPr>
              <w:widowControl w:val="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 xml:space="preserve">Ситуации криминогенного характера (квартира, улица, подъезд, лифт, карманная кража, мошенничество, </w:t>
            </w:r>
            <w:r w:rsidRPr="00035FB4">
              <w:rPr>
                <w:rFonts w:ascii="Arial" w:eastAsia="Arial Unicode MS" w:hAnsi="Arial" w:cs="Arial"/>
                <w:i/>
                <w:iCs/>
                <w:color w:val="000000"/>
                <w:sz w:val="23"/>
                <w:szCs w:val="23"/>
                <w:lang w:eastAsia="ru-RU" w:bidi="ru-RU"/>
              </w:rPr>
              <w:t>самозащита покупателя</w:t>
            </w:r>
            <w:r w:rsidRPr="00035FB4">
              <w:rPr>
                <w:rFonts w:ascii="Arial" w:eastAsia="Arial Unicode MS" w:hAnsi="Arial" w:cs="Arial"/>
                <w:b/>
                <w:bCs/>
                <w:i/>
                <w:iCs/>
                <w:color w:val="000000"/>
                <w:lang w:eastAsia="ru-RU" w:bidi="ru-RU"/>
              </w:rPr>
              <w:t>),</w:t>
            </w:r>
            <w:r w:rsidRPr="00035FB4">
              <w:rPr>
                <w:rFonts w:ascii="Arial" w:eastAsia="Arial Unicode MS" w:hAnsi="Arial" w:cs="Arial"/>
                <w:color w:val="000000"/>
                <w:lang w:eastAsia="ru-RU" w:bidi="ru-RU"/>
              </w:rPr>
              <w:t xml:space="preserve"> меры предосторожности и правила поведения.. Элементарные способы самозащиты. </w:t>
            </w:r>
            <w:r w:rsidRPr="00035FB4">
              <w:rPr>
                <w:rFonts w:ascii="Arial" w:eastAsia="Arial Unicode MS" w:hAnsi="Arial" w:cs="Arial"/>
                <w:i/>
                <w:iCs/>
                <w:color w:val="000000"/>
                <w:sz w:val="23"/>
                <w:szCs w:val="23"/>
                <w:lang w:eastAsia="ru-RU" w:bidi="ru-RU"/>
              </w:rPr>
              <w:t>Информационная безопасность подростка.</w:t>
            </w:r>
          </w:p>
        </w:tc>
        <w:tc>
          <w:tcPr>
            <w:tcW w:w="2062" w:type="dxa"/>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rPr>
                <w:rFonts w:ascii="Arial" w:eastAsia="Arial Unicode MS" w:hAnsi="Arial" w:cs="Arial"/>
                <w:color w:val="000000"/>
                <w:sz w:val="24"/>
                <w:szCs w:val="24"/>
                <w:lang w:eastAsia="ru-RU" w:bidi="ru-RU"/>
              </w:rPr>
            </w:pPr>
            <w:r>
              <w:rPr>
                <w:rFonts w:ascii="Arial" w:eastAsia="Arial Unicode MS" w:hAnsi="Arial" w:cs="Arial"/>
                <w:color w:val="000000"/>
                <w:lang w:eastAsia="ru-RU" w:bidi="ru-RU"/>
              </w:rPr>
              <w:t xml:space="preserve">    </w:t>
            </w:r>
            <w:r w:rsidRPr="00035FB4">
              <w:rPr>
                <w:rFonts w:ascii="Arial" w:eastAsia="Arial Unicode MS" w:hAnsi="Arial" w:cs="Arial"/>
                <w:color w:val="000000"/>
                <w:lang w:eastAsia="ru-RU" w:bidi="ru-RU"/>
              </w:rPr>
              <w:t>10</w:t>
            </w:r>
          </w:p>
        </w:tc>
        <w:tc>
          <w:tcPr>
            <w:tcW w:w="11765" w:type="dxa"/>
            <w:vAlign w:val="bottom"/>
          </w:tcPr>
          <w:p w:rsidR="00035FB4" w:rsidRPr="00035FB4" w:rsidRDefault="00035FB4" w:rsidP="00035FB4">
            <w:pPr>
              <w:widowControl w:val="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Опасные ситуации и меры предосторожности в местах большого скопления людей (в толпе, местах проведения массовых мероприятий, на стадионах).</w:t>
            </w:r>
          </w:p>
        </w:tc>
        <w:tc>
          <w:tcPr>
            <w:tcW w:w="2062" w:type="dxa"/>
            <w:vAlign w:val="center"/>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11</w:t>
            </w:r>
          </w:p>
        </w:tc>
        <w:tc>
          <w:tcPr>
            <w:tcW w:w="11765" w:type="dxa"/>
            <w:vAlign w:val="bottom"/>
          </w:tcPr>
          <w:p w:rsidR="00035FB4" w:rsidRPr="00035FB4" w:rsidRDefault="00035FB4" w:rsidP="00035FB4">
            <w:pPr>
              <w:widowControl w:val="0"/>
              <w:spacing w:line="274"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 xml:space="preserve">Терроризм, экстремизм, наркотизм - сущность и угрозы безопасности личности и общества. </w:t>
            </w:r>
            <w:r w:rsidRPr="00035FB4">
              <w:rPr>
                <w:rFonts w:ascii="Arial" w:eastAsia="Times New Roman" w:hAnsi="Arial" w:cs="Arial"/>
                <w:i/>
                <w:iCs/>
                <w:color w:val="000000"/>
                <w:sz w:val="23"/>
                <w:szCs w:val="23"/>
                <w:lang w:eastAsia="ru-RU" w:bidi="ru-RU"/>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35FB4">
              <w:rPr>
                <w:rFonts w:ascii="Arial" w:eastAsia="Times New Roman" w:hAnsi="Arial" w:cs="Arial"/>
                <w:b/>
                <w:bCs/>
                <w:color w:val="000000"/>
                <w:lang w:eastAsia="ru-RU" w:bidi="ru-RU"/>
              </w:rPr>
              <w:t xml:space="preserve"> </w:t>
            </w:r>
            <w:r w:rsidRPr="00035FB4">
              <w:rPr>
                <w:rFonts w:ascii="Arial" w:eastAsia="Times New Roman" w:hAnsi="Arial" w:cs="Arial"/>
                <w:color w:val="000000"/>
                <w:lang w:eastAsia="ru-RU" w:bidi="ru-RU"/>
              </w:rPr>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tc>
        <w:tc>
          <w:tcPr>
            <w:tcW w:w="2062" w:type="dxa"/>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12</w:t>
            </w:r>
          </w:p>
        </w:tc>
        <w:tc>
          <w:tcPr>
            <w:tcW w:w="11765" w:type="dxa"/>
            <w:vAlign w:val="center"/>
          </w:tcPr>
          <w:p w:rsidR="00035FB4" w:rsidRPr="00035FB4" w:rsidRDefault="00035FB4" w:rsidP="00035FB4">
            <w:pPr>
              <w:widowControl w:val="0"/>
              <w:spacing w:line="23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 xml:space="preserve">Правила безопасности в туристических походах </w:t>
            </w:r>
            <w:r w:rsidRPr="00035FB4">
              <w:rPr>
                <w:rFonts w:ascii="Arial" w:eastAsia="Times New Roman" w:hAnsi="Arial" w:cs="Arial"/>
                <w:i/>
                <w:iCs/>
                <w:color w:val="000000"/>
                <w:sz w:val="23"/>
                <w:szCs w:val="23"/>
                <w:lang w:eastAsia="ru-RU" w:bidi="ru-RU"/>
              </w:rPr>
              <w:t>и поездках.</w:t>
            </w:r>
            <w:r w:rsidRPr="00035FB4">
              <w:rPr>
                <w:rFonts w:ascii="Arial" w:eastAsia="Times New Roman" w:hAnsi="Arial" w:cs="Arial"/>
                <w:b/>
                <w:bCs/>
                <w:color w:val="000000"/>
                <w:lang w:eastAsia="ru-RU" w:bidi="ru-RU"/>
              </w:rPr>
              <w:t xml:space="preserve"> </w:t>
            </w:r>
            <w:r w:rsidRPr="00035FB4">
              <w:rPr>
                <w:rFonts w:ascii="Arial" w:eastAsia="Times New Roman" w:hAnsi="Arial" w:cs="Arial"/>
                <w:color w:val="000000"/>
                <w:lang w:eastAsia="ru-RU" w:bidi="ru-RU"/>
              </w:rPr>
              <w:t>Правила поведения в автономных условиях.</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13</w:t>
            </w:r>
          </w:p>
        </w:tc>
        <w:tc>
          <w:tcPr>
            <w:tcW w:w="11765" w:type="dxa"/>
            <w:vAlign w:val="bottom"/>
          </w:tcPr>
          <w:p w:rsidR="00035FB4" w:rsidRPr="00035FB4" w:rsidRDefault="00035FB4" w:rsidP="00035FB4">
            <w:pPr>
              <w:widowControl w:val="0"/>
              <w:spacing w:line="274" w:lineRule="exact"/>
              <w:rPr>
                <w:rFonts w:ascii="Arial" w:eastAsia="Times New Roman" w:hAnsi="Arial" w:cs="Arial"/>
                <w:color w:val="000000"/>
                <w:lang w:eastAsia="ru-RU" w:bidi="ru-RU"/>
              </w:rPr>
            </w:pPr>
            <w:r w:rsidRPr="00035FB4">
              <w:rPr>
                <w:rFonts w:ascii="Arial" w:eastAsia="Times New Roman" w:hAnsi="Arial" w:cs="Arial"/>
                <w:color w:val="000000"/>
                <w:lang w:eastAsia="ru-RU" w:bidi="ru-RU"/>
              </w:rPr>
              <w:t>Ориентирование на местности, подача сигналов бедствия, добывание огня, воды и пищи, сооружение временного укрытия.</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14</w:t>
            </w:r>
          </w:p>
        </w:tc>
        <w:tc>
          <w:tcPr>
            <w:tcW w:w="11765" w:type="dxa"/>
            <w:vAlign w:val="bottom"/>
          </w:tcPr>
          <w:p w:rsidR="00035FB4" w:rsidRPr="00035FB4" w:rsidRDefault="00035FB4" w:rsidP="00035FB4">
            <w:pPr>
              <w:widowControl w:val="0"/>
              <w:spacing w:line="278" w:lineRule="exact"/>
              <w:rPr>
                <w:rFonts w:ascii="Arial" w:eastAsia="Times New Roman" w:hAnsi="Arial" w:cs="Arial"/>
                <w:color w:val="000000"/>
                <w:lang w:eastAsia="ru-RU" w:bidi="ru-RU"/>
              </w:rPr>
            </w:pPr>
            <w:r w:rsidRPr="00035FB4">
              <w:rPr>
                <w:rFonts w:ascii="Arial" w:eastAsia="Times New Roman" w:hAnsi="Arial" w:cs="Arial"/>
                <w:color w:val="000000"/>
                <w:lang w:eastAsia="ru-RU" w:bidi="ru-RU"/>
              </w:rPr>
              <w:t>Чрезвычайные ситуации природного характера, их последствия и правила безопасного поведения. Землетрясения</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15</w:t>
            </w:r>
          </w:p>
        </w:tc>
        <w:tc>
          <w:tcPr>
            <w:tcW w:w="11765" w:type="dxa"/>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Вулканы</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16</w:t>
            </w:r>
          </w:p>
        </w:tc>
        <w:tc>
          <w:tcPr>
            <w:tcW w:w="11765" w:type="dxa"/>
            <w:vAlign w:val="center"/>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Оползни, сели, обвалы, лавины</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vAlign w:val="bottom"/>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17</w:t>
            </w:r>
          </w:p>
        </w:tc>
        <w:tc>
          <w:tcPr>
            <w:tcW w:w="11765" w:type="dxa"/>
            <w:vAlign w:val="bottom"/>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Ураганы, бури, смерчи</w:t>
            </w:r>
          </w:p>
        </w:tc>
        <w:tc>
          <w:tcPr>
            <w:tcW w:w="2062" w:type="dxa"/>
            <w:vAlign w:val="bottom"/>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vAlign w:val="bottom"/>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18</w:t>
            </w:r>
          </w:p>
        </w:tc>
        <w:tc>
          <w:tcPr>
            <w:tcW w:w="11765" w:type="dxa"/>
            <w:vAlign w:val="center"/>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Наводнения</w:t>
            </w:r>
          </w:p>
        </w:tc>
        <w:tc>
          <w:tcPr>
            <w:tcW w:w="2062" w:type="dxa"/>
            <w:vAlign w:val="bottom"/>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19</w:t>
            </w:r>
          </w:p>
        </w:tc>
        <w:tc>
          <w:tcPr>
            <w:tcW w:w="11765" w:type="dxa"/>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Цунами</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20</w:t>
            </w:r>
          </w:p>
        </w:tc>
        <w:tc>
          <w:tcPr>
            <w:tcW w:w="11765" w:type="dxa"/>
            <w:vAlign w:val="center"/>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Природные пожары</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21</w:t>
            </w:r>
          </w:p>
        </w:tc>
        <w:tc>
          <w:tcPr>
            <w:tcW w:w="11765" w:type="dxa"/>
            <w:vAlign w:val="bottom"/>
          </w:tcPr>
          <w:p w:rsidR="00035FB4" w:rsidRPr="00035FB4" w:rsidRDefault="00035FB4" w:rsidP="00035FB4">
            <w:pPr>
              <w:widowControl w:val="0"/>
              <w:spacing w:line="283" w:lineRule="exact"/>
              <w:rPr>
                <w:rFonts w:ascii="Arial" w:eastAsia="Times New Roman" w:hAnsi="Arial" w:cs="Arial"/>
                <w:color w:val="000000"/>
                <w:lang w:eastAsia="ru-RU" w:bidi="ru-RU"/>
              </w:rPr>
            </w:pPr>
            <w:r w:rsidRPr="00035FB4">
              <w:rPr>
                <w:rFonts w:ascii="Arial" w:eastAsia="Times New Roman" w:hAnsi="Arial" w:cs="Arial"/>
                <w:color w:val="000000"/>
                <w:lang w:eastAsia="ru-RU" w:bidi="ru-RU"/>
              </w:rPr>
              <w:t>Чрезвычайные ситуации техногенного характера и правила безопасного поведения. Промышленные аварии и катастрофы</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22</w:t>
            </w:r>
          </w:p>
        </w:tc>
        <w:tc>
          <w:tcPr>
            <w:tcW w:w="11765" w:type="dxa"/>
            <w:vAlign w:val="center"/>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Аварии на радиационно опасных объектах</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23</w:t>
            </w:r>
          </w:p>
        </w:tc>
        <w:tc>
          <w:tcPr>
            <w:tcW w:w="11765" w:type="dxa"/>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Промышленные аварии с выбросом опасных химических веществ</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24</w:t>
            </w:r>
          </w:p>
        </w:tc>
        <w:tc>
          <w:tcPr>
            <w:tcW w:w="11765" w:type="dxa"/>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Защита населения от АХОВ</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25</w:t>
            </w:r>
          </w:p>
        </w:tc>
        <w:tc>
          <w:tcPr>
            <w:tcW w:w="11765" w:type="dxa"/>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Пожары и взрывы</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26</w:t>
            </w:r>
          </w:p>
        </w:tc>
        <w:tc>
          <w:tcPr>
            <w:tcW w:w="11765" w:type="dxa"/>
            <w:vAlign w:val="center"/>
          </w:tcPr>
          <w:p w:rsidR="00035FB4" w:rsidRPr="00035FB4" w:rsidRDefault="00035FB4" w:rsidP="00035FB4">
            <w:pPr>
              <w:widowControl w:val="0"/>
              <w:spacing w:line="220" w:lineRule="exact"/>
              <w:jc w:val="both"/>
              <w:rPr>
                <w:rFonts w:ascii="Arial" w:eastAsia="Times New Roman" w:hAnsi="Arial" w:cs="Arial"/>
                <w:color w:val="000000"/>
                <w:lang w:eastAsia="ru-RU" w:bidi="ru-RU"/>
              </w:rPr>
            </w:pPr>
            <w:r w:rsidRPr="00035FB4">
              <w:rPr>
                <w:rFonts w:ascii="Arial" w:eastAsia="Times New Roman" w:hAnsi="Arial" w:cs="Arial"/>
                <w:color w:val="000000"/>
                <w:lang w:eastAsia="ru-RU" w:bidi="ru-RU"/>
              </w:rPr>
              <w:t>Гидродинамические аварии</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27</w:t>
            </w:r>
          </w:p>
        </w:tc>
        <w:tc>
          <w:tcPr>
            <w:tcW w:w="11765" w:type="dxa"/>
            <w:vAlign w:val="bottom"/>
          </w:tcPr>
          <w:p w:rsidR="00035FB4" w:rsidRPr="00035FB4" w:rsidRDefault="00035FB4" w:rsidP="00035FB4">
            <w:pPr>
              <w:widowControl w:val="0"/>
              <w:spacing w:line="278" w:lineRule="exact"/>
              <w:rPr>
                <w:rFonts w:ascii="Arial" w:eastAsia="Times New Roman" w:hAnsi="Arial" w:cs="Arial"/>
                <w:color w:val="000000"/>
                <w:lang w:eastAsia="ru-RU" w:bidi="ru-RU"/>
              </w:rPr>
            </w:pPr>
            <w:r w:rsidRPr="00035FB4">
              <w:rPr>
                <w:rFonts w:ascii="Arial" w:eastAsia="Times New Roman" w:hAnsi="Arial" w:cs="Arial"/>
                <w:color w:val="000000"/>
                <w:lang w:eastAsia="ru-RU" w:bidi="ru-RU"/>
              </w:rPr>
              <w:t>Действия населения по сигналу "Внимание всем!" и сопровождающей речевой информации. Средства коллективной защиты и правила пользования ими.</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vAlign w:val="center"/>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lastRenderedPageBreak/>
              <w:t>28</w:t>
            </w:r>
          </w:p>
        </w:tc>
        <w:tc>
          <w:tcPr>
            <w:tcW w:w="11765" w:type="dxa"/>
            <w:vAlign w:val="bottom"/>
          </w:tcPr>
          <w:p w:rsidR="00035FB4" w:rsidRPr="00035FB4" w:rsidRDefault="00035FB4" w:rsidP="00035FB4">
            <w:pPr>
              <w:widowControl w:val="0"/>
              <w:spacing w:line="283" w:lineRule="exact"/>
              <w:rPr>
                <w:rFonts w:ascii="Arial" w:eastAsia="Times New Roman" w:hAnsi="Arial" w:cs="Arial"/>
                <w:color w:val="000000"/>
                <w:lang w:eastAsia="ru-RU" w:bidi="ru-RU"/>
              </w:rPr>
            </w:pPr>
            <w:r w:rsidRPr="00035FB4">
              <w:rPr>
                <w:rFonts w:ascii="Arial" w:eastAsia="Times New Roman" w:hAnsi="Arial" w:cs="Arial"/>
                <w:color w:val="000000"/>
                <w:lang w:eastAsia="ru-RU" w:bidi="ru-RU"/>
              </w:rPr>
              <w:t>Эвакуация. Использование индивидуальных средств защиты: домашней медицинской аптечки, ватно-марлевой повязки, респиратора, противогаза.</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29</w:t>
            </w:r>
          </w:p>
        </w:tc>
        <w:tc>
          <w:tcPr>
            <w:tcW w:w="11765" w:type="dxa"/>
            <w:vAlign w:val="bottom"/>
          </w:tcPr>
          <w:p w:rsidR="00035FB4" w:rsidRPr="00035FB4" w:rsidRDefault="00035FB4" w:rsidP="00035FB4">
            <w:pPr>
              <w:widowControl w:val="0"/>
              <w:spacing w:line="274" w:lineRule="exact"/>
              <w:rPr>
                <w:rFonts w:ascii="Arial" w:eastAsia="Times New Roman" w:hAnsi="Arial" w:cs="Arial"/>
                <w:color w:val="000000"/>
                <w:lang w:eastAsia="ru-RU" w:bidi="ru-RU"/>
              </w:rPr>
            </w:pPr>
            <w:r w:rsidRPr="00035FB4">
              <w:rPr>
                <w:rFonts w:ascii="Arial" w:eastAsia="Times New Roman" w:hAnsi="Arial" w:cs="Arial"/>
                <w:color w:val="000000"/>
                <w:lang w:eastAsia="ru-RU" w:bidi="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w:t>
            </w:r>
          </w:p>
        </w:tc>
        <w:tc>
          <w:tcPr>
            <w:tcW w:w="2062" w:type="dxa"/>
            <w:vAlign w:val="center"/>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Times New Roman" w:hAnsi="Arial" w:cs="Arial"/>
                <w:color w:val="000000"/>
                <w:lang w:eastAsia="ru-RU" w:bidi="ru-RU"/>
              </w:rPr>
            </w:pPr>
            <w:r w:rsidRPr="00035FB4">
              <w:rPr>
                <w:rFonts w:ascii="Arial" w:eastAsia="Times New Roman" w:hAnsi="Arial" w:cs="Arial"/>
                <w:color w:val="000000"/>
                <w:lang w:eastAsia="ru-RU" w:bidi="ru-RU"/>
              </w:rPr>
              <w:t>30</w:t>
            </w:r>
          </w:p>
        </w:tc>
        <w:tc>
          <w:tcPr>
            <w:tcW w:w="11765" w:type="dxa"/>
            <w:vAlign w:val="bottom"/>
          </w:tcPr>
          <w:p w:rsidR="00035FB4" w:rsidRPr="00035FB4" w:rsidRDefault="00035FB4" w:rsidP="00035FB4">
            <w:pPr>
              <w:widowControl w:val="0"/>
              <w:spacing w:line="274" w:lineRule="exact"/>
              <w:rPr>
                <w:rFonts w:ascii="Arial" w:eastAsia="Times New Roman" w:hAnsi="Arial" w:cs="Arial"/>
                <w:color w:val="000000"/>
                <w:lang w:eastAsia="ru-RU" w:bidi="ru-RU"/>
              </w:rPr>
            </w:pPr>
            <w:r w:rsidRPr="00035FB4">
              <w:rPr>
                <w:rFonts w:ascii="Arial" w:eastAsia="Times New Roman" w:hAnsi="Arial" w:cs="Arial"/>
                <w:color w:val="000000"/>
                <w:lang w:eastAsia="ru-RU" w:bidi="ru-RU"/>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035FB4">
              <w:rPr>
                <w:rFonts w:ascii="Arial" w:eastAsia="Times New Roman" w:hAnsi="Arial" w:cs="Arial"/>
                <w:i/>
                <w:iCs/>
                <w:color w:val="000000"/>
                <w:sz w:val="23"/>
                <w:szCs w:val="23"/>
                <w:lang w:eastAsia="ru-RU" w:bidi="ru-RU"/>
              </w:rPr>
              <w:t>Семья в современном обществе. Права и обязанности супругов. Защита прав ребенка.</w:t>
            </w:r>
          </w:p>
        </w:tc>
        <w:tc>
          <w:tcPr>
            <w:tcW w:w="2062" w:type="dxa"/>
          </w:tcPr>
          <w:p w:rsidR="00035FB4" w:rsidRPr="00035FB4" w:rsidRDefault="00035FB4" w:rsidP="00035FB4">
            <w:pPr>
              <w:widowControl w:val="0"/>
              <w:spacing w:line="220" w:lineRule="exact"/>
              <w:jc w:val="center"/>
              <w:rPr>
                <w:rFonts w:ascii="Arial" w:eastAsia="Times New Roman" w:hAnsi="Arial" w:cs="Arial"/>
                <w:color w:val="000000"/>
                <w:lang w:eastAsia="ru-RU" w:bidi="ru-RU"/>
              </w:rPr>
            </w:pPr>
            <w:r w:rsidRPr="00035FB4">
              <w:rPr>
                <w:rFonts w:ascii="Arial" w:eastAsia="Times New Roman"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31</w:t>
            </w:r>
          </w:p>
        </w:tc>
        <w:tc>
          <w:tcPr>
            <w:tcW w:w="11765" w:type="dxa"/>
            <w:vAlign w:val="bottom"/>
          </w:tcPr>
          <w:p w:rsidR="00035FB4" w:rsidRPr="00035FB4" w:rsidRDefault="00035FB4" w:rsidP="00035FB4">
            <w:pPr>
              <w:widowControl w:val="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w:t>
            </w:r>
          </w:p>
        </w:tc>
        <w:tc>
          <w:tcPr>
            <w:tcW w:w="2062" w:type="dxa"/>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32</w:t>
            </w:r>
          </w:p>
        </w:tc>
        <w:tc>
          <w:tcPr>
            <w:tcW w:w="11765" w:type="dxa"/>
          </w:tcPr>
          <w:p w:rsidR="00035FB4" w:rsidRPr="00035FB4" w:rsidRDefault="00035FB4" w:rsidP="00035FB4">
            <w:pPr>
              <w:widowControl w:val="0"/>
              <w:spacing w:line="230" w:lineRule="exact"/>
              <w:rPr>
                <w:rFonts w:ascii="Arial" w:eastAsia="Arial Unicode MS" w:hAnsi="Arial" w:cs="Arial"/>
                <w:color w:val="000000"/>
                <w:sz w:val="24"/>
                <w:szCs w:val="24"/>
                <w:lang w:eastAsia="ru-RU" w:bidi="ru-RU"/>
              </w:rPr>
            </w:pPr>
            <w:r w:rsidRPr="00035FB4">
              <w:rPr>
                <w:rFonts w:ascii="Arial" w:eastAsia="Arial Unicode MS" w:hAnsi="Arial" w:cs="Arial"/>
                <w:i/>
                <w:iCs/>
                <w:color w:val="000000"/>
                <w:sz w:val="23"/>
                <w:szCs w:val="23"/>
                <w:lang w:eastAsia="ru-RU" w:bidi="ru-RU"/>
              </w:rPr>
              <w:t>Основные неинфекционные и инфекционные заболевания, их профилактика.</w:t>
            </w:r>
          </w:p>
        </w:tc>
        <w:tc>
          <w:tcPr>
            <w:tcW w:w="2062" w:type="dxa"/>
            <w:vAlign w:val="center"/>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33</w:t>
            </w:r>
          </w:p>
        </w:tc>
        <w:tc>
          <w:tcPr>
            <w:tcW w:w="11765" w:type="dxa"/>
            <w:vAlign w:val="bottom"/>
          </w:tcPr>
          <w:p w:rsidR="00035FB4" w:rsidRPr="00035FB4" w:rsidRDefault="00035FB4" w:rsidP="00035FB4">
            <w:pPr>
              <w:widowControl w:val="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Первая помощь при отравлениях. Первая помощь при тепловом (солнечном) ударе. Первая помощь при укусе насекомых и змей.</w:t>
            </w:r>
          </w:p>
        </w:tc>
        <w:tc>
          <w:tcPr>
            <w:tcW w:w="2062" w:type="dxa"/>
            <w:vAlign w:val="center"/>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r w:rsidR="00035FB4" w:rsidTr="00035FB4">
        <w:tc>
          <w:tcPr>
            <w:tcW w:w="959" w:type="dxa"/>
          </w:tcPr>
          <w:p w:rsidR="00035FB4" w:rsidRPr="00035FB4" w:rsidRDefault="00035FB4" w:rsidP="00035FB4">
            <w:pPr>
              <w:widowControl w:val="0"/>
              <w:spacing w:line="220" w:lineRule="exact"/>
              <w:ind w:left="260"/>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34</w:t>
            </w:r>
          </w:p>
        </w:tc>
        <w:tc>
          <w:tcPr>
            <w:tcW w:w="11765" w:type="dxa"/>
            <w:vAlign w:val="bottom"/>
          </w:tcPr>
          <w:p w:rsidR="00035FB4" w:rsidRPr="00035FB4" w:rsidRDefault="00035FB4" w:rsidP="00035FB4">
            <w:pPr>
              <w:widowControl w:val="0"/>
              <w:rPr>
                <w:rFonts w:ascii="Arial" w:eastAsia="Arial Unicode MS" w:hAnsi="Arial" w:cs="Arial"/>
                <w:color w:val="000000"/>
                <w:sz w:val="24"/>
                <w:szCs w:val="24"/>
                <w:lang w:eastAsia="ru-RU" w:bidi="ru-RU"/>
              </w:rPr>
            </w:pPr>
            <w:r w:rsidRPr="00035FB4">
              <w:rPr>
                <w:rFonts w:ascii="Arial" w:eastAsia="Arial Unicode MS" w:hAnsi="Arial" w:cs="Arial"/>
                <w:i/>
                <w:iCs/>
                <w:color w:val="000000"/>
                <w:sz w:val="23"/>
                <w:szCs w:val="23"/>
                <w:lang w:eastAsia="ru-RU" w:bidi="ru-RU"/>
              </w:rPr>
              <w:t>Первая помощь при остановке сердечной деятельности. Первая помощь при коме. Особенности оказания первой помощи при поражении электрическим током.</w:t>
            </w:r>
          </w:p>
        </w:tc>
        <w:tc>
          <w:tcPr>
            <w:tcW w:w="2062" w:type="dxa"/>
            <w:vAlign w:val="center"/>
          </w:tcPr>
          <w:p w:rsidR="00035FB4" w:rsidRPr="00035FB4" w:rsidRDefault="00035FB4" w:rsidP="00035FB4">
            <w:pPr>
              <w:widowControl w:val="0"/>
              <w:spacing w:line="220" w:lineRule="exact"/>
              <w:jc w:val="center"/>
              <w:rPr>
                <w:rFonts w:ascii="Arial" w:eastAsia="Arial Unicode MS" w:hAnsi="Arial" w:cs="Arial"/>
                <w:color w:val="000000"/>
                <w:sz w:val="24"/>
                <w:szCs w:val="24"/>
                <w:lang w:eastAsia="ru-RU" w:bidi="ru-RU"/>
              </w:rPr>
            </w:pPr>
            <w:r w:rsidRPr="00035FB4">
              <w:rPr>
                <w:rFonts w:ascii="Arial" w:eastAsia="Arial Unicode MS" w:hAnsi="Arial" w:cs="Arial"/>
                <w:color w:val="000000"/>
                <w:lang w:eastAsia="ru-RU" w:bidi="ru-RU"/>
              </w:rPr>
              <w:t>1</w:t>
            </w:r>
          </w:p>
        </w:tc>
      </w:tr>
    </w:tbl>
    <w:p w:rsidR="00035FB4" w:rsidRDefault="00035FB4">
      <w:pPr>
        <w:rPr>
          <w:rFonts w:ascii="Arial" w:hAnsi="Arial" w:cs="Arial"/>
          <w:sz w:val="24"/>
          <w:szCs w:val="24"/>
        </w:rPr>
      </w:pPr>
    </w:p>
    <w:p w:rsidR="00035FB4" w:rsidRDefault="00035FB4" w:rsidP="00035FB4">
      <w:pPr>
        <w:pStyle w:val="70"/>
        <w:shd w:val="clear" w:color="auto" w:fill="auto"/>
        <w:spacing w:before="1907" w:after="3" w:line="220" w:lineRule="exact"/>
        <w:ind w:left="380"/>
      </w:pPr>
      <w:r>
        <w:rPr>
          <w:color w:val="000000"/>
          <w:lang w:eastAsia="ru-RU" w:bidi="ru-RU"/>
        </w:rPr>
        <w:t>КАЛЕНДАРНО - ТЕМАТИЧЕСКОЕ ПЛАНИРОВАНИЕ</w:t>
      </w:r>
    </w:p>
    <w:p w:rsidR="00035FB4" w:rsidRDefault="00035FB4" w:rsidP="00035FB4">
      <w:pPr>
        <w:pStyle w:val="70"/>
        <w:shd w:val="clear" w:color="auto" w:fill="auto"/>
        <w:spacing w:line="220" w:lineRule="exact"/>
        <w:ind w:left="380"/>
        <w:rPr>
          <w:color w:val="000000"/>
          <w:lang w:eastAsia="ru-RU" w:bidi="ru-RU"/>
        </w:rPr>
      </w:pPr>
      <w:r>
        <w:rPr>
          <w:color w:val="000000"/>
          <w:lang w:eastAsia="ru-RU" w:bidi="ru-RU"/>
        </w:rPr>
        <w:t>8 класс</w:t>
      </w:r>
    </w:p>
    <w:p w:rsidR="00035FB4" w:rsidRDefault="00035FB4" w:rsidP="00035FB4">
      <w:pPr>
        <w:pStyle w:val="70"/>
        <w:shd w:val="clear" w:color="auto" w:fill="auto"/>
        <w:spacing w:line="220" w:lineRule="exact"/>
        <w:ind w:left="380"/>
        <w:rPr>
          <w:color w:val="000000"/>
          <w:lang w:eastAsia="ru-RU" w:bidi="ru-RU"/>
        </w:rPr>
      </w:pPr>
    </w:p>
    <w:p w:rsidR="00035FB4" w:rsidRDefault="00035FB4" w:rsidP="00035FB4">
      <w:pPr>
        <w:pStyle w:val="70"/>
        <w:shd w:val="clear" w:color="auto" w:fill="auto"/>
        <w:spacing w:line="220" w:lineRule="exact"/>
        <w:ind w:left="380"/>
      </w:pPr>
    </w:p>
    <w:p w:rsidR="0024256F" w:rsidRDefault="0024256F" w:rsidP="0024256F">
      <w:pPr>
        <w:pStyle w:val="1"/>
        <w:spacing w:line="480" w:lineRule="auto"/>
        <w:jc w:val="center"/>
        <w:rPr>
          <w:rFonts w:ascii="Arial" w:hAnsi="Arial" w:cs="Arial"/>
          <w:i/>
          <w:sz w:val="24"/>
          <w:szCs w:val="24"/>
        </w:rPr>
      </w:pPr>
      <w:r w:rsidRPr="00514E40">
        <w:rPr>
          <w:rFonts w:ascii="Arial" w:hAnsi="Arial" w:cs="Arial"/>
          <w:i/>
          <w:sz w:val="24"/>
          <w:szCs w:val="24"/>
        </w:rPr>
        <w:t xml:space="preserve">Календарно-тематическое планирование </w:t>
      </w:r>
    </w:p>
    <w:tbl>
      <w:tblPr>
        <w:tblStyle w:val="a5"/>
        <w:tblW w:w="14850" w:type="dxa"/>
        <w:tblLook w:val="04A0"/>
      </w:tblPr>
      <w:tblGrid>
        <w:gridCol w:w="784"/>
        <w:gridCol w:w="619"/>
        <w:gridCol w:w="26"/>
        <w:gridCol w:w="26"/>
        <w:gridCol w:w="25"/>
        <w:gridCol w:w="25"/>
        <w:gridCol w:w="676"/>
        <w:gridCol w:w="3241"/>
        <w:gridCol w:w="6429"/>
        <w:gridCol w:w="2999"/>
      </w:tblGrid>
      <w:tr w:rsidR="00FC6AF5" w:rsidRPr="00246564" w:rsidTr="00FC6AF5">
        <w:trPr>
          <w:cantSplit/>
          <w:trHeight w:val="538"/>
        </w:trPr>
        <w:tc>
          <w:tcPr>
            <w:tcW w:w="783" w:type="dxa"/>
            <w:vMerge w:val="restart"/>
            <w:vAlign w:val="center"/>
          </w:tcPr>
          <w:p w:rsidR="00FC6AF5" w:rsidRPr="004C456A" w:rsidRDefault="00FC6AF5" w:rsidP="00FC6AF5">
            <w:pPr>
              <w:pStyle w:val="1"/>
              <w:spacing w:line="480" w:lineRule="auto"/>
              <w:jc w:val="center"/>
              <w:rPr>
                <w:rFonts w:ascii="Arial" w:hAnsi="Arial" w:cs="Arial"/>
                <w:b/>
                <w:sz w:val="20"/>
                <w:szCs w:val="20"/>
              </w:rPr>
            </w:pPr>
            <w:r w:rsidRPr="004C456A">
              <w:rPr>
                <w:rFonts w:ascii="Arial" w:hAnsi="Arial" w:cs="Arial"/>
                <w:b/>
                <w:sz w:val="20"/>
                <w:szCs w:val="20"/>
              </w:rPr>
              <w:t>№ урока</w:t>
            </w:r>
          </w:p>
        </w:tc>
        <w:tc>
          <w:tcPr>
            <w:tcW w:w="1140" w:type="dxa"/>
            <w:gridSpan w:val="6"/>
            <w:tcBorders>
              <w:bottom w:val="single" w:sz="4" w:space="0" w:color="auto"/>
            </w:tcBorders>
          </w:tcPr>
          <w:p w:rsidR="00FC6AF5" w:rsidRPr="004C456A" w:rsidRDefault="00FC6AF5" w:rsidP="00FC6AF5">
            <w:pPr>
              <w:pStyle w:val="1"/>
              <w:jc w:val="center"/>
              <w:rPr>
                <w:rFonts w:ascii="Arial" w:hAnsi="Arial" w:cs="Arial"/>
                <w:b/>
                <w:sz w:val="20"/>
                <w:szCs w:val="20"/>
              </w:rPr>
            </w:pPr>
            <w:r>
              <w:rPr>
                <w:rFonts w:ascii="Arial" w:hAnsi="Arial" w:cs="Arial"/>
                <w:b/>
                <w:sz w:val="20"/>
                <w:szCs w:val="20"/>
              </w:rPr>
              <w:t>Дата</w:t>
            </w:r>
          </w:p>
          <w:p w:rsidR="00FC6AF5" w:rsidRPr="004C456A" w:rsidRDefault="00FC6AF5" w:rsidP="00FC6AF5">
            <w:pPr>
              <w:pStyle w:val="1"/>
              <w:jc w:val="center"/>
              <w:rPr>
                <w:rFonts w:ascii="Arial" w:hAnsi="Arial" w:cs="Arial"/>
                <w:b/>
                <w:sz w:val="20"/>
                <w:szCs w:val="20"/>
              </w:rPr>
            </w:pPr>
          </w:p>
        </w:tc>
        <w:tc>
          <w:tcPr>
            <w:tcW w:w="3288" w:type="dxa"/>
            <w:vMerge w:val="restart"/>
          </w:tcPr>
          <w:p w:rsidR="00FC6AF5" w:rsidRPr="004C456A" w:rsidRDefault="00FC6AF5" w:rsidP="00FC6AF5">
            <w:pPr>
              <w:pStyle w:val="1"/>
              <w:spacing w:line="480" w:lineRule="auto"/>
              <w:jc w:val="center"/>
              <w:rPr>
                <w:rFonts w:ascii="Arial" w:hAnsi="Arial" w:cs="Arial"/>
                <w:b/>
                <w:sz w:val="20"/>
                <w:szCs w:val="20"/>
              </w:rPr>
            </w:pPr>
          </w:p>
          <w:p w:rsidR="00FC6AF5" w:rsidRPr="004C456A" w:rsidRDefault="00FC6AF5" w:rsidP="00FC6AF5">
            <w:pPr>
              <w:pStyle w:val="1"/>
              <w:spacing w:line="480" w:lineRule="auto"/>
              <w:jc w:val="center"/>
              <w:rPr>
                <w:rFonts w:ascii="Arial" w:hAnsi="Arial" w:cs="Arial"/>
                <w:b/>
                <w:sz w:val="20"/>
                <w:szCs w:val="20"/>
              </w:rPr>
            </w:pPr>
            <w:r w:rsidRPr="004C456A">
              <w:rPr>
                <w:rFonts w:ascii="Arial" w:hAnsi="Arial" w:cs="Arial"/>
                <w:b/>
                <w:sz w:val="20"/>
                <w:szCs w:val="20"/>
              </w:rPr>
              <w:t>Тема урока</w:t>
            </w:r>
          </w:p>
        </w:tc>
        <w:tc>
          <w:tcPr>
            <w:tcW w:w="6596" w:type="dxa"/>
            <w:vMerge w:val="restart"/>
          </w:tcPr>
          <w:p w:rsidR="00FC6AF5" w:rsidRPr="004C456A" w:rsidRDefault="00FC6AF5" w:rsidP="00FC6AF5">
            <w:pPr>
              <w:pStyle w:val="1"/>
              <w:jc w:val="center"/>
              <w:rPr>
                <w:rFonts w:ascii="Arial" w:hAnsi="Arial" w:cs="Arial"/>
                <w:b/>
                <w:sz w:val="20"/>
                <w:szCs w:val="20"/>
              </w:rPr>
            </w:pPr>
          </w:p>
          <w:p w:rsidR="00FC6AF5" w:rsidRPr="004C456A" w:rsidRDefault="00FC6AF5" w:rsidP="00FC6AF5">
            <w:pPr>
              <w:pStyle w:val="1"/>
              <w:jc w:val="center"/>
              <w:rPr>
                <w:rFonts w:ascii="Arial" w:hAnsi="Arial" w:cs="Arial"/>
                <w:b/>
                <w:sz w:val="20"/>
                <w:szCs w:val="20"/>
              </w:rPr>
            </w:pPr>
          </w:p>
          <w:p w:rsidR="00FC6AF5" w:rsidRPr="004C456A" w:rsidRDefault="00FC6AF5" w:rsidP="00FC6AF5">
            <w:pPr>
              <w:pStyle w:val="1"/>
              <w:jc w:val="center"/>
              <w:rPr>
                <w:rFonts w:ascii="Arial" w:hAnsi="Arial" w:cs="Arial"/>
                <w:b/>
                <w:sz w:val="20"/>
                <w:szCs w:val="20"/>
              </w:rPr>
            </w:pPr>
            <w:r w:rsidRPr="004C456A">
              <w:rPr>
                <w:rFonts w:ascii="Arial" w:hAnsi="Arial" w:cs="Arial"/>
                <w:b/>
                <w:sz w:val="20"/>
                <w:szCs w:val="20"/>
              </w:rPr>
              <w:t>Элементы содержания</w:t>
            </w:r>
          </w:p>
        </w:tc>
        <w:tc>
          <w:tcPr>
            <w:tcW w:w="3043" w:type="dxa"/>
            <w:vMerge w:val="restart"/>
          </w:tcPr>
          <w:p w:rsidR="00FC6AF5" w:rsidRPr="004C456A" w:rsidRDefault="00FC6AF5" w:rsidP="00FC6AF5">
            <w:pPr>
              <w:pStyle w:val="1"/>
              <w:jc w:val="center"/>
              <w:rPr>
                <w:rFonts w:ascii="Arial" w:hAnsi="Arial" w:cs="Arial"/>
                <w:b/>
                <w:sz w:val="20"/>
                <w:szCs w:val="20"/>
              </w:rPr>
            </w:pPr>
          </w:p>
          <w:p w:rsidR="00FC6AF5" w:rsidRPr="004C456A" w:rsidRDefault="00FC6AF5" w:rsidP="00FC6AF5">
            <w:pPr>
              <w:pStyle w:val="1"/>
              <w:jc w:val="center"/>
              <w:rPr>
                <w:rFonts w:ascii="Arial" w:hAnsi="Arial" w:cs="Arial"/>
                <w:b/>
                <w:sz w:val="20"/>
                <w:szCs w:val="20"/>
              </w:rPr>
            </w:pPr>
            <w:r w:rsidRPr="004C456A">
              <w:rPr>
                <w:rFonts w:ascii="Arial" w:hAnsi="Arial" w:cs="Arial"/>
                <w:b/>
                <w:sz w:val="20"/>
                <w:szCs w:val="20"/>
              </w:rPr>
              <w:t>Планируемые</w:t>
            </w:r>
          </w:p>
          <w:p w:rsidR="00FC6AF5" w:rsidRPr="004C456A" w:rsidRDefault="00FC6AF5" w:rsidP="00FC6AF5">
            <w:pPr>
              <w:pStyle w:val="1"/>
              <w:jc w:val="center"/>
              <w:rPr>
                <w:rFonts w:ascii="Arial" w:hAnsi="Arial" w:cs="Arial"/>
                <w:b/>
                <w:sz w:val="20"/>
                <w:szCs w:val="20"/>
              </w:rPr>
            </w:pPr>
            <w:r w:rsidRPr="004C456A">
              <w:rPr>
                <w:rFonts w:ascii="Arial" w:hAnsi="Arial" w:cs="Arial"/>
                <w:b/>
                <w:sz w:val="20"/>
                <w:szCs w:val="20"/>
              </w:rPr>
              <w:t>результаты</w:t>
            </w:r>
          </w:p>
          <w:p w:rsidR="00FC6AF5" w:rsidRPr="004C456A" w:rsidRDefault="00FC6AF5" w:rsidP="00FC6AF5">
            <w:pPr>
              <w:pStyle w:val="1"/>
              <w:jc w:val="center"/>
              <w:rPr>
                <w:rFonts w:ascii="Arial" w:hAnsi="Arial" w:cs="Arial"/>
                <w:b/>
                <w:sz w:val="20"/>
                <w:szCs w:val="20"/>
              </w:rPr>
            </w:pPr>
            <w:r w:rsidRPr="004C456A">
              <w:rPr>
                <w:rFonts w:ascii="Arial" w:hAnsi="Arial" w:cs="Arial"/>
                <w:b/>
                <w:sz w:val="20"/>
                <w:szCs w:val="20"/>
              </w:rPr>
              <w:t>обучения</w:t>
            </w:r>
          </w:p>
        </w:tc>
      </w:tr>
      <w:tr w:rsidR="00FC6AF5" w:rsidRPr="00246564" w:rsidTr="00FC6AF5">
        <w:trPr>
          <w:cantSplit/>
          <w:trHeight w:val="579"/>
        </w:trPr>
        <w:tc>
          <w:tcPr>
            <w:tcW w:w="783" w:type="dxa"/>
            <w:vMerge/>
            <w:tcBorders>
              <w:bottom w:val="single" w:sz="4" w:space="0" w:color="000000" w:themeColor="text1"/>
            </w:tcBorders>
            <w:vAlign w:val="center"/>
          </w:tcPr>
          <w:p w:rsidR="00FC6AF5" w:rsidRPr="004C456A" w:rsidRDefault="00FC6AF5" w:rsidP="00FC6AF5">
            <w:pPr>
              <w:pStyle w:val="1"/>
              <w:spacing w:line="480" w:lineRule="auto"/>
              <w:jc w:val="center"/>
              <w:rPr>
                <w:rFonts w:ascii="Arial" w:hAnsi="Arial" w:cs="Arial"/>
                <w:b/>
                <w:sz w:val="20"/>
                <w:szCs w:val="20"/>
              </w:rPr>
            </w:pPr>
          </w:p>
        </w:tc>
        <w:tc>
          <w:tcPr>
            <w:tcW w:w="513" w:type="dxa"/>
            <w:gridSpan w:val="4"/>
            <w:tcBorders>
              <w:bottom w:val="single" w:sz="4" w:space="0" w:color="000000" w:themeColor="text1"/>
            </w:tcBorders>
          </w:tcPr>
          <w:p w:rsidR="00FC6AF5" w:rsidRPr="004C456A" w:rsidRDefault="00FC6AF5" w:rsidP="00FC6AF5">
            <w:pPr>
              <w:pStyle w:val="1"/>
              <w:jc w:val="center"/>
              <w:rPr>
                <w:rFonts w:ascii="Arial" w:hAnsi="Arial" w:cs="Arial"/>
                <w:b/>
                <w:sz w:val="20"/>
                <w:szCs w:val="20"/>
              </w:rPr>
            </w:pPr>
            <w:r>
              <w:rPr>
                <w:rFonts w:ascii="Arial" w:hAnsi="Arial" w:cs="Arial"/>
                <w:b/>
                <w:sz w:val="20"/>
                <w:szCs w:val="20"/>
              </w:rPr>
              <w:t>план</w:t>
            </w:r>
          </w:p>
        </w:tc>
        <w:tc>
          <w:tcPr>
            <w:tcW w:w="627" w:type="dxa"/>
            <w:gridSpan w:val="2"/>
            <w:tcBorders>
              <w:bottom w:val="single" w:sz="4" w:space="0" w:color="000000" w:themeColor="text1"/>
            </w:tcBorders>
          </w:tcPr>
          <w:p w:rsidR="00FC6AF5" w:rsidRPr="004C456A" w:rsidRDefault="00FC6AF5" w:rsidP="00FC6AF5">
            <w:pPr>
              <w:pStyle w:val="1"/>
              <w:jc w:val="center"/>
              <w:rPr>
                <w:rFonts w:ascii="Arial" w:hAnsi="Arial" w:cs="Arial"/>
                <w:b/>
                <w:sz w:val="20"/>
                <w:szCs w:val="20"/>
              </w:rPr>
            </w:pPr>
            <w:r>
              <w:rPr>
                <w:rFonts w:ascii="Arial" w:hAnsi="Arial" w:cs="Arial"/>
                <w:b/>
                <w:sz w:val="20"/>
                <w:szCs w:val="20"/>
              </w:rPr>
              <w:t>факт</w:t>
            </w:r>
          </w:p>
        </w:tc>
        <w:tc>
          <w:tcPr>
            <w:tcW w:w="3288" w:type="dxa"/>
            <w:vMerge/>
            <w:tcBorders>
              <w:bottom w:val="single" w:sz="4" w:space="0" w:color="000000" w:themeColor="text1"/>
            </w:tcBorders>
          </w:tcPr>
          <w:p w:rsidR="00FC6AF5" w:rsidRPr="004C456A" w:rsidRDefault="00FC6AF5" w:rsidP="00FC6AF5">
            <w:pPr>
              <w:pStyle w:val="1"/>
              <w:spacing w:line="480" w:lineRule="auto"/>
              <w:jc w:val="center"/>
              <w:rPr>
                <w:rFonts w:ascii="Arial" w:hAnsi="Arial" w:cs="Arial"/>
                <w:b/>
                <w:sz w:val="20"/>
                <w:szCs w:val="20"/>
              </w:rPr>
            </w:pPr>
          </w:p>
        </w:tc>
        <w:tc>
          <w:tcPr>
            <w:tcW w:w="6596" w:type="dxa"/>
            <w:vMerge/>
            <w:tcBorders>
              <w:bottom w:val="single" w:sz="4" w:space="0" w:color="000000" w:themeColor="text1"/>
            </w:tcBorders>
          </w:tcPr>
          <w:p w:rsidR="00FC6AF5" w:rsidRPr="004C456A" w:rsidRDefault="00FC6AF5" w:rsidP="00FC6AF5">
            <w:pPr>
              <w:pStyle w:val="1"/>
              <w:jc w:val="center"/>
              <w:rPr>
                <w:rFonts w:ascii="Arial" w:hAnsi="Arial" w:cs="Arial"/>
                <w:b/>
                <w:sz w:val="20"/>
                <w:szCs w:val="20"/>
              </w:rPr>
            </w:pPr>
          </w:p>
        </w:tc>
        <w:tc>
          <w:tcPr>
            <w:tcW w:w="3043" w:type="dxa"/>
            <w:vMerge/>
            <w:tcBorders>
              <w:bottom w:val="single" w:sz="4" w:space="0" w:color="000000" w:themeColor="text1"/>
            </w:tcBorders>
          </w:tcPr>
          <w:p w:rsidR="00FC6AF5" w:rsidRPr="004C456A" w:rsidRDefault="00FC6AF5" w:rsidP="00FC6AF5">
            <w:pPr>
              <w:pStyle w:val="1"/>
              <w:jc w:val="center"/>
              <w:rPr>
                <w:rFonts w:ascii="Arial" w:hAnsi="Arial" w:cs="Arial"/>
                <w:b/>
                <w:sz w:val="20"/>
                <w:szCs w:val="20"/>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1</w:t>
            </w:r>
          </w:p>
        </w:tc>
        <w:tc>
          <w:tcPr>
            <w:tcW w:w="513" w:type="dxa"/>
            <w:gridSpan w:val="4"/>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27" w:type="dxa"/>
            <w:gridSpan w:val="2"/>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rPr>
                <w:rFonts w:ascii="Arial" w:hAnsi="Arial" w:cs="Arial"/>
                <w:sz w:val="20"/>
                <w:szCs w:val="20"/>
                <w:lang w:bidi="en-US"/>
              </w:rPr>
            </w:pPr>
            <w:r w:rsidRPr="00C95738">
              <w:rPr>
                <w:rFonts w:ascii="Arial" w:hAnsi="Arial" w:cs="Arial"/>
                <w:sz w:val="20"/>
                <w:szCs w:val="20"/>
                <w:lang w:bidi="en-US"/>
              </w:rPr>
              <w:t xml:space="preserve">Пожары в жилых и общественных зданиях, их </w:t>
            </w:r>
            <w:r w:rsidRPr="00C95738">
              <w:rPr>
                <w:rFonts w:ascii="Arial" w:hAnsi="Arial" w:cs="Arial"/>
                <w:sz w:val="20"/>
                <w:szCs w:val="20"/>
                <w:lang w:bidi="en-US"/>
              </w:rPr>
              <w:lastRenderedPageBreak/>
              <w:t>причина и последствия.</w:t>
            </w:r>
          </w:p>
        </w:tc>
        <w:tc>
          <w:tcPr>
            <w:tcW w:w="6596" w:type="dxa"/>
            <w:tcBorders>
              <w:bottom w:val="single" w:sz="4" w:space="0" w:color="000000" w:themeColor="text1"/>
            </w:tcBorders>
          </w:tcPr>
          <w:p w:rsidR="00FC6AF5" w:rsidRPr="007174AD" w:rsidRDefault="00FC6AF5" w:rsidP="00FC6AF5">
            <w:pPr>
              <w:rPr>
                <w:rFonts w:ascii="Arial" w:hAnsi="Arial" w:cs="Arial"/>
                <w:color w:val="000000" w:themeColor="text1"/>
                <w:sz w:val="20"/>
                <w:szCs w:val="20"/>
                <w:lang w:eastAsia="ru-RU" w:bidi="en-US"/>
              </w:rPr>
            </w:pPr>
            <w:r w:rsidRPr="007174AD">
              <w:rPr>
                <w:rFonts w:ascii="Arial" w:hAnsi="Arial" w:cs="Arial"/>
                <w:color w:val="000000" w:themeColor="text1"/>
                <w:sz w:val="20"/>
                <w:szCs w:val="20"/>
                <w:lang w:eastAsia="ru-RU" w:bidi="en-US"/>
              </w:rPr>
              <w:lastRenderedPageBreak/>
              <w:t>Знать наиболее распространённые причины пожаров в быту</w:t>
            </w:r>
          </w:p>
          <w:p w:rsidR="00FC6AF5" w:rsidRPr="007174AD" w:rsidRDefault="00FC6AF5" w:rsidP="00FC6AF5">
            <w:pPr>
              <w:rPr>
                <w:rFonts w:ascii="Arial" w:hAnsi="Arial" w:cs="Arial"/>
                <w:color w:val="000000" w:themeColor="text1"/>
                <w:sz w:val="20"/>
                <w:szCs w:val="20"/>
                <w:lang w:val="en-US" w:eastAsia="ru-RU" w:bidi="en-US"/>
              </w:rPr>
            </w:pPr>
            <w:r w:rsidRPr="007174AD">
              <w:rPr>
                <w:rFonts w:ascii="Arial" w:hAnsi="Arial" w:cs="Arial"/>
                <w:color w:val="000000" w:themeColor="text1"/>
                <w:sz w:val="20"/>
                <w:szCs w:val="20"/>
                <w:lang w:eastAsia="ru-RU" w:bidi="en-US"/>
              </w:rPr>
              <w:t xml:space="preserve">Пожар. Горение. Причины возникновения пожара. </w:t>
            </w:r>
            <w:r w:rsidRPr="007174AD">
              <w:rPr>
                <w:rFonts w:ascii="Arial" w:hAnsi="Arial" w:cs="Arial"/>
                <w:color w:val="000000" w:themeColor="text1"/>
                <w:sz w:val="20"/>
                <w:szCs w:val="20"/>
                <w:lang w:eastAsia="ru-RU" w:bidi="en-US"/>
              </w:rPr>
              <w:lastRenderedPageBreak/>
              <w:t xml:space="preserve">Классификация. Статистика. Пожары в жилых и общественных зданиях, их возможные последствия. </w:t>
            </w:r>
            <w:r w:rsidRPr="007174AD">
              <w:rPr>
                <w:rFonts w:ascii="Arial" w:hAnsi="Arial" w:cs="Arial"/>
                <w:color w:val="000000" w:themeColor="text1"/>
                <w:sz w:val="20"/>
                <w:szCs w:val="20"/>
                <w:lang w:val="en-US" w:eastAsia="ru-RU" w:bidi="en-US"/>
              </w:rPr>
              <w:t>Исторические факты.</w:t>
            </w:r>
          </w:p>
          <w:p w:rsidR="00FC6AF5" w:rsidRPr="007174AD" w:rsidRDefault="00FC6AF5" w:rsidP="00FC6AF5">
            <w:pPr>
              <w:rPr>
                <w:rFonts w:ascii="Arial" w:eastAsia="Times New Roman" w:hAnsi="Arial" w:cs="Arial"/>
                <w:color w:val="000000" w:themeColor="text1"/>
                <w:sz w:val="20"/>
                <w:szCs w:val="20"/>
                <w:lang w:val="en-US" w:eastAsia="ru-RU" w:bidi="en-US"/>
              </w:rPr>
            </w:pP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lastRenderedPageBreak/>
              <w:t xml:space="preserve">Формирование понимания ценности безопасного образа </w:t>
            </w:r>
            <w:r w:rsidRPr="002206A3">
              <w:rPr>
                <w:rFonts w:ascii="Arial" w:eastAsia="Times New Roman" w:hAnsi="Arial" w:cs="Arial"/>
                <w:color w:val="000000" w:themeColor="text1"/>
                <w:sz w:val="20"/>
                <w:szCs w:val="20"/>
                <w:lang w:eastAsia="ru-RU" w:bidi="en-US"/>
              </w:rPr>
              <w:lastRenderedPageBreak/>
              <w:t>жизни.</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lastRenderedPageBreak/>
              <w:t>2</w:t>
            </w:r>
          </w:p>
        </w:tc>
        <w:tc>
          <w:tcPr>
            <w:tcW w:w="513" w:type="dxa"/>
            <w:gridSpan w:val="4"/>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27" w:type="dxa"/>
            <w:gridSpan w:val="2"/>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rPr>
                <w:rFonts w:ascii="Arial" w:hAnsi="Arial" w:cs="Arial"/>
                <w:sz w:val="20"/>
                <w:szCs w:val="20"/>
                <w:lang w:bidi="en-US"/>
              </w:rPr>
            </w:pPr>
            <w:r w:rsidRPr="00C95738">
              <w:rPr>
                <w:rFonts w:ascii="Arial" w:hAnsi="Arial" w:cs="Arial"/>
                <w:sz w:val="20"/>
                <w:szCs w:val="20"/>
                <w:lang w:bidi="en-US"/>
              </w:rPr>
              <w:t>Профилактика пожаров в повседневной жизни и организация защиты населения.</w:t>
            </w:r>
          </w:p>
        </w:tc>
        <w:tc>
          <w:tcPr>
            <w:tcW w:w="6596" w:type="dxa"/>
            <w:tcBorders>
              <w:bottom w:val="single" w:sz="4" w:space="0" w:color="000000" w:themeColor="text1"/>
            </w:tcBorders>
          </w:tcPr>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Пожар. Горение. Причины возникновения пожара. Классификация. Статистика. Пожары в жилых и общественных зданиях, их возможные последствия. Исторические факты.</w:t>
            </w:r>
          </w:p>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Условия возникновения пожара. Соблюдение мер пожарной безопасности в быту. Федеральная противопожарная служба.</w:t>
            </w:r>
          </w:p>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Её задачи. Книга «30 советов безопасности» Р. Виже.</w:t>
            </w: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Формирование понимания ценности безопасного образа жизни.</w:t>
            </w:r>
          </w:p>
          <w:p w:rsidR="00FC6AF5" w:rsidRPr="002206A3" w:rsidRDefault="00FC6AF5" w:rsidP="00FC6AF5">
            <w:pPr>
              <w:jc w:val="center"/>
              <w:rPr>
                <w:rFonts w:ascii="Arial" w:eastAsia="Times New Roman" w:hAnsi="Arial" w:cs="Arial"/>
                <w:color w:val="000000" w:themeColor="text1"/>
                <w:sz w:val="20"/>
                <w:szCs w:val="20"/>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3</w:t>
            </w:r>
          </w:p>
        </w:tc>
        <w:tc>
          <w:tcPr>
            <w:tcW w:w="513" w:type="dxa"/>
            <w:gridSpan w:val="4"/>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27" w:type="dxa"/>
            <w:gridSpan w:val="2"/>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widowControl w:val="0"/>
              <w:spacing w:line="220" w:lineRule="exact"/>
              <w:rPr>
                <w:rFonts w:ascii="Arial" w:eastAsia="Times New Roman" w:hAnsi="Arial" w:cs="Arial"/>
                <w:color w:val="000000"/>
                <w:sz w:val="20"/>
                <w:szCs w:val="20"/>
                <w:lang w:eastAsia="ru-RU" w:bidi="ru-RU"/>
              </w:rPr>
            </w:pPr>
            <w:r w:rsidRPr="00C95738">
              <w:rPr>
                <w:rFonts w:ascii="Arial" w:hAnsi="Arial" w:cs="Arial"/>
                <w:sz w:val="20"/>
                <w:szCs w:val="20"/>
                <w:lang w:bidi="en-US"/>
              </w:rPr>
              <w:t xml:space="preserve">Права, обязанности и ответственность граждан в области пожарной безопасности. </w:t>
            </w:r>
            <w:r w:rsidRPr="00FC6AF5">
              <w:rPr>
                <w:rFonts w:ascii="Arial" w:hAnsi="Arial" w:cs="Arial"/>
                <w:sz w:val="20"/>
                <w:szCs w:val="20"/>
                <w:lang w:bidi="en-US"/>
              </w:rPr>
              <w:t>Обеспечение личной безопасности при пожарах</w:t>
            </w:r>
          </w:p>
        </w:tc>
        <w:tc>
          <w:tcPr>
            <w:tcW w:w="6596" w:type="dxa"/>
            <w:tcBorders>
              <w:bottom w:val="single" w:sz="4" w:space="0" w:color="000000" w:themeColor="text1"/>
            </w:tcBorders>
          </w:tcPr>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правила безопасного поведения при пожаре: в квартире; в общественном месте; на даче. Уметь действовать при пожаре.</w:t>
            </w:r>
          </w:p>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Федеральный закон «О пожарной безопасности». Права и обязанности граждан в области пожарной безопасности. Обеспечение личной безопасности при пожарах: в квартире; в общественном месте; на даче.</w:t>
            </w: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0"/>
                <w:lang w:val="en-US" w:eastAsia="ru-RU" w:bidi="en-US"/>
              </w:rPr>
            </w:pPr>
            <w:r w:rsidRPr="002206A3">
              <w:rPr>
                <w:rFonts w:ascii="Arial" w:eastAsia="Times New Roman" w:hAnsi="Arial" w:cs="Arial"/>
                <w:color w:val="000000" w:themeColor="text1"/>
                <w:sz w:val="20"/>
                <w:szCs w:val="20"/>
                <w:lang w:val="en-US" w:eastAsia="ru-RU" w:bidi="en-US"/>
              </w:rPr>
              <w:t>Усвоение правил пожарной безопасности.</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4</w:t>
            </w:r>
          </w:p>
        </w:tc>
        <w:tc>
          <w:tcPr>
            <w:tcW w:w="530"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10"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rPr>
                <w:rFonts w:ascii="Arial" w:hAnsi="Arial" w:cs="Arial"/>
                <w:sz w:val="20"/>
                <w:szCs w:val="20"/>
                <w:lang w:bidi="en-US"/>
              </w:rPr>
            </w:pPr>
            <w:r w:rsidRPr="00C95738">
              <w:rPr>
                <w:rFonts w:ascii="Arial" w:hAnsi="Arial" w:cs="Arial"/>
                <w:sz w:val="20"/>
                <w:szCs w:val="20"/>
                <w:lang w:bidi="en-US"/>
              </w:rPr>
              <w:t>Причины дорожно-транспортных происшествий и травматизма людей.</w:t>
            </w:r>
          </w:p>
        </w:tc>
        <w:tc>
          <w:tcPr>
            <w:tcW w:w="6596" w:type="dxa"/>
            <w:tcBorders>
              <w:bottom w:val="single" w:sz="4" w:space="0" w:color="000000" w:themeColor="text1"/>
            </w:tcBorders>
          </w:tcPr>
          <w:p w:rsidR="00FC6AF5" w:rsidRPr="007174AD" w:rsidRDefault="00FC6AF5" w:rsidP="00FC6AF5">
            <w:pPr>
              <w:rPr>
                <w:rFonts w:ascii="Arial" w:eastAsia="Times New Roman" w:hAnsi="Arial" w:cs="Arial"/>
                <w:color w:val="000000" w:themeColor="text1"/>
                <w:sz w:val="20"/>
                <w:szCs w:val="24"/>
                <w:lang w:eastAsia="ru-RU" w:bidi="en-US"/>
              </w:rPr>
            </w:pPr>
            <w:r w:rsidRPr="007174AD">
              <w:rPr>
                <w:rFonts w:ascii="Arial" w:eastAsia="Times New Roman" w:hAnsi="Arial" w:cs="Arial"/>
                <w:color w:val="000000" w:themeColor="text1"/>
                <w:sz w:val="20"/>
                <w:szCs w:val="24"/>
                <w:lang w:eastAsia="ru-RU" w:bidi="en-US"/>
              </w:rPr>
              <w:t>Знать причины дорожно-транспортных происшествий.</w:t>
            </w:r>
          </w:p>
          <w:p w:rsidR="00FC6AF5" w:rsidRPr="007174AD" w:rsidRDefault="00FC6AF5" w:rsidP="00FC6AF5">
            <w:pPr>
              <w:rPr>
                <w:rFonts w:ascii="Arial" w:eastAsia="Times New Roman" w:hAnsi="Arial" w:cs="Arial"/>
                <w:color w:val="000000" w:themeColor="text1"/>
                <w:sz w:val="20"/>
                <w:szCs w:val="24"/>
                <w:lang w:val="en-US" w:eastAsia="ru-RU" w:bidi="en-US"/>
              </w:rPr>
            </w:pPr>
            <w:r w:rsidRPr="007174AD">
              <w:rPr>
                <w:rFonts w:ascii="Arial" w:eastAsia="Times New Roman" w:hAnsi="Arial" w:cs="Arial"/>
                <w:color w:val="000000" w:themeColor="text1"/>
                <w:sz w:val="20"/>
                <w:szCs w:val="24"/>
                <w:lang w:eastAsia="ru-RU" w:bidi="en-US"/>
              </w:rPr>
              <w:t xml:space="preserve">Понятие – ДТП. Причины ДТП, травматизм. Правила безопасного поведения на дорогах пешеходов и пассажиров. </w:t>
            </w:r>
            <w:r w:rsidRPr="007174AD">
              <w:rPr>
                <w:rFonts w:ascii="Arial" w:eastAsia="Times New Roman" w:hAnsi="Arial" w:cs="Arial"/>
                <w:color w:val="000000" w:themeColor="text1"/>
                <w:sz w:val="20"/>
                <w:szCs w:val="24"/>
                <w:lang w:val="en-US" w:eastAsia="ru-RU" w:bidi="en-US"/>
              </w:rPr>
              <w:t>Статистика. История развития автомобильного транспорта.</w:t>
            </w: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Формирование нравственного поведения, осознанного и ответственного отношения к собственным поступкам.</w:t>
            </w:r>
          </w:p>
          <w:p w:rsidR="00FC6AF5" w:rsidRPr="002206A3" w:rsidRDefault="00FC6AF5" w:rsidP="00FC6AF5">
            <w:pPr>
              <w:jc w:val="center"/>
              <w:rPr>
                <w:rFonts w:ascii="Arial" w:eastAsia="Times New Roman" w:hAnsi="Arial" w:cs="Arial"/>
                <w:color w:val="000000" w:themeColor="text1"/>
                <w:sz w:val="20"/>
                <w:szCs w:val="20"/>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5</w:t>
            </w:r>
          </w:p>
        </w:tc>
        <w:tc>
          <w:tcPr>
            <w:tcW w:w="530"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10"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rPr>
                <w:rFonts w:ascii="Arial" w:hAnsi="Arial" w:cs="Arial"/>
                <w:sz w:val="20"/>
                <w:szCs w:val="20"/>
                <w:lang w:bidi="en-US"/>
              </w:rPr>
            </w:pPr>
            <w:r w:rsidRPr="00C95738">
              <w:rPr>
                <w:rFonts w:ascii="Arial" w:hAnsi="Arial" w:cs="Arial"/>
                <w:sz w:val="20"/>
                <w:szCs w:val="20"/>
                <w:lang w:bidi="en-US"/>
              </w:rPr>
              <w:t>Организация   дорожного движения, обязанности пешеходов и пассажиров.</w:t>
            </w:r>
          </w:p>
        </w:tc>
        <w:tc>
          <w:tcPr>
            <w:tcW w:w="6596" w:type="dxa"/>
            <w:tcBorders>
              <w:bottom w:val="single" w:sz="4" w:space="0" w:color="000000" w:themeColor="text1"/>
            </w:tcBorders>
          </w:tcPr>
          <w:p w:rsidR="00FC6AF5" w:rsidRPr="007174AD" w:rsidRDefault="00FC6AF5" w:rsidP="00FC6AF5">
            <w:pPr>
              <w:rPr>
                <w:rFonts w:ascii="Arial" w:eastAsia="Times New Roman" w:hAnsi="Arial" w:cs="Arial"/>
                <w:color w:val="000000" w:themeColor="text1"/>
                <w:sz w:val="20"/>
                <w:szCs w:val="24"/>
                <w:lang w:eastAsia="ru-RU" w:bidi="en-US"/>
              </w:rPr>
            </w:pPr>
            <w:r w:rsidRPr="007174AD">
              <w:rPr>
                <w:rFonts w:ascii="Arial" w:eastAsia="Times New Roman" w:hAnsi="Arial" w:cs="Arial"/>
                <w:color w:val="000000" w:themeColor="text1"/>
                <w:sz w:val="20"/>
                <w:szCs w:val="24"/>
                <w:lang w:eastAsia="ru-RU" w:bidi="en-US"/>
              </w:rPr>
              <w:t>Знать обязанности пешехода и пассажира; сигналы, подаваемые регулировщиком. Уметь соблюдать правила дорожного движения.</w:t>
            </w:r>
          </w:p>
          <w:p w:rsidR="00FC6AF5" w:rsidRPr="007174AD" w:rsidRDefault="00FC6AF5" w:rsidP="00FC6AF5">
            <w:pPr>
              <w:rPr>
                <w:rFonts w:ascii="Arial" w:eastAsia="Times New Roman" w:hAnsi="Arial" w:cs="Arial"/>
                <w:color w:val="000000" w:themeColor="text1"/>
                <w:sz w:val="20"/>
                <w:szCs w:val="24"/>
                <w:lang w:eastAsia="ru-RU" w:bidi="en-US"/>
              </w:rPr>
            </w:pPr>
            <w:r w:rsidRPr="007174AD">
              <w:rPr>
                <w:rFonts w:ascii="Arial" w:eastAsia="Times New Roman" w:hAnsi="Arial" w:cs="Arial"/>
                <w:color w:val="000000" w:themeColor="text1"/>
                <w:sz w:val="20"/>
                <w:szCs w:val="24"/>
                <w:lang w:eastAsia="ru-RU" w:bidi="en-US"/>
              </w:rPr>
              <w:t>Понятие — участник дорожного движения. Дорога. Дорожная разметка. Дорожные знаки. Организация дорожного движения. Сигналы, подаваемые регулировщиком. Обязанности пешехода. Обязанности пассажира. Правила безопасного поведения на дороге велосипедиста и водителя мопеда.</w:t>
            </w:r>
          </w:p>
        </w:tc>
        <w:tc>
          <w:tcPr>
            <w:tcW w:w="3043" w:type="dxa"/>
          </w:tcPr>
          <w:p w:rsidR="00FC6AF5" w:rsidRPr="002206A3" w:rsidRDefault="00FC6AF5" w:rsidP="00FC6AF5">
            <w:pPr>
              <w:jc w:val="center"/>
              <w:rPr>
                <w:rFonts w:ascii="Arial" w:eastAsia="Times New Roman" w:hAnsi="Arial" w:cs="Arial"/>
                <w:color w:val="000000" w:themeColor="text1"/>
                <w:sz w:val="20"/>
                <w:szCs w:val="20"/>
                <w:lang w:val="en-US" w:eastAsia="ru-RU" w:bidi="en-US"/>
              </w:rPr>
            </w:pPr>
            <w:r w:rsidRPr="002206A3">
              <w:rPr>
                <w:rFonts w:ascii="Arial" w:eastAsia="Times New Roman" w:hAnsi="Arial" w:cs="Arial"/>
                <w:color w:val="000000" w:themeColor="text1"/>
                <w:sz w:val="20"/>
                <w:szCs w:val="20"/>
                <w:lang w:val="en-US" w:eastAsia="ru-RU" w:bidi="en-US"/>
              </w:rPr>
              <w:t>Усвоение правил дорожного движения.</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6</w:t>
            </w:r>
          </w:p>
        </w:tc>
        <w:tc>
          <w:tcPr>
            <w:tcW w:w="530"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10"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widowControl w:val="0"/>
              <w:spacing w:line="220" w:lineRule="exact"/>
              <w:rPr>
                <w:rFonts w:ascii="Arial" w:eastAsia="Times New Roman" w:hAnsi="Arial" w:cs="Arial"/>
                <w:color w:val="000000"/>
                <w:sz w:val="20"/>
                <w:szCs w:val="20"/>
                <w:lang w:eastAsia="ru-RU" w:bidi="ru-RU"/>
              </w:rPr>
            </w:pPr>
            <w:r w:rsidRPr="00C95738">
              <w:rPr>
                <w:rFonts w:ascii="Arial" w:eastAsia="Times New Roman" w:hAnsi="Arial" w:cs="Arial"/>
                <w:color w:val="000000"/>
                <w:sz w:val="20"/>
                <w:szCs w:val="20"/>
                <w:lang w:eastAsia="ru-RU" w:bidi="ru-RU"/>
              </w:rPr>
              <w:t>Велосипедист – водитель транспортного средства.</w:t>
            </w:r>
          </w:p>
        </w:tc>
        <w:tc>
          <w:tcPr>
            <w:tcW w:w="6596" w:type="dxa"/>
            <w:tcBorders>
              <w:bottom w:val="single" w:sz="4" w:space="0" w:color="000000" w:themeColor="text1"/>
            </w:tcBorders>
          </w:tcPr>
          <w:p w:rsidR="00FC6AF5" w:rsidRPr="007174AD" w:rsidRDefault="00FC6AF5" w:rsidP="00FC6AF5">
            <w:pPr>
              <w:rPr>
                <w:rFonts w:ascii="Arial" w:eastAsia="Times New Roman" w:hAnsi="Arial" w:cs="Arial"/>
                <w:color w:val="000000" w:themeColor="text1"/>
                <w:sz w:val="20"/>
                <w:szCs w:val="24"/>
                <w:lang w:eastAsia="ru-RU" w:bidi="en-US"/>
              </w:rPr>
            </w:pPr>
            <w:r w:rsidRPr="007174AD">
              <w:rPr>
                <w:rFonts w:ascii="Arial" w:eastAsia="Times New Roman" w:hAnsi="Arial" w:cs="Arial"/>
                <w:color w:val="000000" w:themeColor="text1"/>
                <w:sz w:val="20"/>
                <w:szCs w:val="24"/>
                <w:lang w:eastAsia="ru-RU" w:bidi="en-US"/>
              </w:rPr>
              <w:t>Знать основные обязанности велосипедиста; требования, предъявляемые к техническому состоянию велосипеда. Уметь соблюдать правила дорожного движения.</w:t>
            </w:r>
          </w:p>
          <w:p w:rsidR="00FC6AF5" w:rsidRPr="007174AD" w:rsidRDefault="00FC6AF5" w:rsidP="00FC6AF5">
            <w:pPr>
              <w:rPr>
                <w:rFonts w:ascii="Arial" w:eastAsia="Times New Roman" w:hAnsi="Arial" w:cs="Arial"/>
                <w:color w:val="000000" w:themeColor="text1"/>
                <w:sz w:val="20"/>
                <w:szCs w:val="24"/>
                <w:lang w:val="en-US" w:eastAsia="ru-RU" w:bidi="en-US"/>
              </w:rPr>
            </w:pPr>
            <w:r w:rsidRPr="007174AD">
              <w:rPr>
                <w:rFonts w:ascii="Arial" w:eastAsia="Times New Roman" w:hAnsi="Arial" w:cs="Arial"/>
                <w:color w:val="000000" w:themeColor="text1"/>
                <w:sz w:val="20"/>
                <w:szCs w:val="24"/>
                <w:lang w:eastAsia="ru-RU" w:bidi="en-US"/>
              </w:rPr>
              <w:t xml:space="preserve">Водитель. Общие обязанности водителя. Основные требования, предъявляемые к техническому состоянию велосипеда. </w:t>
            </w:r>
            <w:r w:rsidRPr="007174AD">
              <w:rPr>
                <w:rFonts w:ascii="Arial" w:eastAsia="Times New Roman" w:hAnsi="Arial" w:cs="Arial"/>
                <w:color w:val="000000" w:themeColor="text1"/>
                <w:sz w:val="20"/>
                <w:szCs w:val="24"/>
                <w:lang w:val="en-US" w:eastAsia="ru-RU" w:bidi="en-US"/>
              </w:rPr>
              <w:t>Основные обязанности велосипедиста.</w:t>
            </w: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0"/>
                <w:lang w:val="en-US" w:eastAsia="ru-RU" w:bidi="en-US"/>
              </w:rPr>
            </w:pPr>
            <w:r w:rsidRPr="002206A3">
              <w:rPr>
                <w:rFonts w:ascii="Arial" w:eastAsia="Times New Roman" w:hAnsi="Arial" w:cs="Arial"/>
                <w:color w:val="000000" w:themeColor="text1"/>
                <w:sz w:val="20"/>
                <w:szCs w:val="20"/>
                <w:lang w:val="en-US" w:eastAsia="ru-RU" w:bidi="en-US"/>
              </w:rPr>
              <w:t>Усвоение правил дорожного движения.</w:t>
            </w:r>
          </w:p>
        </w:tc>
      </w:tr>
      <w:tr w:rsidR="00FC6AF5" w:rsidRPr="00C2601D" w:rsidTr="00FC6AF5">
        <w:tc>
          <w:tcPr>
            <w:tcW w:w="783" w:type="dxa"/>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7</w:t>
            </w:r>
          </w:p>
        </w:tc>
        <w:tc>
          <w:tcPr>
            <w:tcW w:w="530" w:type="dxa"/>
            <w:gridSpan w:val="5"/>
          </w:tcPr>
          <w:p w:rsidR="00FC6AF5" w:rsidRPr="00C2601D" w:rsidRDefault="00FC6AF5" w:rsidP="00FC6AF5">
            <w:pPr>
              <w:pStyle w:val="1"/>
              <w:jc w:val="center"/>
              <w:rPr>
                <w:rFonts w:ascii="Arial" w:hAnsi="Arial" w:cs="Arial"/>
                <w:b/>
                <w:sz w:val="20"/>
                <w:szCs w:val="20"/>
              </w:rPr>
            </w:pPr>
          </w:p>
        </w:tc>
        <w:tc>
          <w:tcPr>
            <w:tcW w:w="610" w:type="dxa"/>
          </w:tcPr>
          <w:p w:rsidR="00FC6AF5" w:rsidRPr="00C2601D" w:rsidRDefault="00FC6AF5" w:rsidP="00FC6AF5">
            <w:pPr>
              <w:pStyle w:val="1"/>
              <w:jc w:val="center"/>
              <w:rPr>
                <w:rFonts w:ascii="Arial" w:hAnsi="Arial" w:cs="Arial"/>
                <w:b/>
                <w:sz w:val="20"/>
                <w:szCs w:val="20"/>
              </w:rPr>
            </w:pPr>
          </w:p>
        </w:tc>
        <w:tc>
          <w:tcPr>
            <w:tcW w:w="3288" w:type="dxa"/>
          </w:tcPr>
          <w:p w:rsidR="00FC6AF5" w:rsidRPr="00C2601D" w:rsidRDefault="00FC6AF5" w:rsidP="00FC6AF5">
            <w:pPr>
              <w:widowControl w:val="0"/>
              <w:spacing w:line="274" w:lineRule="exact"/>
              <w:rPr>
                <w:rFonts w:ascii="Arial" w:eastAsia="Times New Roman" w:hAnsi="Arial" w:cs="Arial"/>
                <w:color w:val="000000"/>
                <w:sz w:val="20"/>
                <w:szCs w:val="20"/>
                <w:lang w:eastAsia="ru-RU" w:bidi="ru-RU"/>
              </w:rPr>
            </w:pPr>
            <w:r w:rsidRPr="00C95738">
              <w:rPr>
                <w:rFonts w:ascii="Arial" w:eastAsia="Times New Roman" w:hAnsi="Arial" w:cs="Arial"/>
                <w:color w:val="000000"/>
                <w:sz w:val="20"/>
                <w:szCs w:val="20"/>
                <w:lang w:eastAsia="ru-RU" w:bidi="ru-RU"/>
              </w:rPr>
              <w:t xml:space="preserve">Безопасность на водоемах </w:t>
            </w:r>
          </w:p>
        </w:tc>
        <w:tc>
          <w:tcPr>
            <w:tcW w:w="6596" w:type="dxa"/>
          </w:tcPr>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правила безопасного поведения на водоёмах в различных условиях. Уметь действовать при угрозе и во время наводнения. Уметь действовать, если провалились под лёд.</w:t>
            </w:r>
          </w:p>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 xml:space="preserve">Водоемы. Правила безопасности при купании в оборудованных и необорудованных местах. Статистика. Правила безопасности при </w:t>
            </w:r>
            <w:r w:rsidRPr="007174AD">
              <w:rPr>
                <w:rFonts w:ascii="Arial" w:eastAsia="Times New Roman" w:hAnsi="Arial" w:cs="Arial"/>
                <w:color w:val="000000" w:themeColor="text1"/>
                <w:sz w:val="20"/>
                <w:szCs w:val="20"/>
                <w:lang w:eastAsia="ru-RU" w:bidi="en-US"/>
              </w:rPr>
              <w:lastRenderedPageBreak/>
              <w:t>наводнении. Особенности состояние водоемов в различное время года. Безопасность на замёрзших водоёмах. Безопасность пассажиров морских и речных судов.</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lastRenderedPageBreak/>
              <w:t>Усвоение правил безопасного поведения на водоёмах в различных условиях.</w:t>
            </w:r>
          </w:p>
        </w:tc>
      </w:tr>
      <w:tr w:rsidR="00FC6AF5" w:rsidRPr="00C2601D" w:rsidTr="00FC6AF5">
        <w:tc>
          <w:tcPr>
            <w:tcW w:w="783" w:type="dxa"/>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lastRenderedPageBreak/>
              <w:t>8</w:t>
            </w:r>
          </w:p>
        </w:tc>
        <w:tc>
          <w:tcPr>
            <w:tcW w:w="530" w:type="dxa"/>
            <w:gridSpan w:val="5"/>
          </w:tcPr>
          <w:p w:rsidR="00FC6AF5" w:rsidRPr="00C2601D" w:rsidRDefault="00FC6AF5" w:rsidP="00FC6AF5">
            <w:pPr>
              <w:pStyle w:val="1"/>
              <w:jc w:val="center"/>
              <w:rPr>
                <w:rFonts w:ascii="Arial" w:hAnsi="Arial" w:cs="Arial"/>
                <w:b/>
                <w:sz w:val="20"/>
                <w:szCs w:val="20"/>
              </w:rPr>
            </w:pPr>
          </w:p>
        </w:tc>
        <w:tc>
          <w:tcPr>
            <w:tcW w:w="610" w:type="dxa"/>
          </w:tcPr>
          <w:p w:rsidR="00FC6AF5" w:rsidRPr="00C2601D" w:rsidRDefault="00FC6AF5" w:rsidP="00FC6AF5">
            <w:pPr>
              <w:pStyle w:val="1"/>
              <w:jc w:val="center"/>
              <w:rPr>
                <w:rFonts w:ascii="Arial" w:hAnsi="Arial" w:cs="Arial"/>
                <w:b/>
                <w:sz w:val="20"/>
                <w:szCs w:val="20"/>
              </w:rPr>
            </w:pPr>
          </w:p>
        </w:tc>
        <w:tc>
          <w:tcPr>
            <w:tcW w:w="3288" w:type="dxa"/>
          </w:tcPr>
          <w:p w:rsidR="00FC6AF5" w:rsidRPr="00C2601D" w:rsidRDefault="00FC6AF5" w:rsidP="00FC6AF5">
            <w:pPr>
              <w:widowControl w:val="0"/>
              <w:spacing w:line="274" w:lineRule="exact"/>
              <w:rPr>
                <w:rFonts w:ascii="Arial" w:eastAsia="Times New Roman" w:hAnsi="Arial" w:cs="Arial"/>
                <w:color w:val="000000"/>
                <w:sz w:val="20"/>
                <w:szCs w:val="20"/>
                <w:lang w:eastAsia="ru-RU" w:bidi="ru-RU"/>
              </w:rPr>
            </w:pPr>
            <w:r w:rsidRPr="00C95738">
              <w:rPr>
                <w:rFonts w:ascii="Arial" w:eastAsia="Times New Roman" w:hAnsi="Arial" w:cs="Arial"/>
                <w:color w:val="000000"/>
                <w:sz w:val="20"/>
                <w:szCs w:val="20"/>
                <w:lang w:eastAsia="ru-RU" w:bidi="ru-RU"/>
              </w:rPr>
              <w:t>Безопасное поведение на водоемах в различных условиях.</w:t>
            </w:r>
          </w:p>
        </w:tc>
        <w:tc>
          <w:tcPr>
            <w:tcW w:w="6596" w:type="dxa"/>
          </w:tcPr>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правила безопасного поведения на воде: если судорогой свело руки и ноги; если захватило течением; если попали в водоворот; при сильном волнении; с большим количеством водорослей. Уметь действовать в различных опасных ситуациях на воде.</w:t>
            </w:r>
          </w:p>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hAnsi="Arial" w:cs="Arial"/>
                <w:color w:val="000000" w:themeColor="text1"/>
                <w:sz w:val="20"/>
                <w:szCs w:val="20"/>
                <w:lang w:bidi="en-US"/>
              </w:rPr>
              <w:t xml:space="preserve"> </w:t>
            </w:r>
            <w:r w:rsidRPr="007174AD">
              <w:rPr>
                <w:rFonts w:ascii="Arial" w:eastAsia="Times New Roman" w:hAnsi="Arial" w:cs="Arial"/>
                <w:color w:val="000000" w:themeColor="text1"/>
                <w:sz w:val="20"/>
                <w:szCs w:val="20"/>
                <w:lang w:eastAsia="ru-RU" w:bidi="en-US"/>
              </w:rPr>
              <w:t>Правила безопасного поведения на воде: если судорогой свело руки и ноги; если захватило течением; если попали в водоворот; при сильном волнении; с большим количеством водорослей. Водные походы и обеспечение безопасности на воде. Возможные аварийные ситуации в водном походе.</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Усвоение правил безопасного поведения на водоёмах.</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9</w:t>
            </w:r>
          </w:p>
        </w:tc>
        <w:tc>
          <w:tcPr>
            <w:tcW w:w="530"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10"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2601D" w:rsidRDefault="00FC6AF5" w:rsidP="00FC6AF5">
            <w:pPr>
              <w:widowControl w:val="0"/>
              <w:spacing w:line="274" w:lineRule="exact"/>
              <w:rPr>
                <w:rFonts w:ascii="Arial" w:eastAsia="Times New Roman" w:hAnsi="Arial" w:cs="Arial"/>
                <w:color w:val="000000"/>
                <w:sz w:val="20"/>
                <w:szCs w:val="20"/>
                <w:lang w:eastAsia="ru-RU" w:bidi="ru-RU"/>
              </w:rPr>
            </w:pPr>
            <w:r w:rsidRPr="00C95738">
              <w:rPr>
                <w:rFonts w:ascii="Arial" w:eastAsia="Times New Roman" w:hAnsi="Arial" w:cs="Arial"/>
                <w:color w:val="000000"/>
                <w:sz w:val="20"/>
                <w:szCs w:val="20"/>
                <w:lang w:eastAsia="ru-RU" w:bidi="ru-RU"/>
              </w:rPr>
              <w:t>Оказание помощи терпящим бедствие на воде.</w:t>
            </w:r>
          </w:p>
        </w:tc>
        <w:tc>
          <w:tcPr>
            <w:tcW w:w="6596" w:type="dxa"/>
            <w:tcBorders>
              <w:bottom w:val="single" w:sz="4" w:space="0" w:color="000000" w:themeColor="text1"/>
            </w:tcBorders>
          </w:tcPr>
          <w:p w:rsidR="00FC6AF5" w:rsidRPr="007174AD" w:rsidRDefault="00FC6AF5" w:rsidP="00FC6AF5">
            <w:pP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способы транспортировки пострадавшего: буксировка за голову; с захватом под мышками; с захватом под руку; с захватом выше локтей; с захватом за волосы или воротник.</w:t>
            </w:r>
          </w:p>
          <w:p w:rsidR="00FC6AF5" w:rsidRPr="007174AD" w:rsidRDefault="00FC6AF5" w:rsidP="00FC6AF5">
            <w:pP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Несчастные случаи на воде. Освобождение от захватов. Способы транспортировки пострадавшего: буксировка за голову; с захватом под мышками; с захватом под руку; с захватом выше локтей; с захватом за волосы или воротник. </w:t>
            </w:r>
            <w:r w:rsidRPr="007174AD">
              <w:rPr>
                <w:rFonts w:ascii="Arial" w:eastAsia="Times New Roman" w:hAnsi="Arial" w:cs="Arial"/>
                <w:color w:val="000000" w:themeColor="text1"/>
                <w:sz w:val="20"/>
                <w:szCs w:val="20"/>
                <w:lang w:val="en-US" w:eastAsia="ru-RU" w:bidi="en-US"/>
              </w:rPr>
              <w:t>Буксировка при оказании помощи уставшему пловцу.</w:t>
            </w: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4"/>
                <w:lang w:val="en-US" w:eastAsia="ru-RU" w:bidi="en-US"/>
              </w:rPr>
            </w:pPr>
            <w:r w:rsidRPr="002206A3">
              <w:rPr>
                <w:rFonts w:ascii="Arial" w:eastAsia="Times New Roman" w:hAnsi="Arial" w:cs="Arial"/>
                <w:color w:val="000000" w:themeColor="text1"/>
                <w:sz w:val="20"/>
                <w:szCs w:val="24"/>
                <w:lang w:val="en-US" w:eastAsia="ru-RU" w:bidi="en-US"/>
              </w:rPr>
              <w:t>Усвоение способов транспортировки пострадавшего.</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10</w:t>
            </w:r>
          </w:p>
        </w:tc>
        <w:tc>
          <w:tcPr>
            <w:tcW w:w="497"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43"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rPr>
                <w:rFonts w:ascii="Arial" w:hAnsi="Arial" w:cs="Arial"/>
                <w:sz w:val="20"/>
                <w:szCs w:val="24"/>
                <w:lang w:bidi="en-US"/>
              </w:rPr>
            </w:pPr>
            <w:r w:rsidRPr="00C95738">
              <w:rPr>
                <w:rFonts w:ascii="Arial" w:hAnsi="Arial" w:cs="Arial"/>
                <w:sz w:val="20"/>
                <w:szCs w:val="24"/>
                <w:lang w:bidi="en-US"/>
              </w:rPr>
              <w:t>Загрязнение окружающей природной среды и здоровье человека.</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Регулятивные: целеполагание, планирование, самоконтроль, коррекция, самооценка.</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Познавательные: рассуждать, сравнивать, сопоставлять, анализировать, обобщать. Контроль и оценка процесса и результата действий, постановка и решение проблем.</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Извлечение необходимой информации.</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Коммуникативные:</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умение с достаточной полнотой выражать свои мысли, формулировать свои затруднения, планирование учебного сотрудничества.</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Экология и экологическая система; экологический кризис. Значение взаимоотношений человека и биосферы. Биосфера. Загрязнение окружающей природной среды. Основные объекты, влияющие на загрязнение биосферы, атмосферы, литосферы.</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Понятие о ПДК загрязняющих веществ. Сведения об уровнях загрязнения регионов России.</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необходимости ответственного, бережного отношения к окружающей среде.</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11</w:t>
            </w:r>
          </w:p>
        </w:tc>
        <w:tc>
          <w:tcPr>
            <w:tcW w:w="497"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43"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rPr>
                <w:rFonts w:ascii="Arial" w:hAnsi="Arial" w:cs="Arial"/>
                <w:sz w:val="20"/>
                <w:szCs w:val="24"/>
                <w:lang w:bidi="en-US"/>
              </w:rPr>
            </w:pPr>
            <w:r w:rsidRPr="00C95738">
              <w:rPr>
                <w:rFonts w:ascii="Arial" w:hAnsi="Arial" w:cs="Arial"/>
                <w:sz w:val="20"/>
                <w:szCs w:val="24"/>
                <w:lang w:bidi="en-US"/>
              </w:rPr>
              <w:t xml:space="preserve">Правила безопасного поведения при неблагоприятной экологической </w:t>
            </w:r>
            <w:r w:rsidRPr="00C95738">
              <w:rPr>
                <w:rFonts w:ascii="Arial" w:hAnsi="Arial" w:cs="Arial"/>
                <w:sz w:val="20"/>
                <w:szCs w:val="24"/>
                <w:lang w:bidi="en-US"/>
              </w:rPr>
              <w:lastRenderedPageBreak/>
              <w:t>обстановке.</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lastRenderedPageBreak/>
              <w:t>Знать способы усиления возможностей организма противостоять воздействию неблагоприятных факторов окружающей среды.</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 xml:space="preserve">Мутагенез. Мероприятия, проводимые по защите здоровья </w:t>
            </w:r>
            <w:r w:rsidRPr="007174AD">
              <w:rPr>
                <w:rFonts w:ascii="Arial" w:eastAsia="Times New Roman" w:hAnsi="Arial" w:cs="Arial"/>
                <w:color w:val="000000" w:themeColor="text1"/>
                <w:sz w:val="20"/>
                <w:szCs w:val="20"/>
                <w:lang w:eastAsia="ru-RU" w:bidi="en-US"/>
              </w:rPr>
              <w:lastRenderedPageBreak/>
              <w:t>населения в местах с неблагоприятной экологической обстановкой. Способы усиления возможностей организма противостоять воздействию неблагоприятных факторов окружающей среды.</w:t>
            </w:r>
          </w:p>
          <w:p w:rsidR="00FC6AF5" w:rsidRPr="00065263" w:rsidRDefault="00FC6AF5" w:rsidP="00FC6AF5">
            <w:pPr>
              <w:rPr>
                <w:rFonts w:ascii="Times New Roman" w:eastAsia="Times New Roman" w:hAnsi="Times New Roman"/>
                <w:color w:val="545454"/>
                <w:sz w:val="24"/>
                <w:szCs w:val="24"/>
                <w:lang w:eastAsia="ru-RU" w:bidi="en-US"/>
              </w:rPr>
            </w:pP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lastRenderedPageBreak/>
              <w:t>Формирование понимания ценности безопасного образа жизни.</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lastRenderedPageBreak/>
              <w:t>12</w:t>
            </w:r>
          </w:p>
        </w:tc>
        <w:tc>
          <w:tcPr>
            <w:tcW w:w="497"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43"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rPr>
                <w:rFonts w:ascii="Arial" w:hAnsi="Arial" w:cs="Arial"/>
                <w:sz w:val="20"/>
                <w:szCs w:val="24"/>
                <w:lang w:bidi="en-US"/>
              </w:rPr>
            </w:pPr>
            <w:r w:rsidRPr="00C95738">
              <w:rPr>
                <w:rFonts w:ascii="Arial" w:hAnsi="Arial" w:cs="Arial"/>
                <w:sz w:val="20"/>
                <w:szCs w:val="24"/>
                <w:lang w:bidi="en-US"/>
              </w:rPr>
              <w:t>Классификация чрезвычайных ситуаций техногенного характера.</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термины: авария, катастрофа, чрезвычайная ситуация; объекты экономики, возникновение на которых производственных аварий может привести к возникновению ЧС техногенного характера.</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Общие понятия о Ч.С. техногенного характера по типам и видам их возникновения. </w:t>
            </w:r>
            <w:r w:rsidRPr="007174AD">
              <w:rPr>
                <w:rFonts w:ascii="Arial" w:eastAsia="Times New Roman" w:hAnsi="Arial" w:cs="Arial"/>
                <w:color w:val="000000" w:themeColor="text1"/>
                <w:sz w:val="20"/>
                <w:szCs w:val="20"/>
                <w:lang w:val="en-US" w:eastAsia="ru-RU" w:bidi="en-US"/>
              </w:rPr>
              <w:t>Потенциально опасные объекты экономики.</w:t>
            </w: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Формирование понимания ценности безопасного образа жизни.</w:t>
            </w:r>
          </w:p>
          <w:p w:rsidR="00FC6AF5" w:rsidRPr="002206A3" w:rsidRDefault="00FC6AF5" w:rsidP="00FC6AF5">
            <w:pPr>
              <w:jc w:val="center"/>
              <w:rPr>
                <w:rFonts w:ascii="Arial" w:eastAsia="Times New Roman" w:hAnsi="Arial" w:cs="Arial"/>
                <w:color w:val="000000" w:themeColor="text1"/>
                <w:sz w:val="20"/>
                <w:szCs w:val="20"/>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13</w:t>
            </w:r>
          </w:p>
        </w:tc>
        <w:tc>
          <w:tcPr>
            <w:tcW w:w="497"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43"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C95738" w:rsidRDefault="00FC6AF5" w:rsidP="00FC6AF5">
            <w:pPr>
              <w:rPr>
                <w:rFonts w:ascii="Arial" w:hAnsi="Arial" w:cs="Arial"/>
                <w:sz w:val="20"/>
                <w:szCs w:val="24"/>
                <w:lang w:bidi="en-US"/>
              </w:rPr>
            </w:pPr>
            <w:r w:rsidRPr="00C95738">
              <w:rPr>
                <w:rFonts w:ascii="Arial" w:hAnsi="Arial" w:cs="Arial"/>
                <w:sz w:val="20"/>
                <w:szCs w:val="24"/>
                <w:lang w:bidi="en-US"/>
              </w:rPr>
              <w:t>Аварии на радиационно опасных объектах и их возможные последствия.</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радиационно опасные объекты; понятие – лучевая болезнь; последствия однократного общего облучения.</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Радиоактивность, радиационно опасные объекты, ионизирующее излучение, РОО. Аварии на радиационно опасных объектах. Причина их возникновения и возможные последствия. МАГАТЭ. Шкала классификации тяжести аварий на АЭС. Лучевая болезнь; последствия однократного общего облучения.</w:t>
            </w:r>
          </w:p>
          <w:p w:rsidR="00FC6AF5" w:rsidRPr="007174AD" w:rsidRDefault="00FC6AF5" w:rsidP="00FC6AF5">
            <w:pPr>
              <w:jc w:val="center"/>
              <w:rPr>
                <w:rFonts w:ascii="Arial" w:eastAsia="Times New Roman" w:hAnsi="Arial" w:cs="Arial"/>
                <w:color w:val="000000" w:themeColor="text1"/>
                <w:sz w:val="20"/>
                <w:szCs w:val="20"/>
                <w:lang w:eastAsia="ru-RU" w:bidi="en-US"/>
              </w:rPr>
            </w:pP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Формирование целостного мировоззрения, соответствующего современному уровню развития науки.</w:t>
            </w:r>
          </w:p>
        </w:tc>
      </w:tr>
      <w:tr w:rsidR="00FC6AF5" w:rsidRPr="00C2601D" w:rsidTr="00FC6AF5">
        <w:tc>
          <w:tcPr>
            <w:tcW w:w="783" w:type="dxa"/>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14</w:t>
            </w:r>
          </w:p>
        </w:tc>
        <w:tc>
          <w:tcPr>
            <w:tcW w:w="497" w:type="dxa"/>
            <w:gridSpan w:val="3"/>
          </w:tcPr>
          <w:p w:rsidR="00FC6AF5" w:rsidRPr="00C2601D" w:rsidRDefault="00FC6AF5" w:rsidP="00FC6AF5">
            <w:pPr>
              <w:pStyle w:val="1"/>
              <w:jc w:val="center"/>
              <w:rPr>
                <w:rFonts w:ascii="Arial" w:hAnsi="Arial" w:cs="Arial"/>
                <w:b/>
                <w:sz w:val="20"/>
                <w:szCs w:val="20"/>
              </w:rPr>
            </w:pPr>
          </w:p>
        </w:tc>
        <w:tc>
          <w:tcPr>
            <w:tcW w:w="643" w:type="dxa"/>
            <w:gridSpan w:val="3"/>
          </w:tcPr>
          <w:p w:rsidR="00FC6AF5" w:rsidRPr="00C2601D" w:rsidRDefault="00FC6AF5" w:rsidP="00FC6AF5">
            <w:pPr>
              <w:pStyle w:val="1"/>
              <w:jc w:val="center"/>
              <w:rPr>
                <w:rFonts w:ascii="Arial" w:hAnsi="Arial" w:cs="Arial"/>
                <w:b/>
                <w:sz w:val="20"/>
                <w:szCs w:val="20"/>
              </w:rPr>
            </w:pPr>
          </w:p>
        </w:tc>
        <w:tc>
          <w:tcPr>
            <w:tcW w:w="3288" w:type="dxa"/>
          </w:tcPr>
          <w:p w:rsidR="00FC6AF5" w:rsidRPr="007174AD" w:rsidRDefault="00FC6AF5" w:rsidP="00FC6AF5">
            <w:pPr>
              <w:rPr>
                <w:rFonts w:ascii="Arial" w:hAnsi="Arial" w:cs="Arial"/>
                <w:sz w:val="20"/>
                <w:szCs w:val="24"/>
                <w:lang w:val="en-US" w:bidi="en-US"/>
              </w:rPr>
            </w:pPr>
            <w:r w:rsidRPr="007174AD">
              <w:rPr>
                <w:rFonts w:ascii="Arial" w:hAnsi="Arial" w:cs="Arial"/>
                <w:sz w:val="20"/>
                <w:szCs w:val="24"/>
                <w:lang w:val="en-US" w:bidi="en-US"/>
              </w:rPr>
              <w:t>Обеспечение радиационной безопасности населения.</w:t>
            </w:r>
          </w:p>
        </w:tc>
        <w:tc>
          <w:tcPr>
            <w:tcW w:w="6596" w:type="dxa"/>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основные способы защиты населения от последствий радиационных аварий.</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Уметь действовать при радиационных авариях.</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Основные поражающие факторы при авариях.</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Правила поведения населения при радиоактивных авариях.</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Основные способы оповещения, мероприятия для подготовки к эвакуации, рекомендации при проживании в загрязненной зоне.</w:t>
            </w:r>
          </w:p>
          <w:p w:rsidR="00FC6AF5" w:rsidRPr="007174AD" w:rsidRDefault="00FC6AF5" w:rsidP="00FC6AF5">
            <w:pPr>
              <w:jc w:val="center"/>
              <w:rPr>
                <w:rFonts w:ascii="Arial" w:eastAsia="Times New Roman" w:hAnsi="Arial" w:cs="Arial"/>
                <w:color w:val="000000" w:themeColor="text1"/>
                <w:sz w:val="20"/>
                <w:szCs w:val="20"/>
                <w:lang w:eastAsia="ru-RU" w:bidi="en-US"/>
              </w:rPr>
            </w:pP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Усвоение правил безопасного поведения при угрозе и во время возникновения радиационной аварии.</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15</w:t>
            </w:r>
          </w:p>
        </w:tc>
        <w:tc>
          <w:tcPr>
            <w:tcW w:w="497"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43"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Аварии на химически опасных объектах и их возможные последствия.</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классификацию АХОВ по характеру воздействия на человека.</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Понятия: аварийно -химически опасные вещества и ХОО (химически –опасные объекты). Классификация АХОВ по характеру воздействия на человека.</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Последствия и причины аварий на ХОО, зона химического заражения. </w:t>
            </w:r>
            <w:r w:rsidRPr="007174AD">
              <w:rPr>
                <w:rFonts w:ascii="Arial" w:eastAsia="Times New Roman" w:hAnsi="Arial" w:cs="Arial"/>
                <w:color w:val="000000" w:themeColor="text1"/>
                <w:sz w:val="20"/>
                <w:szCs w:val="20"/>
                <w:lang w:val="en-US" w:eastAsia="ru-RU" w:bidi="en-US"/>
              </w:rPr>
              <w:t>Поражающие факторы ХОО.</w:t>
            </w: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Усвоение правил безопасного поведения при угрозе и во время возникновения химической аварии.</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16</w:t>
            </w:r>
          </w:p>
        </w:tc>
        <w:tc>
          <w:tcPr>
            <w:tcW w:w="497"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43"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val="en-US" w:bidi="en-US"/>
              </w:rPr>
            </w:pPr>
            <w:r w:rsidRPr="007174AD">
              <w:rPr>
                <w:rFonts w:ascii="Arial" w:hAnsi="Arial" w:cs="Arial"/>
                <w:sz w:val="20"/>
                <w:szCs w:val="24"/>
                <w:lang w:val="en-US" w:bidi="en-US"/>
              </w:rPr>
              <w:t>Обеспечение химической защиты населения.</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средства индивидуальной защиты органов дыхания, кожи. Уметь их использовать.</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Основные правила поведения при авариях на ХОО. Обеспечение химической защиты населения. Средства индивидуальной защиты органов дыхания, кожи.</w:t>
            </w:r>
          </w:p>
          <w:p w:rsidR="00FC6AF5" w:rsidRPr="007174AD" w:rsidRDefault="00FC6AF5" w:rsidP="00FC6AF5">
            <w:pPr>
              <w:jc w:val="center"/>
              <w:rPr>
                <w:rFonts w:ascii="Arial" w:eastAsia="Times New Roman" w:hAnsi="Arial" w:cs="Arial"/>
                <w:color w:val="000000" w:themeColor="text1"/>
                <w:sz w:val="20"/>
                <w:szCs w:val="20"/>
                <w:lang w:eastAsia="ru-RU" w:bidi="en-US"/>
              </w:rPr>
            </w:pP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Усвоение правил безопасного поведения при угрозе и во время возникновения химической аварии.</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lastRenderedPageBreak/>
              <w:t>17</w:t>
            </w:r>
          </w:p>
        </w:tc>
        <w:tc>
          <w:tcPr>
            <w:tcW w:w="497"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43"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Пожары и взрывы на взрыво-пожароопасных объектах экономики и их возможные последствия.</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Называть последствия</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пожаров и взрывов, приводить примеры предприятий, относящихся к взрывопожароопасным объектам.</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Пожары и взрывы на взрывопожароопасных объектах экономики и их возможные последствия. </w:t>
            </w:r>
            <w:r w:rsidRPr="007174AD">
              <w:rPr>
                <w:rFonts w:ascii="Arial" w:eastAsia="Times New Roman" w:hAnsi="Arial" w:cs="Arial"/>
                <w:color w:val="000000" w:themeColor="text1"/>
                <w:sz w:val="20"/>
                <w:szCs w:val="20"/>
                <w:lang w:val="en-US" w:eastAsia="ru-RU" w:bidi="en-US"/>
              </w:rPr>
              <w:t>Причины взрывов. Признаки взрывоопасных объектов. Взрыв; взрывоопасный объект.</w:t>
            </w: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Усвоение правил безопасного поведения при пожарах и взрывах.</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18</w:t>
            </w:r>
          </w:p>
        </w:tc>
        <w:tc>
          <w:tcPr>
            <w:tcW w:w="497"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43"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Обеспечение защиты населения от последствий аварий на взрыво-пожароопасных объектах.</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Уметь действовать при внезапном обрушении здания; в завале.</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Основные причины возникновения пожаров и взрывов. Действия при внезапном обрушении здания. Правила поведения в завале. Предельное количество опасных веществ, определяющих обязательность разработки декларации промышленной безопасности.</w:t>
            </w: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Усвоение правил безопасного поведения при угрозе и во время возникновения пожаров и взрывов.</w:t>
            </w:r>
          </w:p>
          <w:p w:rsidR="00FC6AF5" w:rsidRPr="002206A3" w:rsidRDefault="00FC6AF5" w:rsidP="00FC6AF5">
            <w:pPr>
              <w:jc w:val="center"/>
              <w:rPr>
                <w:rFonts w:ascii="Arial" w:eastAsia="Times New Roman" w:hAnsi="Arial" w:cs="Arial"/>
                <w:color w:val="000000" w:themeColor="text1"/>
                <w:sz w:val="20"/>
                <w:szCs w:val="20"/>
                <w:lang w:eastAsia="ru-RU" w:bidi="en-US"/>
              </w:rPr>
            </w:pPr>
          </w:p>
          <w:p w:rsidR="00FC6AF5" w:rsidRPr="002206A3" w:rsidRDefault="00FC6AF5" w:rsidP="00FC6AF5">
            <w:pPr>
              <w:jc w:val="center"/>
              <w:rPr>
                <w:rFonts w:ascii="Arial" w:eastAsia="Times New Roman" w:hAnsi="Arial" w:cs="Arial"/>
                <w:color w:val="000000" w:themeColor="text1"/>
                <w:sz w:val="20"/>
                <w:szCs w:val="20"/>
                <w:lang w:eastAsia="ru-RU" w:bidi="en-US"/>
              </w:rPr>
            </w:pPr>
          </w:p>
          <w:p w:rsidR="00FC6AF5" w:rsidRPr="002206A3" w:rsidRDefault="00FC6AF5" w:rsidP="00FC6AF5">
            <w:pPr>
              <w:jc w:val="center"/>
              <w:rPr>
                <w:rFonts w:ascii="Arial" w:eastAsia="Times New Roman" w:hAnsi="Arial" w:cs="Arial"/>
                <w:color w:val="000000" w:themeColor="text1"/>
                <w:sz w:val="20"/>
                <w:szCs w:val="20"/>
                <w:lang w:eastAsia="ru-RU" w:bidi="en-US"/>
              </w:rPr>
            </w:pPr>
          </w:p>
          <w:p w:rsidR="00FC6AF5" w:rsidRPr="002206A3" w:rsidRDefault="00FC6AF5" w:rsidP="00FC6AF5">
            <w:pPr>
              <w:jc w:val="center"/>
              <w:rPr>
                <w:rFonts w:ascii="Arial" w:eastAsia="Times New Roman" w:hAnsi="Arial" w:cs="Arial"/>
                <w:color w:val="000000" w:themeColor="text1"/>
                <w:sz w:val="20"/>
                <w:szCs w:val="20"/>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19</w:t>
            </w:r>
          </w:p>
        </w:tc>
        <w:tc>
          <w:tcPr>
            <w:tcW w:w="497"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43" w:type="dxa"/>
            <w:gridSpan w:val="3"/>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Аварии на гидротехнических сооружениях и их последствия.</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и уметь действовать при угрозе затопления и в случае катастрофического затопления.</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Гидродинамическая аварии, классификация гидродинамических сооружений. </w:t>
            </w:r>
            <w:r w:rsidRPr="007174AD">
              <w:rPr>
                <w:rFonts w:ascii="Arial" w:eastAsia="Times New Roman" w:hAnsi="Arial" w:cs="Arial"/>
                <w:color w:val="000000" w:themeColor="text1"/>
                <w:sz w:val="20"/>
                <w:szCs w:val="20"/>
                <w:lang w:val="en-US" w:eastAsia="ru-RU" w:bidi="en-US"/>
              </w:rPr>
              <w:t>Причины, вызывающие гидродинамические аварии. Последствия.</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p>
        </w:tc>
        <w:tc>
          <w:tcPr>
            <w:tcW w:w="3043" w:type="dxa"/>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Усвоение правил безопасного поведения при угрозе и во время возникновения наводнения.</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20</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Обеспечение защиты населения от последствий аварий на гидротехнических сооружениях.</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и уметь действовать при угрозе затопления и в случае катастрофического затопления.</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Меры предосторожности, которые необходимо соблюдать при возвращении в затопленное жилище. </w:t>
            </w:r>
            <w:r w:rsidRPr="007174AD">
              <w:rPr>
                <w:rFonts w:ascii="Arial" w:eastAsia="Times New Roman" w:hAnsi="Arial" w:cs="Arial"/>
                <w:color w:val="000000" w:themeColor="text1"/>
                <w:sz w:val="20"/>
                <w:szCs w:val="20"/>
                <w:lang w:val="en-US" w:eastAsia="ru-RU" w:bidi="en-US"/>
              </w:rPr>
              <w:t>Возможные первичные и вторичные последствия гидродинамических аварий.</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0"/>
                <w:lang w:eastAsia="ru-RU" w:bidi="en-US"/>
              </w:rPr>
            </w:pPr>
            <w:r w:rsidRPr="002206A3">
              <w:rPr>
                <w:rFonts w:ascii="Arial" w:eastAsia="Times New Roman" w:hAnsi="Arial" w:cs="Arial"/>
                <w:color w:val="000000" w:themeColor="text1"/>
                <w:sz w:val="20"/>
                <w:szCs w:val="20"/>
                <w:lang w:eastAsia="ru-RU" w:bidi="en-US"/>
              </w:rPr>
              <w:t>Усвоение правил безопасного поведения при угрозе и во время возникновения наводнения.</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21</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Организация оповещения населения о ЧС техногенного характера.</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способы оповещения. Уметь действовать по сигналу «Внимание, всем!».</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Способы оповещения населения о ЧС техногенного характера. Единая государственная система предупреждения и ликвидации ЧС. </w:t>
            </w:r>
            <w:r w:rsidRPr="007174AD">
              <w:rPr>
                <w:rFonts w:ascii="Arial" w:eastAsia="Times New Roman" w:hAnsi="Arial" w:cs="Arial"/>
                <w:color w:val="000000" w:themeColor="text1"/>
                <w:sz w:val="20"/>
                <w:szCs w:val="20"/>
                <w:lang w:val="en-US" w:eastAsia="ru-RU" w:bidi="en-US"/>
              </w:rPr>
              <w:t>Федеральная; региональная; территориальная; локальная системы оповещения.</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понимания ценности безопасного образа жизни.</w:t>
            </w:r>
          </w:p>
          <w:p w:rsidR="00FC6AF5" w:rsidRPr="002206A3" w:rsidRDefault="00FC6AF5" w:rsidP="00FC6AF5">
            <w:pPr>
              <w:jc w:val="center"/>
              <w:rPr>
                <w:rFonts w:ascii="Arial" w:eastAsia="Times New Roman" w:hAnsi="Arial" w:cs="Arial"/>
                <w:color w:val="000000" w:themeColor="text1"/>
                <w:sz w:val="20"/>
                <w:szCs w:val="24"/>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22</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val="en-US" w:bidi="en-US"/>
              </w:rPr>
            </w:pPr>
            <w:r w:rsidRPr="007174AD">
              <w:rPr>
                <w:rFonts w:ascii="Arial" w:hAnsi="Arial" w:cs="Arial"/>
                <w:sz w:val="20"/>
                <w:szCs w:val="24"/>
                <w:lang w:val="en-US" w:bidi="en-US"/>
              </w:rPr>
              <w:t>Эвакуация населения.</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виды эвакуации. Уметь действовать по сигналу «Внимание, всем!».</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Эвакуация. Виды эвакуации:</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по видам опасности;</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по способам эвакуации; по удалённости безопасного района; по длительности проведения; по времени начала проведения.</w:t>
            </w:r>
          </w:p>
          <w:p w:rsidR="00FC6AF5" w:rsidRPr="007174AD" w:rsidRDefault="00FC6AF5" w:rsidP="00FC6AF5">
            <w:pPr>
              <w:jc w:val="center"/>
              <w:rPr>
                <w:rFonts w:ascii="Arial" w:eastAsia="Times New Roman" w:hAnsi="Arial" w:cs="Arial"/>
                <w:color w:val="000000" w:themeColor="text1"/>
                <w:sz w:val="20"/>
                <w:szCs w:val="20"/>
                <w:lang w:eastAsia="ru-RU" w:bidi="en-US"/>
              </w:rPr>
            </w:pPr>
          </w:p>
          <w:p w:rsidR="00FC6AF5" w:rsidRPr="007174AD" w:rsidRDefault="00FC6AF5" w:rsidP="00FC6AF5">
            <w:pPr>
              <w:jc w:val="center"/>
              <w:rPr>
                <w:rFonts w:ascii="Arial" w:eastAsia="Times New Roman" w:hAnsi="Arial" w:cs="Arial"/>
                <w:color w:val="000000" w:themeColor="text1"/>
                <w:sz w:val="20"/>
                <w:szCs w:val="20"/>
                <w:lang w:eastAsia="ru-RU" w:bidi="en-US"/>
              </w:rPr>
            </w:pP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lastRenderedPageBreak/>
              <w:t>Усвоение правил поведения по сигналу «Внимание, всем!».</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lastRenderedPageBreak/>
              <w:t>23</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Мероприятия по инженерной защите населения от ЧС техногенного характера.</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классификацию убежищ. Соблюдать правила поведения в защитных сооружениях.</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Мероприятия по инженерной защите населения от ЧС техногенного характера. Защитные сооружения гражданской обороны. План убежища. ПРУ. Обеспечение и снабжение убежищ. Классификация убежищ: по защитным свойствам; по вместимости; по месту расположения; по времени возведения. </w:t>
            </w:r>
            <w:r w:rsidRPr="007174AD">
              <w:rPr>
                <w:rFonts w:ascii="Arial" w:eastAsia="Times New Roman" w:hAnsi="Arial" w:cs="Arial"/>
                <w:color w:val="000000" w:themeColor="text1"/>
                <w:sz w:val="20"/>
                <w:szCs w:val="20"/>
                <w:lang w:val="en-US" w:eastAsia="ru-RU" w:bidi="en-US"/>
              </w:rPr>
              <w:t>Правила поведения в защитных сооружениях.</w:t>
            </w: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целостного мировоззрения, соответствующего современному уровню развития науки.</w:t>
            </w:r>
          </w:p>
          <w:p w:rsidR="00FC6AF5" w:rsidRPr="002206A3" w:rsidRDefault="00FC6AF5" w:rsidP="00FC6AF5">
            <w:pPr>
              <w:jc w:val="center"/>
              <w:rPr>
                <w:rFonts w:ascii="Arial" w:eastAsia="Times New Roman" w:hAnsi="Arial" w:cs="Arial"/>
                <w:color w:val="000000" w:themeColor="text1"/>
                <w:sz w:val="20"/>
                <w:szCs w:val="24"/>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24</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Здоровье как основная ценность человека.</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определение – здоровье.</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Здоровье. Общие понятия о здоровье как основной ценности человека. </w:t>
            </w:r>
            <w:r w:rsidRPr="007174AD">
              <w:rPr>
                <w:rFonts w:ascii="Arial" w:eastAsia="Times New Roman" w:hAnsi="Arial" w:cs="Arial"/>
                <w:color w:val="000000" w:themeColor="text1"/>
                <w:sz w:val="20"/>
                <w:szCs w:val="20"/>
                <w:lang w:val="en-US" w:eastAsia="ru-RU" w:bidi="en-US"/>
              </w:rPr>
              <w:t>Объективные, субъективные, «количество здоровья» показатели.</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понимания ценности безопасного образа жизни.</w:t>
            </w:r>
          </w:p>
          <w:p w:rsidR="00FC6AF5" w:rsidRPr="002206A3" w:rsidRDefault="00FC6AF5" w:rsidP="00FC6AF5">
            <w:pPr>
              <w:jc w:val="center"/>
              <w:rPr>
                <w:rFonts w:ascii="Arial" w:eastAsia="Times New Roman" w:hAnsi="Arial" w:cs="Arial"/>
                <w:color w:val="000000" w:themeColor="text1"/>
                <w:sz w:val="20"/>
                <w:szCs w:val="24"/>
                <w:lang w:eastAsia="ru-RU" w:bidi="en-US"/>
              </w:rPr>
            </w:pPr>
          </w:p>
        </w:tc>
      </w:tr>
      <w:tr w:rsidR="00FC6AF5" w:rsidRPr="00C2601D" w:rsidTr="00FC6AF5">
        <w:tc>
          <w:tcPr>
            <w:tcW w:w="783" w:type="dxa"/>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25</w:t>
            </w:r>
          </w:p>
        </w:tc>
        <w:tc>
          <w:tcPr>
            <w:tcW w:w="463" w:type="dxa"/>
          </w:tcPr>
          <w:p w:rsidR="00FC6AF5" w:rsidRPr="00C2601D" w:rsidRDefault="00FC6AF5" w:rsidP="00FC6AF5">
            <w:pPr>
              <w:pStyle w:val="1"/>
              <w:jc w:val="center"/>
              <w:rPr>
                <w:rFonts w:ascii="Arial" w:hAnsi="Arial" w:cs="Arial"/>
                <w:b/>
                <w:sz w:val="20"/>
                <w:szCs w:val="20"/>
              </w:rPr>
            </w:pPr>
          </w:p>
        </w:tc>
        <w:tc>
          <w:tcPr>
            <w:tcW w:w="677" w:type="dxa"/>
            <w:gridSpan w:val="5"/>
          </w:tcPr>
          <w:p w:rsidR="00FC6AF5" w:rsidRPr="00C2601D" w:rsidRDefault="00FC6AF5" w:rsidP="00FC6AF5">
            <w:pPr>
              <w:pStyle w:val="1"/>
              <w:jc w:val="center"/>
              <w:rPr>
                <w:rFonts w:ascii="Arial" w:hAnsi="Arial" w:cs="Arial"/>
                <w:b/>
                <w:sz w:val="20"/>
                <w:szCs w:val="20"/>
              </w:rPr>
            </w:pPr>
          </w:p>
        </w:tc>
        <w:tc>
          <w:tcPr>
            <w:tcW w:w="3288" w:type="dxa"/>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Индивидуальное здоровье, его физическое, духовное и социальное благополучие.</w:t>
            </w:r>
          </w:p>
        </w:tc>
        <w:tc>
          <w:tcPr>
            <w:tcW w:w="6596" w:type="dxa"/>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факторы, оказывающие влияние на здоровье человека.</w:t>
            </w:r>
          </w:p>
          <w:p w:rsidR="00FC6AF5" w:rsidRPr="007174AD" w:rsidRDefault="00FC6AF5" w:rsidP="00FC6AF5">
            <w:pPr>
              <w:jc w:val="center"/>
              <w:rPr>
                <w:rFonts w:ascii="Arial" w:eastAsia="Times New Roman" w:hAnsi="Arial" w:cs="Arial"/>
                <w:color w:val="000000" w:themeColor="text1"/>
                <w:sz w:val="20"/>
                <w:szCs w:val="20"/>
                <w:lang w:val="en-US" w:eastAsia="ru-RU" w:bidi="en-US"/>
              </w:rPr>
            </w:pPr>
            <w:r w:rsidRPr="007174AD">
              <w:rPr>
                <w:rFonts w:ascii="Arial" w:eastAsia="Times New Roman" w:hAnsi="Arial" w:cs="Arial"/>
                <w:color w:val="000000" w:themeColor="text1"/>
                <w:sz w:val="20"/>
                <w:szCs w:val="20"/>
                <w:lang w:eastAsia="ru-RU" w:bidi="en-US"/>
              </w:rPr>
              <w:t xml:space="preserve">Индивидуальное здоровье, его физическая, духовная и социальная сущность. </w:t>
            </w:r>
            <w:r w:rsidRPr="007174AD">
              <w:rPr>
                <w:rFonts w:ascii="Arial" w:eastAsia="Times New Roman" w:hAnsi="Arial" w:cs="Arial"/>
                <w:color w:val="000000" w:themeColor="text1"/>
                <w:sz w:val="20"/>
                <w:szCs w:val="20"/>
                <w:lang w:val="en-US" w:eastAsia="ru-RU" w:bidi="en-US"/>
              </w:rPr>
              <w:t>Факторы, оказывающие влияние на здоровье человека.</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понимания ценности безопасного образа жизни.</w:t>
            </w:r>
          </w:p>
          <w:p w:rsidR="00FC6AF5" w:rsidRPr="002206A3" w:rsidRDefault="00FC6AF5" w:rsidP="00FC6AF5">
            <w:pPr>
              <w:jc w:val="center"/>
              <w:rPr>
                <w:rFonts w:ascii="Arial" w:eastAsia="Times New Roman" w:hAnsi="Arial" w:cs="Arial"/>
                <w:color w:val="000000" w:themeColor="text1"/>
                <w:sz w:val="20"/>
                <w:szCs w:val="24"/>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26</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Репродуктивное здоровье — составная   часть здоровья человека и общества.</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определение – репродуктивное здоровье.</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Репродуктивное здоровье — составная часть здоровья человека и общества.</w:t>
            </w: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понимания ценности безопасного образа жизни.</w:t>
            </w:r>
          </w:p>
        </w:tc>
      </w:tr>
      <w:tr w:rsidR="00FC6AF5" w:rsidRPr="00C2601D" w:rsidTr="00FC6AF5">
        <w:tc>
          <w:tcPr>
            <w:tcW w:w="783" w:type="dxa"/>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27</w:t>
            </w:r>
          </w:p>
        </w:tc>
        <w:tc>
          <w:tcPr>
            <w:tcW w:w="463" w:type="dxa"/>
          </w:tcPr>
          <w:p w:rsidR="00FC6AF5" w:rsidRPr="00C2601D" w:rsidRDefault="00FC6AF5" w:rsidP="00FC6AF5">
            <w:pPr>
              <w:pStyle w:val="1"/>
              <w:jc w:val="center"/>
              <w:rPr>
                <w:rFonts w:ascii="Arial" w:hAnsi="Arial" w:cs="Arial"/>
                <w:b/>
                <w:sz w:val="20"/>
                <w:szCs w:val="20"/>
              </w:rPr>
            </w:pPr>
          </w:p>
        </w:tc>
        <w:tc>
          <w:tcPr>
            <w:tcW w:w="677" w:type="dxa"/>
            <w:gridSpan w:val="5"/>
          </w:tcPr>
          <w:p w:rsidR="00FC6AF5" w:rsidRPr="00C2601D" w:rsidRDefault="00FC6AF5" w:rsidP="00FC6AF5">
            <w:pPr>
              <w:pStyle w:val="1"/>
              <w:jc w:val="center"/>
              <w:rPr>
                <w:rFonts w:ascii="Arial" w:hAnsi="Arial" w:cs="Arial"/>
                <w:b/>
                <w:sz w:val="20"/>
                <w:szCs w:val="20"/>
              </w:rPr>
            </w:pPr>
          </w:p>
        </w:tc>
        <w:tc>
          <w:tcPr>
            <w:tcW w:w="3288" w:type="dxa"/>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Здоровый образ жизни как необходимое условие сохранения и укрепления здоровья человека и общества.</w:t>
            </w:r>
          </w:p>
        </w:tc>
        <w:tc>
          <w:tcPr>
            <w:tcW w:w="6596" w:type="dxa"/>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факторы, положительно влияющие на здоровье человека; жизненные ориентиры, способствующие формированию здорового образа жизни. Вести здоровый образ жизни.</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Факторы, положительно влияющие на здоровье человека; жизненные ориентиры, способствующие формированию здорового образа жизни.</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понимания ценности безопасного образа жизни.</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28</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Здоровый образ жизни   и профилактика основных неинфекционных   заболеваний.</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основные неинфекционные заболевания; причины их возникновения и профилактика.</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Основные неинфекционные заболевания; причины их возникновения и профилактика.</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понимания ценности безопасного образа жизни.</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29</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Вредные привычки и их влияние на здоровье.</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Уметь сказать «нет» вредным привычкам.</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Наркомания; алкоголизм; курение. Влияние вредных привычек на здоровый образ жизни.</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нравственных чувств и нравственного поведения, осознанного и ответственного отношения к собственным поступкам.</w:t>
            </w:r>
          </w:p>
          <w:p w:rsidR="00FC6AF5" w:rsidRPr="002206A3" w:rsidRDefault="00FC6AF5" w:rsidP="00FC6AF5">
            <w:pPr>
              <w:jc w:val="center"/>
              <w:rPr>
                <w:rFonts w:ascii="Arial" w:eastAsia="Times New Roman" w:hAnsi="Arial" w:cs="Arial"/>
                <w:color w:val="000000" w:themeColor="text1"/>
                <w:sz w:val="20"/>
                <w:szCs w:val="24"/>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30</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val="en-US" w:bidi="en-US"/>
              </w:rPr>
            </w:pPr>
            <w:r w:rsidRPr="007174AD">
              <w:rPr>
                <w:rFonts w:ascii="Arial" w:hAnsi="Arial" w:cs="Arial"/>
                <w:sz w:val="20"/>
                <w:szCs w:val="24"/>
                <w:lang w:val="en-US" w:bidi="en-US"/>
              </w:rPr>
              <w:t>Профилактика вредных привычек.</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Знать о пагубном влиянии наркотиков и психоактивных веществ на здоровье человека.</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 xml:space="preserve">Наркотики и психоактивные вещества. Влияние наркотиков и </w:t>
            </w:r>
            <w:r w:rsidRPr="007174AD">
              <w:rPr>
                <w:rFonts w:ascii="Arial" w:eastAsia="Times New Roman" w:hAnsi="Arial" w:cs="Arial"/>
                <w:color w:val="000000" w:themeColor="text1"/>
                <w:sz w:val="20"/>
                <w:szCs w:val="20"/>
                <w:lang w:eastAsia="ru-RU" w:bidi="en-US"/>
              </w:rPr>
              <w:lastRenderedPageBreak/>
              <w:t>психоактивных веществ на здоровье человека. Уголовная ответственность за употребление, хранение и распространение наркотиков и психоактивных веществ.</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lastRenderedPageBreak/>
              <w:t xml:space="preserve">Формирование нравственных чувств и нравственного поведения, осознанного и </w:t>
            </w:r>
            <w:r w:rsidRPr="002206A3">
              <w:rPr>
                <w:rFonts w:ascii="Arial" w:eastAsia="Times New Roman" w:hAnsi="Arial" w:cs="Arial"/>
                <w:color w:val="000000" w:themeColor="text1"/>
                <w:sz w:val="20"/>
                <w:szCs w:val="24"/>
                <w:lang w:eastAsia="ru-RU" w:bidi="en-US"/>
              </w:rPr>
              <w:lastRenderedPageBreak/>
              <w:t>ответственного отношения к собственным поступкам.</w:t>
            </w:r>
          </w:p>
          <w:p w:rsidR="00FC6AF5" w:rsidRPr="002206A3" w:rsidRDefault="00FC6AF5" w:rsidP="00FC6AF5">
            <w:pPr>
              <w:jc w:val="center"/>
              <w:rPr>
                <w:rFonts w:ascii="Arial" w:eastAsia="Times New Roman" w:hAnsi="Arial" w:cs="Arial"/>
                <w:color w:val="000000" w:themeColor="text1"/>
                <w:sz w:val="20"/>
                <w:szCs w:val="24"/>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lastRenderedPageBreak/>
              <w:t>31</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Здоровый образ жизни и безопасность жизнедеятельности.</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Уметь обеспечивать личную безопасность в повседневной жизни.</w:t>
            </w:r>
          </w:p>
          <w:p w:rsidR="00FC6AF5" w:rsidRPr="007174AD" w:rsidRDefault="00FC6AF5" w:rsidP="00FC6AF5">
            <w:pPr>
              <w:jc w:val="center"/>
              <w:rPr>
                <w:rFonts w:ascii="Arial" w:eastAsia="Times New Roman" w:hAnsi="Arial" w:cs="Arial"/>
                <w:color w:val="000000" w:themeColor="text1"/>
                <w:sz w:val="20"/>
                <w:szCs w:val="20"/>
                <w:lang w:eastAsia="ru-RU" w:bidi="en-US"/>
              </w:rPr>
            </w:pPr>
            <w:r w:rsidRPr="007174AD">
              <w:rPr>
                <w:rFonts w:ascii="Arial" w:eastAsia="Times New Roman" w:hAnsi="Arial" w:cs="Arial"/>
                <w:color w:val="000000" w:themeColor="text1"/>
                <w:sz w:val="20"/>
                <w:szCs w:val="20"/>
                <w:lang w:eastAsia="ru-RU" w:bidi="en-US"/>
              </w:rPr>
              <w:t>Общая культура в области безопасности жизнедеятельности.</w:t>
            </w: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Формирование понимания ценности безопасного образа жизни.</w:t>
            </w:r>
          </w:p>
          <w:p w:rsidR="00FC6AF5" w:rsidRPr="002206A3" w:rsidRDefault="00FC6AF5" w:rsidP="00FC6AF5">
            <w:pPr>
              <w:jc w:val="center"/>
              <w:rPr>
                <w:rFonts w:ascii="Arial" w:eastAsia="Times New Roman" w:hAnsi="Arial" w:cs="Arial"/>
                <w:color w:val="000000" w:themeColor="text1"/>
                <w:sz w:val="20"/>
                <w:szCs w:val="24"/>
                <w:lang w:eastAsia="ru-RU" w:bidi="en-US"/>
              </w:rPr>
            </w:pP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32</w:t>
            </w:r>
          </w:p>
        </w:tc>
        <w:tc>
          <w:tcPr>
            <w:tcW w:w="463" w:type="dxa"/>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77" w:type="dxa"/>
            <w:gridSpan w:val="5"/>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Первая помощь пострадавшим и ее значение (практическое занятие).</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4"/>
                <w:lang w:eastAsia="ru-RU" w:bidi="en-US"/>
              </w:rPr>
            </w:pPr>
            <w:r w:rsidRPr="007174AD">
              <w:rPr>
                <w:rFonts w:ascii="Arial" w:eastAsia="Times New Roman" w:hAnsi="Arial" w:cs="Arial"/>
                <w:color w:val="000000" w:themeColor="text1"/>
                <w:sz w:val="20"/>
                <w:szCs w:val="24"/>
                <w:lang w:eastAsia="ru-RU" w:bidi="en-US"/>
              </w:rPr>
              <w:t>Знать правила оказания первой помощи пострадавшим при: кровотечении, переломе; правила наложения повязок на верхние и нижние конечности, грудь, голову. Уметь оказывать первую помощь.</w:t>
            </w:r>
          </w:p>
          <w:p w:rsidR="00FC6AF5" w:rsidRPr="007174AD" w:rsidRDefault="00FC6AF5" w:rsidP="00FC6AF5">
            <w:pPr>
              <w:jc w:val="center"/>
              <w:rPr>
                <w:rFonts w:ascii="Arial" w:eastAsia="Times New Roman" w:hAnsi="Arial" w:cs="Arial"/>
                <w:color w:val="000000" w:themeColor="text1"/>
                <w:sz w:val="20"/>
                <w:szCs w:val="24"/>
                <w:lang w:eastAsia="ru-RU" w:bidi="en-US"/>
              </w:rPr>
            </w:pPr>
            <w:r w:rsidRPr="007174AD">
              <w:rPr>
                <w:rFonts w:ascii="Arial" w:eastAsia="Times New Roman" w:hAnsi="Arial" w:cs="Arial"/>
                <w:color w:val="000000" w:themeColor="text1"/>
                <w:sz w:val="20"/>
                <w:szCs w:val="24"/>
                <w:lang w:eastAsia="ru-RU" w:bidi="en-US"/>
              </w:rPr>
              <w:t>Правила оказания первой помощи пострадавшим при: кровотечении, переломе; правила наложения повязок на верхние и нижние конечности, грудь, голову. Средства оказания первой медицинской помощи при травмах. Аптечка АИ – 2. Содержание; правила использования.</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Усвоение правил оказания первой помощи при кровотечении, переломе.</w:t>
            </w:r>
          </w:p>
        </w:tc>
      </w:tr>
      <w:tr w:rsidR="00FC6AF5" w:rsidRPr="00C2601D" w:rsidTr="00FC6AF5">
        <w:tc>
          <w:tcPr>
            <w:tcW w:w="783" w:type="dxa"/>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33</w:t>
            </w:r>
          </w:p>
        </w:tc>
        <w:tc>
          <w:tcPr>
            <w:tcW w:w="463" w:type="dxa"/>
          </w:tcPr>
          <w:p w:rsidR="00FC6AF5" w:rsidRPr="00C2601D" w:rsidRDefault="00FC6AF5" w:rsidP="00FC6AF5">
            <w:pPr>
              <w:pStyle w:val="1"/>
              <w:jc w:val="center"/>
              <w:rPr>
                <w:rFonts w:ascii="Arial" w:hAnsi="Arial" w:cs="Arial"/>
                <w:b/>
                <w:sz w:val="20"/>
                <w:szCs w:val="20"/>
              </w:rPr>
            </w:pPr>
          </w:p>
        </w:tc>
        <w:tc>
          <w:tcPr>
            <w:tcW w:w="677" w:type="dxa"/>
            <w:gridSpan w:val="5"/>
          </w:tcPr>
          <w:p w:rsidR="00FC6AF5" w:rsidRPr="00C2601D" w:rsidRDefault="00FC6AF5" w:rsidP="00FC6AF5">
            <w:pPr>
              <w:pStyle w:val="1"/>
              <w:jc w:val="center"/>
              <w:rPr>
                <w:rFonts w:ascii="Arial" w:hAnsi="Arial" w:cs="Arial"/>
                <w:b/>
                <w:sz w:val="20"/>
                <w:szCs w:val="20"/>
              </w:rPr>
            </w:pPr>
          </w:p>
        </w:tc>
        <w:tc>
          <w:tcPr>
            <w:tcW w:w="3288" w:type="dxa"/>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Первая медицинская помощь при отравлении АХОВ (практическое занятие).</w:t>
            </w:r>
          </w:p>
        </w:tc>
        <w:tc>
          <w:tcPr>
            <w:tcW w:w="6596" w:type="dxa"/>
          </w:tcPr>
          <w:p w:rsidR="00FC6AF5" w:rsidRPr="007174AD" w:rsidRDefault="00FC6AF5" w:rsidP="00FC6AF5">
            <w:pPr>
              <w:jc w:val="center"/>
              <w:rPr>
                <w:rFonts w:ascii="Arial" w:eastAsia="Times New Roman" w:hAnsi="Arial" w:cs="Arial"/>
                <w:color w:val="000000" w:themeColor="text1"/>
                <w:sz w:val="20"/>
                <w:szCs w:val="24"/>
                <w:lang w:eastAsia="ru-RU" w:bidi="en-US"/>
              </w:rPr>
            </w:pPr>
            <w:r w:rsidRPr="007174AD">
              <w:rPr>
                <w:rFonts w:ascii="Arial" w:eastAsia="Times New Roman" w:hAnsi="Arial" w:cs="Arial"/>
                <w:color w:val="000000" w:themeColor="text1"/>
                <w:sz w:val="20"/>
                <w:szCs w:val="24"/>
                <w:lang w:eastAsia="ru-RU" w:bidi="en-US"/>
              </w:rPr>
              <w:t>Знать правила оказания первой помощи при отравлении АХОВ.</w:t>
            </w:r>
          </w:p>
          <w:p w:rsidR="00FC6AF5" w:rsidRPr="007174AD" w:rsidRDefault="00FC6AF5" w:rsidP="00FC6AF5">
            <w:pPr>
              <w:jc w:val="center"/>
              <w:rPr>
                <w:rFonts w:ascii="Arial" w:eastAsia="Times New Roman" w:hAnsi="Arial" w:cs="Arial"/>
                <w:color w:val="000000" w:themeColor="text1"/>
                <w:sz w:val="20"/>
                <w:szCs w:val="24"/>
                <w:lang w:val="en-US" w:eastAsia="ru-RU" w:bidi="en-US"/>
              </w:rPr>
            </w:pPr>
            <w:r w:rsidRPr="007174AD">
              <w:rPr>
                <w:rFonts w:ascii="Arial" w:eastAsia="Times New Roman" w:hAnsi="Arial" w:cs="Arial"/>
                <w:color w:val="000000" w:themeColor="text1"/>
                <w:sz w:val="20"/>
                <w:szCs w:val="24"/>
                <w:lang w:eastAsia="ru-RU" w:bidi="en-US"/>
              </w:rPr>
              <w:t xml:space="preserve">Правила оказания ПМП при отравлении угарным газом, хлором и аммиаком. </w:t>
            </w:r>
            <w:r w:rsidRPr="007174AD">
              <w:rPr>
                <w:rFonts w:ascii="Arial" w:eastAsia="Times New Roman" w:hAnsi="Arial" w:cs="Arial"/>
                <w:color w:val="000000" w:themeColor="text1"/>
                <w:sz w:val="20"/>
                <w:szCs w:val="24"/>
                <w:lang w:val="en-US" w:eastAsia="ru-RU" w:bidi="en-US"/>
              </w:rPr>
              <w:t>Основные правила оказания ПМП, признаки жизни, признаки смерти.</w:t>
            </w:r>
          </w:p>
        </w:tc>
        <w:tc>
          <w:tcPr>
            <w:tcW w:w="3043" w:type="dxa"/>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Усвоение правил оказания первой помощи при отравлении АХОВ.</w:t>
            </w:r>
          </w:p>
        </w:tc>
      </w:tr>
      <w:tr w:rsidR="00FC6AF5" w:rsidRPr="00C2601D" w:rsidTr="00FC6AF5">
        <w:tc>
          <w:tcPr>
            <w:tcW w:w="783" w:type="dxa"/>
            <w:tcBorders>
              <w:bottom w:val="single" w:sz="4" w:space="0" w:color="000000" w:themeColor="text1"/>
            </w:tcBorders>
          </w:tcPr>
          <w:p w:rsidR="00FC6AF5" w:rsidRPr="00C2601D" w:rsidRDefault="00FC6AF5" w:rsidP="00FC6AF5">
            <w:pPr>
              <w:pStyle w:val="1"/>
              <w:jc w:val="center"/>
              <w:rPr>
                <w:rFonts w:ascii="Arial" w:hAnsi="Arial" w:cs="Arial"/>
                <w:sz w:val="20"/>
                <w:szCs w:val="20"/>
              </w:rPr>
            </w:pPr>
            <w:r w:rsidRPr="00C2601D">
              <w:rPr>
                <w:rFonts w:ascii="Arial" w:hAnsi="Arial" w:cs="Arial"/>
                <w:sz w:val="20"/>
                <w:szCs w:val="20"/>
              </w:rPr>
              <w:t>34</w:t>
            </w:r>
          </w:p>
        </w:tc>
        <w:tc>
          <w:tcPr>
            <w:tcW w:w="480" w:type="dxa"/>
            <w:gridSpan w:val="2"/>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660" w:type="dxa"/>
            <w:gridSpan w:val="4"/>
            <w:tcBorders>
              <w:bottom w:val="single" w:sz="4" w:space="0" w:color="000000" w:themeColor="text1"/>
            </w:tcBorders>
          </w:tcPr>
          <w:p w:rsidR="00FC6AF5" w:rsidRPr="00C2601D" w:rsidRDefault="00FC6AF5" w:rsidP="00FC6AF5">
            <w:pPr>
              <w:pStyle w:val="1"/>
              <w:jc w:val="center"/>
              <w:rPr>
                <w:rFonts w:ascii="Arial" w:hAnsi="Arial" w:cs="Arial"/>
                <w:b/>
                <w:sz w:val="20"/>
                <w:szCs w:val="20"/>
              </w:rPr>
            </w:pPr>
          </w:p>
        </w:tc>
        <w:tc>
          <w:tcPr>
            <w:tcW w:w="3288" w:type="dxa"/>
            <w:tcBorders>
              <w:bottom w:val="single" w:sz="4" w:space="0" w:color="000000" w:themeColor="text1"/>
            </w:tcBorders>
          </w:tcPr>
          <w:p w:rsidR="00FC6AF5" w:rsidRPr="007174AD" w:rsidRDefault="00FC6AF5" w:rsidP="00FC6AF5">
            <w:pPr>
              <w:rPr>
                <w:rFonts w:ascii="Arial" w:hAnsi="Arial" w:cs="Arial"/>
                <w:sz w:val="20"/>
                <w:szCs w:val="24"/>
                <w:lang w:bidi="en-US"/>
              </w:rPr>
            </w:pPr>
            <w:r w:rsidRPr="007174AD">
              <w:rPr>
                <w:rFonts w:ascii="Arial" w:hAnsi="Arial" w:cs="Arial"/>
                <w:sz w:val="20"/>
                <w:szCs w:val="24"/>
                <w:lang w:bidi="en-US"/>
              </w:rPr>
              <w:t>Первая медицинская помощь при травмах (практическое занятие).</w:t>
            </w:r>
          </w:p>
        </w:tc>
        <w:tc>
          <w:tcPr>
            <w:tcW w:w="6596" w:type="dxa"/>
            <w:tcBorders>
              <w:bottom w:val="single" w:sz="4" w:space="0" w:color="000000" w:themeColor="text1"/>
            </w:tcBorders>
          </w:tcPr>
          <w:p w:rsidR="00FC6AF5" w:rsidRPr="007174AD" w:rsidRDefault="00FC6AF5" w:rsidP="00FC6AF5">
            <w:pPr>
              <w:jc w:val="center"/>
              <w:rPr>
                <w:rFonts w:ascii="Arial" w:eastAsia="Times New Roman" w:hAnsi="Arial" w:cs="Arial"/>
                <w:color w:val="000000" w:themeColor="text1"/>
                <w:sz w:val="20"/>
                <w:szCs w:val="24"/>
                <w:lang w:eastAsia="ru-RU" w:bidi="en-US"/>
              </w:rPr>
            </w:pPr>
            <w:r w:rsidRPr="007174AD">
              <w:rPr>
                <w:rFonts w:ascii="Arial" w:eastAsia="Times New Roman" w:hAnsi="Arial" w:cs="Arial"/>
                <w:color w:val="000000" w:themeColor="text1"/>
                <w:sz w:val="20"/>
                <w:szCs w:val="24"/>
                <w:lang w:eastAsia="ru-RU" w:bidi="en-US"/>
              </w:rPr>
              <w:t>Уметь оказывать первую помощь при переломе, вывихе, растяжении связок.</w:t>
            </w:r>
          </w:p>
          <w:p w:rsidR="00FC6AF5" w:rsidRPr="007174AD" w:rsidRDefault="00FC6AF5" w:rsidP="00FC6AF5">
            <w:pPr>
              <w:jc w:val="center"/>
              <w:rPr>
                <w:rFonts w:ascii="Arial" w:eastAsia="Times New Roman" w:hAnsi="Arial" w:cs="Arial"/>
                <w:color w:val="000000" w:themeColor="text1"/>
                <w:sz w:val="20"/>
                <w:szCs w:val="24"/>
                <w:lang w:eastAsia="ru-RU" w:bidi="en-US"/>
              </w:rPr>
            </w:pPr>
            <w:r w:rsidRPr="007174AD">
              <w:rPr>
                <w:rFonts w:ascii="Arial" w:eastAsia="Times New Roman" w:hAnsi="Arial" w:cs="Arial"/>
                <w:color w:val="000000" w:themeColor="text1"/>
                <w:sz w:val="20"/>
                <w:szCs w:val="24"/>
                <w:lang w:eastAsia="ru-RU" w:bidi="en-US"/>
              </w:rPr>
              <w:t>Перелом; вывихи; растяжения связок. Правила оказания первой помощи.</w:t>
            </w:r>
          </w:p>
        </w:tc>
        <w:tc>
          <w:tcPr>
            <w:tcW w:w="3043" w:type="dxa"/>
            <w:tcBorders>
              <w:bottom w:val="single" w:sz="4" w:space="0" w:color="000000" w:themeColor="text1"/>
            </w:tcBorders>
          </w:tcPr>
          <w:p w:rsidR="00FC6AF5" w:rsidRPr="002206A3" w:rsidRDefault="00FC6AF5" w:rsidP="00FC6AF5">
            <w:pPr>
              <w:jc w:val="center"/>
              <w:rPr>
                <w:rFonts w:ascii="Arial" w:eastAsia="Times New Roman" w:hAnsi="Arial" w:cs="Arial"/>
                <w:color w:val="000000" w:themeColor="text1"/>
                <w:sz w:val="20"/>
                <w:szCs w:val="24"/>
                <w:lang w:eastAsia="ru-RU" w:bidi="en-US"/>
              </w:rPr>
            </w:pPr>
            <w:r w:rsidRPr="002206A3">
              <w:rPr>
                <w:rFonts w:ascii="Arial" w:eastAsia="Times New Roman" w:hAnsi="Arial" w:cs="Arial"/>
                <w:color w:val="000000" w:themeColor="text1"/>
                <w:sz w:val="20"/>
                <w:szCs w:val="24"/>
                <w:lang w:eastAsia="ru-RU" w:bidi="en-US"/>
              </w:rPr>
              <w:t>Усвоение правил оказания первой помощи при переломе, вывихе, растяжении связок.</w:t>
            </w:r>
          </w:p>
        </w:tc>
      </w:tr>
    </w:tbl>
    <w:p w:rsidR="0024256F" w:rsidRPr="00C2601D" w:rsidRDefault="0024256F" w:rsidP="00035FB4">
      <w:pPr>
        <w:pStyle w:val="70"/>
        <w:shd w:val="clear" w:color="auto" w:fill="auto"/>
        <w:spacing w:line="220" w:lineRule="exact"/>
        <w:ind w:left="380"/>
        <w:rPr>
          <w:rFonts w:ascii="Arial" w:hAnsi="Arial" w:cs="Arial"/>
          <w:sz w:val="20"/>
          <w:szCs w:val="20"/>
        </w:rPr>
      </w:pPr>
    </w:p>
    <w:p w:rsidR="0024256F" w:rsidRPr="00C2601D" w:rsidRDefault="0024256F" w:rsidP="00035FB4">
      <w:pPr>
        <w:pStyle w:val="70"/>
        <w:shd w:val="clear" w:color="auto" w:fill="auto"/>
        <w:spacing w:line="220" w:lineRule="exact"/>
        <w:ind w:left="380"/>
        <w:rPr>
          <w:rFonts w:ascii="Arial" w:hAnsi="Arial" w:cs="Arial"/>
          <w:sz w:val="20"/>
          <w:szCs w:val="20"/>
        </w:rPr>
      </w:pPr>
    </w:p>
    <w:p w:rsidR="00035FB4" w:rsidRPr="00C2601D" w:rsidRDefault="00035FB4">
      <w:pPr>
        <w:rPr>
          <w:rFonts w:ascii="Arial" w:hAnsi="Arial" w:cs="Arial"/>
          <w:sz w:val="20"/>
          <w:szCs w:val="20"/>
        </w:rPr>
      </w:pPr>
    </w:p>
    <w:p w:rsidR="00035FB4" w:rsidRPr="00C2601D" w:rsidRDefault="00035FB4" w:rsidP="00035FB4">
      <w:pPr>
        <w:rPr>
          <w:rFonts w:ascii="Arial" w:hAnsi="Arial" w:cs="Arial"/>
          <w:sz w:val="20"/>
          <w:szCs w:val="20"/>
        </w:rPr>
      </w:pPr>
    </w:p>
    <w:p w:rsidR="00035FB4" w:rsidRDefault="00035FB4">
      <w:pPr>
        <w:rPr>
          <w:rFonts w:ascii="Arial" w:hAnsi="Arial" w:cs="Arial"/>
          <w:sz w:val="20"/>
          <w:szCs w:val="20"/>
        </w:rPr>
      </w:pPr>
    </w:p>
    <w:p w:rsidR="00F51BC7" w:rsidRDefault="00F51BC7">
      <w:pPr>
        <w:rPr>
          <w:rFonts w:ascii="Arial" w:hAnsi="Arial" w:cs="Arial"/>
          <w:sz w:val="20"/>
          <w:szCs w:val="20"/>
        </w:rPr>
      </w:pPr>
    </w:p>
    <w:p w:rsidR="00F51BC7" w:rsidRDefault="00F51BC7">
      <w:pPr>
        <w:rPr>
          <w:rFonts w:ascii="Arial" w:hAnsi="Arial" w:cs="Arial"/>
          <w:sz w:val="20"/>
          <w:szCs w:val="20"/>
        </w:rPr>
      </w:pPr>
    </w:p>
    <w:p w:rsidR="00F51BC7" w:rsidRDefault="00F51BC7">
      <w:pPr>
        <w:rPr>
          <w:rFonts w:ascii="Arial" w:hAnsi="Arial" w:cs="Arial"/>
          <w:sz w:val="20"/>
          <w:szCs w:val="20"/>
        </w:rPr>
      </w:pPr>
    </w:p>
    <w:p w:rsidR="00F51BC7" w:rsidRDefault="00F51BC7">
      <w:pPr>
        <w:rPr>
          <w:rFonts w:ascii="Arial" w:hAnsi="Arial" w:cs="Arial"/>
          <w:sz w:val="20"/>
          <w:szCs w:val="20"/>
        </w:rPr>
      </w:pPr>
    </w:p>
    <w:p w:rsidR="00F51BC7" w:rsidRPr="00455513" w:rsidRDefault="00F51BC7" w:rsidP="00F51BC7">
      <w:pPr>
        <w:jc w:val="center"/>
        <w:rPr>
          <w:rFonts w:ascii="Arial" w:hAnsi="Arial" w:cs="Arial"/>
          <w:b/>
        </w:rPr>
      </w:pPr>
      <w:r w:rsidRPr="00455513">
        <w:rPr>
          <w:rFonts w:ascii="Arial" w:hAnsi="Arial" w:cs="Arial"/>
          <w:b/>
        </w:rPr>
        <w:lastRenderedPageBreak/>
        <w:t>Лист корректировки рабочей программы</w:t>
      </w:r>
    </w:p>
    <w:p w:rsidR="00F51BC7" w:rsidRPr="00455513" w:rsidRDefault="00F51BC7" w:rsidP="00F51BC7">
      <w:pPr>
        <w:jc w:val="center"/>
        <w:rPr>
          <w:rFonts w:ascii="Arial" w:hAnsi="Arial" w:cs="Arial"/>
          <w:b/>
        </w:rPr>
      </w:pPr>
      <w:r>
        <w:rPr>
          <w:rFonts w:ascii="Arial" w:hAnsi="Arial" w:cs="Arial"/>
          <w:b/>
        </w:rPr>
        <w:t xml:space="preserve"> учителя </w:t>
      </w:r>
      <w:r w:rsidRPr="00604F3E">
        <w:rPr>
          <w:rFonts w:ascii="Arial" w:hAnsi="Arial" w:cs="Arial"/>
          <w:b/>
          <w:u w:val="single"/>
        </w:rPr>
        <w:t>Иванова А.В.</w:t>
      </w:r>
      <w:r w:rsidRPr="00455513">
        <w:rPr>
          <w:rFonts w:ascii="Arial" w:hAnsi="Arial" w:cs="Arial"/>
          <w:b/>
        </w:rPr>
        <w:t xml:space="preserve">  по </w:t>
      </w:r>
      <w:r>
        <w:rPr>
          <w:rFonts w:ascii="Arial" w:hAnsi="Arial" w:cs="Arial"/>
          <w:b/>
        </w:rPr>
        <w:t xml:space="preserve">предмету </w:t>
      </w:r>
      <w:r>
        <w:rPr>
          <w:rFonts w:ascii="Arial" w:hAnsi="Arial" w:cs="Arial"/>
          <w:b/>
          <w:u w:val="single"/>
        </w:rPr>
        <w:t>ОБЖ 8</w:t>
      </w:r>
      <w:r w:rsidRPr="00604F3E">
        <w:rPr>
          <w:rFonts w:ascii="Arial" w:hAnsi="Arial" w:cs="Arial"/>
          <w:b/>
          <w:u w:val="single"/>
        </w:rPr>
        <w:t xml:space="preserve"> класс</w:t>
      </w:r>
    </w:p>
    <w:p w:rsidR="00F51BC7" w:rsidRPr="00455513" w:rsidRDefault="00F51BC7" w:rsidP="00F51BC7">
      <w:pPr>
        <w:jc w:val="center"/>
        <w:rPr>
          <w:rFonts w:ascii="Arial" w:hAnsi="Arial" w:cs="Arial"/>
          <w:b/>
        </w:rPr>
      </w:pPr>
      <w:r w:rsidRPr="00455513">
        <w:rPr>
          <w:rFonts w:ascii="Arial" w:hAnsi="Arial" w:cs="Arial"/>
          <w:b/>
        </w:rPr>
        <w:t>на 2019/2020 учебный год</w:t>
      </w:r>
    </w:p>
    <w:tbl>
      <w:tblPr>
        <w:tblW w:w="138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544"/>
        <w:gridCol w:w="1701"/>
        <w:gridCol w:w="3118"/>
        <w:gridCol w:w="2693"/>
        <w:gridCol w:w="1663"/>
      </w:tblGrid>
      <w:tr w:rsidR="00F51BC7" w:rsidRPr="00455513" w:rsidTr="00A97B99">
        <w:tc>
          <w:tcPr>
            <w:tcW w:w="1134" w:type="dxa"/>
            <w:tcBorders>
              <w:top w:val="single" w:sz="4" w:space="0" w:color="auto"/>
              <w:left w:val="single" w:sz="4" w:space="0" w:color="auto"/>
              <w:bottom w:val="single" w:sz="4" w:space="0" w:color="auto"/>
              <w:right w:val="single" w:sz="4" w:space="0" w:color="auto"/>
            </w:tcBorders>
            <w:hideMark/>
          </w:tcPr>
          <w:p w:rsidR="00F51BC7" w:rsidRPr="00455513" w:rsidRDefault="00F51BC7" w:rsidP="00A97B99">
            <w:pPr>
              <w:jc w:val="center"/>
              <w:rPr>
                <w:rFonts w:ascii="Arial" w:hAnsi="Arial" w:cs="Arial"/>
              </w:rPr>
            </w:pPr>
            <w:r w:rsidRPr="00455513">
              <w:rPr>
                <w:rFonts w:ascii="Arial" w:hAnsi="Arial" w:cs="Arial"/>
              </w:rPr>
              <w:t xml:space="preserve">Класс </w:t>
            </w:r>
          </w:p>
        </w:tc>
        <w:tc>
          <w:tcPr>
            <w:tcW w:w="3544" w:type="dxa"/>
            <w:tcBorders>
              <w:top w:val="single" w:sz="4" w:space="0" w:color="auto"/>
              <w:left w:val="single" w:sz="4" w:space="0" w:color="auto"/>
              <w:bottom w:val="single" w:sz="4" w:space="0" w:color="auto"/>
              <w:right w:val="single" w:sz="4" w:space="0" w:color="auto"/>
            </w:tcBorders>
            <w:hideMark/>
          </w:tcPr>
          <w:p w:rsidR="00F51BC7" w:rsidRPr="00455513" w:rsidRDefault="00F51BC7" w:rsidP="00A97B99">
            <w:pPr>
              <w:jc w:val="center"/>
              <w:rPr>
                <w:rFonts w:ascii="Arial" w:hAnsi="Arial" w:cs="Arial"/>
              </w:rPr>
            </w:pPr>
            <w:r w:rsidRPr="00455513">
              <w:rPr>
                <w:rFonts w:ascii="Arial" w:hAnsi="Arial" w:cs="Arial"/>
              </w:rPr>
              <w:t>Название раздела, темы</w:t>
            </w:r>
          </w:p>
        </w:tc>
        <w:tc>
          <w:tcPr>
            <w:tcW w:w="1701" w:type="dxa"/>
            <w:tcBorders>
              <w:top w:val="single" w:sz="4" w:space="0" w:color="auto"/>
              <w:left w:val="single" w:sz="4" w:space="0" w:color="auto"/>
              <w:bottom w:val="single" w:sz="4" w:space="0" w:color="auto"/>
              <w:right w:val="single" w:sz="4" w:space="0" w:color="auto"/>
            </w:tcBorders>
            <w:hideMark/>
          </w:tcPr>
          <w:p w:rsidR="00F51BC7" w:rsidRPr="00455513" w:rsidRDefault="00F51BC7" w:rsidP="00A97B99">
            <w:pPr>
              <w:jc w:val="center"/>
              <w:rPr>
                <w:rFonts w:ascii="Arial" w:hAnsi="Arial" w:cs="Arial"/>
              </w:rPr>
            </w:pPr>
            <w:r w:rsidRPr="00455513">
              <w:rPr>
                <w:rFonts w:ascii="Arial" w:hAnsi="Arial" w:cs="Arial"/>
              </w:rPr>
              <w:t>Дата проведения по плану</w:t>
            </w:r>
          </w:p>
        </w:tc>
        <w:tc>
          <w:tcPr>
            <w:tcW w:w="3118" w:type="dxa"/>
            <w:tcBorders>
              <w:top w:val="single" w:sz="4" w:space="0" w:color="auto"/>
              <w:left w:val="single" w:sz="4" w:space="0" w:color="auto"/>
              <w:bottom w:val="single" w:sz="4" w:space="0" w:color="auto"/>
              <w:right w:val="single" w:sz="4" w:space="0" w:color="auto"/>
            </w:tcBorders>
            <w:hideMark/>
          </w:tcPr>
          <w:p w:rsidR="00F51BC7" w:rsidRPr="00455513" w:rsidRDefault="00F51BC7" w:rsidP="00A97B99">
            <w:pPr>
              <w:jc w:val="center"/>
              <w:rPr>
                <w:rFonts w:ascii="Arial" w:hAnsi="Arial" w:cs="Arial"/>
              </w:rPr>
            </w:pPr>
            <w:r w:rsidRPr="00455513">
              <w:rPr>
                <w:rFonts w:ascii="Arial" w:hAnsi="Arial" w:cs="Arial"/>
              </w:rPr>
              <w:t>Причина корректировки</w:t>
            </w:r>
          </w:p>
        </w:tc>
        <w:tc>
          <w:tcPr>
            <w:tcW w:w="2693" w:type="dxa"/>
            <w:tcBorders>
              <w:top w:val="single" w:sz="4" w:space="0" w:color="auto"/>
              <w:left w:val="single" w:sz="4" w:space="0" w:color="auto"/>
              <w:bottom w:val="single" w:sz="4" w:space="0" w:color="auto"/>
              <w:right w:val="single" w:sz="4" w:space="0" w:color="auto"/>
            </w:tcBorders>
            <w:hideMark/>
          </w:tcPr>
          <w:p w:rsidR="00F51BC7" w:rsidRPr="00455513" w:rsidRDefault="00F51BC7" w:rsidP="00A97B99">
            <w:pPr>
              <w:jc w:val="center"/>
              <w:rPr>
                <w:rFonts w:ascii="Arial" w:hAnsi="Arial" w:cs="Arial"/>
              </w:rPr>
            </w:pPr>
            <w:r w:rsidRPr="00455513">
              <w:rPr>
                <w:rFonts w:ascii="Arial" w:hAnsi="Arial" w:cs="Arial"/>
              </w:rPr>
              <w:t>Корректирующие мероприятия</w:t>
            </w:r>
          </w:p>
        </w:tc>
        <w:tc>
          <w:tcPr>
            <w:tcW w:w="1663" w:type="dxa"/>
            <w:tcBorders>
              <w:top w:val="single" w:sz="4" w:space="0" w:color="auto"/>
              <w:left w:val="single" w:sz="4" w:space="0" w:color="auto"/>
              <w:bottom w:val="single" w:sz="4" w:space="0" w:color="auto"/>
              <w:right w:val="single" w:sz="4" w:space="0" w:color="auto"/>
            </w:tcBorders>
            <w:hideMark/>
          </w:tcPr>
          <w:p w:rsidR="00F51BC7" w:rsidRPr="00455513" w:rsidRDefault="00F51BC7" w:rsidP="00A97B99">
            <w:pPr>
              <w:jc w:val="center"/>
              <w:rPr>
                <w:rFonts w:ascii="Arial" w:hAnsi="Arial" w:cs="Arial"/>
              </w:rPr>
            </w:pPr>
            <w:r w:rsidRPr="00455513">
              <w:rPr>
                <w:rFonts w:ascii="Arial" w:hAnsi="Arial" w:cs="Arial"/>
              </w:rPr>
              <w:t>Дата проведения по факту</w:t>
            </w: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r w:rsidR="00F51BC7" w:rsidRPr="00455513" w:rsidTr="00A97B99">
        <w:tc>
          <w:tcPr>
            <w:tcW w:w="1134" w:type="dxa"/>
            <w:tcBorders>
              <w:top w:val="single" w:sz="4" w:space="0" w:color="auto"/>
              <w:left w:val="single" w:sz="4" w:space="0" w:color="auto"/>
              <w:bottom w:val="single" w:sz="4" w:space="0" w:color="auto"/>
              <w:right w:val="single" w:sz="4" w:space="0" w:color="auto"/>
            </w:tcBorders>
          </w:tcPr>
          <w:p w:rsidR="00F51BC7" w:rsidRPr="00455513" w:rsidRDefault="00F51BC7" w:rsidP="00F51BC7">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F51BC7" w:rsidRPr="00455513" w:rsidRDefault="00F51BC7" w:rsidP="00A97B99">
            <w:pPr>
              <w:jc w:val="center"/>
              <w:rPr>
                <w:rFonts w:ascii="Arial" w:hAnsi="Arial" w:cs="Arial"/>
                <w:b/>
              </w:rPr>
            </w:pPr>
          </w:p>
        </w:tc>
      </w:tr>
    </w:tbl>
    <w:p w:rsidR="00F51BC7" w:rsidRDefault="00F51BC7">
      <w:pPr>
        <w:rPr>
          <w:rFonts w:ascii="Arial" w:hAnsi="Arial" w:cs="Arial"/>
          <w:sz w:val="20"/>
          <w:szCs w:val="20"/>
        </w:rPr>
      </w:pPr>
    </w:p>
    <w:p w:rsidR="00F51BC7" w:rsidRDefault="00F51BC7">
      <w:pPr>
        <w:rPr>
          <w:rFonts w:ascii="Arial" w:hAnsi="Arial" w:cs="Arial"/>
          <w:sz w:val="20"/>
          <w:szCs w:val="20"/>
        </w:rPr>
      </w:pPr>
    </w:p>
    <w:p w:rsidR="00F51BC7" w:rsidRDefault="00F51BC7">
      <w:pPr>
        <w:rPr>
          <w:rFonts w:ascii="Arial" w:hAnsi="Arial" w:cs="Arial"/>
          <w:sz w:val="20"/>
          <w:szCs w:val="20"/>
        </w:rPr>
      </w:pPr>
    </w:p>
    <w:p w:rsidR="00F51BC7" w:rsidRDefault="00F51BC7">
      <w:pPr>
        <w:rPr>
          <w:rFonts w:ascii="Arial" w:hAnsi="Arial" w:cs="Arial"/>
          <w:sz w:val="20"/>
          <w:szCs w:val="20"/>
        </w:rPr>
      </w:pPr>
    </w:p>
    <w:p w:rsidR="00F51BC7" w:rsidRDefault="00F51BC7">
      <w:pPr>
        <w:rPr>
          <w:rFonts w:ascii="Arial" w:hAnsi="Arial" w:cs="Arial"/>
          <w:sz w:val="20"/>
          <w:szCs w:val="20"/>
        </w:rPr>
      </w:pPr>
    </w:p>
    <w:p w:rsidR="00F51BC7" w:rsidRDefault="00F51BC7">
      <w:pPr>
        <w:rPr>
          <w:rFonts w:ascii="Arial" w:hAnsi="Arial" w:cs="Arial"/>
          <w:sz w:val="20"/>
          <w:szCs w:val="20"/>
        </w:rPr>
      </w:pPr>
    </w:p>
    <w:p w:rsidR="00F51BC7" w:rsidRPr="00C2601D" w:rsidRDefault="00F51BC7">
      <w:pPr>
        <w:rPr>
          <w:rFonts w:ascii="Arial" w:hAnsi="Arial" w:cs="Arial"/>
          <w:sz w:val="20"/>
          <w:szCs w:val="20"/>
        </w:rPr>
      </w:pPr>
    </w:p>
    <w:sectPr w:rsidR="00F51BC7" w:rsidRPr="00C2601D" w:rsidSect="00A2163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C6FBD"/>
    <w:multiLevelType w:val="hybridMultilevel"/>
    <w:tmpl w:val="0A583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E2510B"/>
    <w:rsid w:val="00035FB4"/>
    <w:rsid w:val="000639C4"/>
    <w:rsid w:val="001045AD"/>
    <w:rsid w:val="001A53B1"/>
    <w:rsid w:val="002206A3"/>
    <w:rsid w:val="0024256F"/>
    <w:rsid w:val="00251A38"/>
    <w:rsid w:val="00303B08"/>
    <w:rsid w:val="00520678"/>
    <w:rsid w:val="00592139"/>
    <w:rsid w:val="00620BAB"/>
    <w:rsid w:val="007174AD"/>
    <w:rsid w:val="0088505F"/>
    <w:rsid w:val="008B7482"/>
    <w:rsid w:val="009E2394"/>
    <w:rsid w:val="00A2163F"/>
    <w:rsid w:val="00C2601D"/>
    <w:rsid w:val="00C52CB0"/>
    <w:rsid w:val="00C95738"/>
    <w:rsid w:val="00CA4EB2"/>
    <w:rsid w:val="00CD5DDD"/>
    <w:rsid w:val="00D43C1E"/>
    <w:rsid w:val="00D6490C"/>
    <w:rsid w:val="00DF2718"/>
    <w:rsid w:val="00DF4804"/>
    <w:rsid w:val="00E2510B"/>
    <w:rsid w:val="00EB6E26"/>
    <w:rsid w:val="00F51BC7"/>
    <w:rsid w:val="00FC6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0B"/>
    <w:rPr>
      <w:rFonts w:ascii="Calibri" w:eastAsia="Calibri" w:hAnsi="Calibri" w:cs="Times New Roman"/>
    </w:rPr>
  </w:style>
  <w:style w:type="paragraph" w:styleId="2">
    <w:name w:val="heading 2"/>
    <w:basedOn w:val="a"/>
    <w:next w:val="a"/>
    <w:link w:val="20"/>
    <w:unhideWhenUsed/>
    <w:qFormat/>
    <w:rsid w:val="002425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6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63F"/>
    <w:rPr>
      <w:rFonts w:ascii="Tahoma" w:eastAsia="Calibri" w:hAnsi="Tahoma" w:cs="Tahoma"/>
      <w:sz w:val="16"/>
      <w:szCs w:val="16"/>
    </w:rPr>
  </w:style>
  <w:style w:type="table" w:styleId="a5">
    <w:name w:val="Table Grid"/>
    <w:basedOn w:val="a1"/>
    <w:rsid w:val="00035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035FB4"/>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035FB4"/>
    <w:pPr>
      <w:widowControl w:val="0"/>
      <w:shd w:val="clear" w:color="auto" w:fill="FFFFFF"/>
      <w:spacing w:after="0" w:line="274" w:lineRule="exact"/>
      <w:jc w:val="center"/>
    </w:pPr>
    <w:rPr>
      <w:rFonts w:ascii="Times New Roman" w:eastAsia="Times New Roman" w:hAnsi="Times New Roman"/>
      <w:b/>
      <w:bCs/>
    </w:rPr>
  </w:style>
  <w:style w:type="character" w:customStyle="1" w:styleId="20">
    <w:name w:val="Заголовок 2 Знак"/>
    <w:basedOn w:val="a0"/>
    <w:link w:val="2"/>
    <w:rsid w:val="0024256F"/>
    <w:rPr>
      <w:rFonts w:asciiTheme="majorHAnsi" w:eastAsiaTheme="majorEastAsia" w:hAnsiTheme="majorHAnsi" w:cstheme="majorBidi"/>
      <w:b/>
      <w:bCs/>
      <w:color w:val="4F81BD" w:themeColor="accent1"/>
      <w:sz w:val="26"/>
      <w:szCs w:val="26"/>
    </w:rPr>
  </w:style>
  <w:style w:type="paragraph" w:customStyle="1" w:styleId="1">
    <w:name w:val="Без интервала1"/>
    <w:rsid w:val="0024256F"/>
    <w:pPr>
      <w:spacing w:after="0" w:line="240" w:lineRule="auto"/>
    </w:pPr>
    <w:rPr>
      <w:rFonts w:ascii="Calibri" w:eastAsia="Times New Roman" w:hAnsi="Calibri" w:cs="Times New Roman"/>
    </w:rPr>
  </w:style>
  <w:style w:type="paragraph" w:customStyle="1" w:styleId="10">
    <w:name w:val="Абзац списка1"/>
    <w:basedOn w:val="a"/>
    <w:rsid w:val="001A53B1"/>
    <w:pPr>
      <w:ind w:left="720"/>
      <w:contextualSpacing/>
    </w:pPr>
    <w:rPr>
      <w:rFonts w:eastAsia="Times New Roman"/>
    </w:rPr>
  </w:style>
  <w:style w:type="paragraph" w:styleId="a6">
    <w:name w:val="List Paragraph"/>
    <w:basedOn w:val="a"/>
    <w:link w:val="a7"/>
    <w:uiPriority w:val="34"/>
    <w:qFormat/>
    <w:rsid w:val="001A53B1"/>
    <w:pPr>
      <w:ind w:left="720"/>
      <w:contextualSpacing/>
    </w:pPr>
    <w:rPr>
      <w:rFonts w:eastAsia="Times New Roman"/>
    </w:rPr>
  </w:style>
  <w:style w:type="character" w:customStyle="1" w:styleId="a7">
    <w:name w:val="Абзац списка Знак"/>
    <w:link w:val="a6"/>
    <w:uiPriority w:val="34"/>
    <w:locked/>
    <w:rsid w:val="001A53B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22</Pages>
  <Words>5388</Words>
  <Characters>30717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Ламенская СОШ</cp:lastModifiedBy>
  <cp:revision>14</cp:revision>
  <cp:lastPrinted>2018-11-16T05:29:00Z</cp:lastPrinted>
  <dcterms:created xsi:type="dcterms:W3CDTF">2018-11-15T10:48:00Z</dcterms:created>
  <dcterms:modified xsi:type="dcterms:W3CDTF">2019-10-31T03:53:00Z</dcterms:modified>
</cp:coreProperties>
</file>