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083" w:rsidRDefault="00121083" w:rsidP="00CB261B">
      <w:pPr>
        <w:shd w:val="clear" w:color="auto" w:fill="FFFFFF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-307340</wp:posOffset>
            </wp:positionV>
            <wp:extent cx="9342120" cy="6606540"/>
            <wp:effectExtent l="0" t="0" r="0" b="0"/>
            <wp:wrapThrough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2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E5E" w:rsidRPr="00CB261B" w:rsidRDefault="00631E5E" w:rsidP="00CB261B">
      <w:pPr>
        <w:shd w:val="clear" w:color="auto" w:fill="FFFFFF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B261B">
        <w:rPr>
          <w:rFonts w:ascii="Arial" w:hAnsi="Arial" w:cs="Arial"/>
          <w:b/>
          <w:sz w:val="24"/>
          <w:szCs w:val="24"/>
        </w:rPr>
        <w:lastRenderedPageBreak/>
        <w:t>Результаты  освоения  курса внеурочной деятельности</w:t>
      </w:r>
    </w:p>
    <w:p w:rsidR="00631E5E" w:rsidRPr="00CB261B" w:rsidRDefault="00631E5E" w:rsidP="00CB261B">
      <w:pPr>
        <w:shd w:val="clear" w:color="auto" w:fill="FFFFFF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ФГОС основного общего образования устанавливает требования к результатам освоения курса внеурочной  </w:t>
      </w:r>
      <w:proofErr w:type="spellStart"/>
      <w:r w:rsidRPr="00CB261B">
        <w:rPr>
          <w:rFonts w:ascii="Arial" w:hAnsi="Arial" w:cs="Arial"/>
          <w:sz w:val="24"/>
          <w:szCs w:val="24"/>
        </w:rPr>
        <w:t>деятльености</w:t>
      </w:r>
      <w:proofErr w:type="spellEnd"/>
      <w:r w:rsidRPr="00CB261B">
        <w:rPr>
          <w:rFonts w:ascii="Arial" w:hAnsi="Arial" w:cs="Arial"/>
          <w:sz w:val="24"/>
          <w:szCs w:val="24"/>
        </w:rPr>
        <w:t>: личностным, метапредметным, предметным.</w:t>
      </w:r>
    </w:p>
    <w:p w:rsidR="00631E5E" w:rsidRPr="00CB261B" w:rsidRDefault="00631E5E" w:rsidP="00CB261B">
      <w:pPr>
        <w:shd w:val="clear" w:color="auto" w:fill="FFFFFF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31E5E" w:rsidRPr="00CB261B" w:rsidRDefault="00631E5E" w:rsidP="00CB261B">
      <w:pPr>
        <w:pStyle w:val="a4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B261B">
        <w:rPr>
          <w:rFonts w:ascii="Arial" w:hAnsi="Arial" w:cs="Arial"/>
          <w:b/>
          <w:sz w:val="24"/>
          <w:szCs w:val="24"/>
        </w:rPr>
        <w:t>Личностные результаты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критическое отношение к информации и избирательность её восприятия;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осмысление мотивов своих действий при выполнении заданий;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развитие любознательности, сообразительности при выполнении разнообразных заданий проблемного и эвристического характера;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развитие внимательности, настойчивости, целеустремлённости, умения преодолевать трудности;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развитие самостоятельности суждений, независимости и </w:t>
      </w:r>
      <w:proofErr w:type="spellStart"/>
      <w:r w:rsidRPr="00CB261B">
        <w:rPr>
          <w:rFonts w:ascii="Arial" w:hAnsi="Arial" w:cs="Arial"/>
          <w:sz w:val="24"/>
          <w:szCs w:val="24"/>
        </w:rPr>
        <w:t>н</w:t>
      </w:r>
      <w:proofErr w:type="gramStart"/>
      <w:r w:rsidRPr="00CB261B">
        <w:rPr>
          <w:rFonts w:ascii="Arial" w:hAnsi="Arial" w:cs="Arial"/>
          <w:sz w:val="24"/>
          <w:szCs w:val="24"/>
        </w:rPr>
        <w:t>е-</w:t>
      </w:r>
      <w:proofErr w:type="spellEnd"/>
      <w:proofErr w:type="gramEnd"/>
      <w:r w:rsidRPr="00CB261B">
        <w:rPr>
          <w:rFonts w:ascii="Arial" w:hAnsi="Arial" w:cs="Arial"/>
          <w:sz w:val="24"/>
          <w:szCs w:val="24"/>
        </w:rPr>
        <w:t xml:space="preserve"> стандартности мышления;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• освоение социальных норм, правил поведения, ролей и форм социальной жизни в группах и сообществах;</w:t>
      </w:r>
    </w:p>
    <w:p w:rsidR="00E93270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b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формирование коммуникативной компетентности в общении и сотрудничестве с другими обучающимися.</w:t>
      </w:r>
    </w:p>
    <w:p w:rsidR="00631E5E" w:rsidRPr="00CB261B" w:rsidRDefault="00631E5E" w:rsidP="00CB261B">
      <w:pPr>
        <w:shd w:val="clear" w:color="auto" w:fill="FFFFFF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31E5E" w:rsidRPr="00CB261B" w:rsidRDefault="00631E5E" w:rsidP="00CB261B">
      <w:pPr>
        <w:pStyle w:val="a4"/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CB261B">
        <w:rPr>
          <w:rFonts w:ascii="Arial" w:hAnsi="Arial" w:cs="Arial"/>
          <w:b/>
          <w:sz w:val="24"/>
          <w:szCs w:val="24"/>
        </w:rPr>
        <w:t>Метапредметные</w:t>
      </w:r>
      <w:proofErr w:type="spellEnd"/>
      <w:r w:rsidRPr="00CB261B">
        <w:rPr>
          <w:rFonts w:ascii="Arial" w:hAnsi="Arial" w:cs="Arial"/>
          <w:b/>
          <w:sz w:val="24"/>
          <w:szCs w:val="24"/>
        </w:rPr>
        <w:t xml:space="preserve"> результаты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• умение принимать и сохранять учебную задачу;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умение планировать последовательность шагов алгоритма для достижения цели;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• умение ставить цель (создание творческой работы), планировать достижение этой цели;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умение осуществлять итоговый и пошаговый контроль по результату;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способность адекватно воспринимать оценку наставника и других обучающихся;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умение различать способ и результат действия;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умение вносить коррективы в действия в случае расхождения результата решения задачи на основе её оценки и учёта характера сделанных ошибок;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• умение в сотрудничестве ставить новые учебные задачи;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способность проявлять познавательную инициативу в учебном сотрудничестве;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умение осваивать способы решения проблем творческого характера в жизненных ситуациях;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• умение оценивать получающийся творческий продукт и с</w:t>
      </w:r>
      <w:proofErr w:type="gramStart"/>
      <w:r w:rsidRPr="00CB261B">
        <w:rPr>
          <w:rFonts w:ascii="Arial" w:hAnsi="Arial" w:cs="Arial"/>
          <w:sz w:val="24"/>
          <w:szCs w:val="24"/>
        </w:rPr>
        <w:t>о-</w:t>
      </w:r>
      <w:proofErr w:type="gramEnd"/>
      <w:r w:rsidRPr="00CB261B">
        <w:rPr>
          <w:rFonts w:ascii="Arial" w:hAnsi="Arial" w:cs="Arial"/>
          <w:sz w:val="24"/>
          <w:szCs w:val="24"/>
        </w:rPr>
        <w:t xml:space="preserve"> относить его с изначальным замыслом, выполнять по необходимости коррекции либо продукта, либо замысла.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умение осуществлять поиск информации в индивидуальных информационных архивах обучающегося, информационной среде образовательного учреждения, федеральных хранилищах информационных образовательных ресурсов;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умение использовать средства информационных и коммуникационных технологий для решения коммуникативных, познавательных и творческих задач;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умение ориентироваться в разнообразии способов решения задач;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• умение осуществлять анализ объектов с выделением существенных и несущественных признаков;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lastRenderedPageBreak/>
        <w:t>умение 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умение выслушивать собеседника и вести диалог;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способность признавать возможность существования различных точек зрения и право каждого иметь свою;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умение планировать учебное сотрудничество с наставником и другими обучающимися: определять цели, функции участников, способы взаимодействия;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• умение осуществлять постановку вопросов: инициативное сотрудничество в поиске и сборе информации;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умение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умение с достаточной полнотой и точностью выражать свои мысли в соответствии с задачами и условиями коммуникации; </w:t>
      </w:r>
    </w:p>
    <w:p w:rsidR="00744799" w:rsidRPr="00CB261B" w:rsidRDefault="00744799" w:rsidP="00CB261B">
      <w:pPr>
        <w:pStyle w:val="a4"/>
        <w:shd w:val="clear" w:color="auto" w:fill="FFFFFF"/>
        <w:spacing w:line="240" w:lineRule="auto"/>
        <w:ind w:left="1069" w:firstLine="0"/>
        <w:jc w:val="both"/>
        <w:rPr>
          <w:rFonts w:ascii="Arial" w:hAnsi="Arial" w:cs="Arial"/>
          <w:b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• владение монологической и диалогической формами речи.</w:t>
      </w:r>
    </w:p>
    <w:p w:rsidR="00631E5E" w:rsidRPr="00CB261B" w:rsidRDefault="00631E5E" w:rsidP="00CB261B">
      <w:pPr>
        <w:shd w:val="clear" w:color="auto" w:fill="FFFFFF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31E5E" w:rsidRPr="00CB261B" w:rsidRDefault="00631E5E" w:rsidP="00CB261B">
      <w:pPr>
        <w:shd w:val="clear" w:color="auto" w:fill="FFFFFF"/>
        <w:spacing w:line="240" w:lineRule="auto"/>
        <w:rPr>
          <w:rFonts w:ascii="Arial" w:hAnsi="Arial" w:cs="Arial"/>
          <w:b/>
          <w:sz w:val="24"/>
          <w:szCs w:val="24"/>
        </w:rPr>
      </w:pPr>
      <w:r w:rsidRPr="00CB261B">
        <w:rPr>
          <w:rFonts w:ascii="Arial" w:hAnsi="Arial" w:cs="Arial"/>
          <w:b/>
          <w:sz w:val="24"/>
          <w:szCs w:val="24"/>
        </w:rPr>
        <w:t xml:space="preserve">3. Предметные результаты 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В результате освоения программы обучающиеся должны знать: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правила безопасности и охраны труда при работе с учебным и лабораторным оборудованием. 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CB261B">
        <w:rPr>
          <w:rFonts w:ascii="Arial" w:hAnsi="Arial" w:cs="Arial"/>
          <w:sz w:val="24"/>
          <w:szCs w:val="24"/>
        </w:rPr>
        <w:t>у</w:t>
      </w:r>
      <w:proofErr w:type="gramEnd"/>
      <w:r w:rsidRPr="00CB261B">
        <w:rPr>
          <w:rFonts w:ascii="Arial" w:hAnsi="Arial" w:cs="Arial"/>
          <w:sz w:val="24"/>
          <w:szCs w:val="24"/>
        </w:rPr>
        <w:t xml:space="preserve">меть: 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применять на практике методики генерирования идей; методы </w:t>
      </w:r>
      <w:proofErr w:type="gramStart"/>
      <w:r w:rsidRPr="00CB261B">
        <w:rPr>
          <w:rFonts w:ascii="Arial" w:hAnsi="Arial" w:cs="Arial"/>
          <w:sz w:val="24"/>
          <w:szCs w:val="24"/>
        </w:rPr>
        <w:t>дизайн-анализа</w:t>
      </w:r>
      <w:proofErr w:type="gramEnd"/>
      <w:r w:rsidRPr="00CB261B">
        <w:rPr>
          <w:rFonts w:ascii="Arial" w:hAnsi="Arial" w:cs="Arial"/>
          <w:sz w:val="24"/>
          <w:szCs w:val="24"/>
        </w:rPr>
        <w:t xml:space="preserve"> и дизайн-исследования; 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анализировать формообразование промышленных изделий; 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строить изображения предметов по правилам линейной перспективы; 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передавать с помощью света характер формы; 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• различать и характеризовать понятия: пространство, ракурс, воздушная перспектива;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получать представления о влиянии цвета на восприятие формы объектов дизайна; 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• применять навыки формообразования, использования объёмов в дизайне (макеты из бумаги, картона);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работать с программами трёхмерной графики (</w:t>
      </w:r>
      <w:proofErr w:type="spellStart"/>
      <w:r w:rsidRPr="00CB261B">
        <w:rPr>
          <w:rFonts w:ascii="Arial" w:hAnsi="Arial" w:cs="Arial"/>
          <w:sz w:val="24"/>
          <w:szCs w:val="24"/>
        </w:rPr>
        <w:t>Fusion</w:t>
      </w:r>
      <w:proofErr w:type="spellEnd"/>
      <w:r w:rsidRPr="00CB261B">
        <w:rPr>
          <w:rFonts w:ascii="Arial" w:hAnsi="Arial" w:cs="Arial"/>
          <w:sz w:val="24"/>
          <w:szCs w:val="24"/>
        </w:rPr>
        <w:t xml:space="preserve"> 360); 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описывать технологическое решение с помощью текста, рисунков, графического изображения; 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анализировать возможные технологические решения, определять их достоинства и недостатки в контексте заданной ситуации; </w:t>
      </w:r>
    </w:p>
    <w:p w:rsidR="00744799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оценивать условия применимости технологии, в том числе с позиций экологической защищённости; </w:t>
      </w:r>
    </w:p>
    <w:p w:rsidR="00CA5791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• выявлять и формулирова</w:t>
      </w:r>
      <w:r w:rsidR="00CA5791" w:rsidRPr="00CB261B">
        <w:rPr>
          <w:rFonts w:ascii="Arial" w:hAnsi="Arial" w:cs="Arial"/>
          <w:sz w:val="24"/>
          <w:szCs w:val="24"/>
        </w:rPr>
        <w:t>ть проблему, требующую техноло</w:t>
      </w:r>
      <w:r w:rsidRPr="00CB261B">
        <w:rPr>
          <w:rFonts w:ascii="Arial" w:hAnsi="Arial" w:cs="Arial"/>
          <w:sz w:val="24"/>
          <w:szCs w:val="24"/>
        </w:rPr>
        <w:t>гического решения;</w:t>
      </w:r>
    </w:p>
    <w:p w:rsidR="00CA5791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модифицировать имеющиеся пр</w:t>
      </w:r>
      <w:r w:rsidR="00CA5791" w:rsidRPr="00CB261B">
        <w:rPr>
          <w:rFonts w:ascii="Arial" w:hAnsi="Arial" w:cs="Arial"/>
          <w:sz w:val="24"/>
          <w:szCs w:val="24"/>
        </w:rPr>
        <w:t>одукты в соответствии с си</w:t>
      </w:r>
      <w:r w:rsidRPr="00CB261B">
        <w:rPr>
          <w:rFonts w:ascii="Arial" w:hAnsi="Arial" w:cs="Arial"/>
          <w:sz w:val="24"/>
          <w:szCs w:val="24"/>
        </w:rPr>
        <w:t xml:space="preserve">туацией/заказом/потребностью/задачей деятельности; </w:t>
      </w:r>
    </w:p>
    <w:p w:rsidR="00CA5791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оценивать коммерческий </w:t>
      </w:r>
      <w:r w:rsidR="00CA5791" w:rsidRPr="00CB261B">
        <w:rPr>
          <w:rFonts w:ascii="Arial" w:hAnsi="Arial" w:cs="Arial"/>
          <w:sz w:val="24"/>
          <w:szCs w:val="24"/>
        </w:rPr>
        <w:t>потенциал продукта и/или техно</w:t>
      </w:r>
      <w:r w:rsidRPr="00CB261B">
        <w:rPr>
          <w:rFonts w:ascii="Arial" w:hAnsi="Arial" w:cs="Arial"/>
          <w:sz w:val="24"/>
          <w:szCs w:val="24"/>
        </w:rPr>
        <w:t>логии;</w:t>
      </w:r>
    </w:p>
    <w:p w:rsidR="00CA5791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 • проводить оценку и испытание полученного продукта; </w:t>
      </w:r>
    </w:p>
    <w:p w:rsidR="00CA5791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 xml:space="preserve">• представлять свой проект. </w:t>
      </w:r>
    </w:p>
    <w:p w:rsidR="00CA5791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t>владеть:</w:t>
      </w:r>
    </w:p>
    <w:p w:rsidR="004903D4" w:rsidRPr="00CB261B" w:rsidRDefault="00744799" w:rsidP="00CB261B">
      <w:pPr>
        <w:spacing w:line="240" w:lineRule="auto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lastRenderedPageBreak/>
        <w:t xml:space="preserve"> </w:t>
      </w:r>
      <w:proofErr w:type="gramStart"/>
      <w:r w:rsidRPr="00CB261B">
        <w:rPr>
          <w:rFonts w:ascii="Arial" w:hAnsi="Arial" w:cs="Arial"/>
          <w:sz w:val="24"/>
          <w:szCs w:val="24"/>
        </w:rPr>
        <w:t>научной терминолог</w:t>
      </w:r>
      <w:r w:rsidR="00CA5791" w:rsidRPr="00CB261B">
        <w:rPr>
          <w:rFonts w:ascii="Arial" w:hAnsi="Arial" w:cs="Arial"/>
          <w:sz w:val="24"/>
          <w:szCs w:val="24"/>
        </w:rPr>
        <w:t>ией, ключевыми понятиями, мето</w:t>
      </w:r>
      <w:r w:rsidRPr="00CB261B">
        <w:rPr>
          <w:rFonts w:ascii="Arial" w:hAnsi="Arial" w:cs="Arial"/>
          <w:sz w:val="24"/>
          <w:szCs w:val="24"/>
        </w:rPr>
        <w:t>дами и приёмами проекти</w:t>
      </w:r>
      <w:r w:rsidR="00CA5791" w:rsidRPr="00CB261B">
        <w:rPr>
          <w:rFonts w:ascii="Arial" w:hAnsi="Arial" w:cs="Arial"/>
          <w:sz w:val="24"/>
          <w:szCs w:val="24"/>
        </w:rPr>
        <w:t>рования, конструирования, моде</w:t>
      </w:r>
      <w:r w:rsidRPr="00CB261B">
        <w:rPr>
          <w:rFonts w:ascii="Arial" w:hAnsi="Arial" w:cs="Arial"/>
          <w:sz w:val="24"/>
          <w:szCs w:val="24"/>
        </w:rPr>
        <w:t xml:space="preserve">лирования, макетирования, </w:t>
      </w:r>
      <w:proofErr w:type="spellStart"/>
      <w:r w:rsidR="00CA5791" w:rsidRPr="00CB261B">
        <w:rPr>
          <w:rFonts w:ascii="Arial" w:hAnsi="Arial" w:cs="Arial"/>
          <w:sz w:val="24"/>
          <w:szCs w:val="24"/>
        </w:rPr>
        <w:t>прототипирования</w:t>
      </w:r>
      <w:proofErr w:type="spellEnd"/>
      <w:r w:rsidR="00CA5791" w:rsidRPr="00CB261B">
        <w:rPr>
          <w:rFonts w:ascii="Arial" w:hAnsi="Arial" w:cs="Arial"/>
          <w:sz w:val="24"/>
          <w:szCs w:val="24"/>
        </w:rPr>
        <w:t xml:space="preserve"> в области про</w:t>
      </w:r>
      <w:r w:rsidRPr="00CB261B">
        <w:rPr>
          <w:rFonts w:ascii="Arial" w:hAnsi="Arial" w:cs="Arial"/>
          <w:sz w:val="24"/>
          <w:szCs w:val="24"/>
        </w:rPr>
        <w:t>мышленного (индустриального) дизайна.</w:t>
      </w:r>
      <w:proofErr w:type="gramEnd"/>
    </w:p>
    <w:p w:rsidR="00631E5E" w:rsidRPr="00CB261B" w:rsidRDefault="00631E5E" w:rsidP="00CB261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31E5E" w:rsidRPr="00CB261B" w:rsidRDefault="00631E5E" w:rsidP="00CB261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31E5E" w:rsidRPr="00CB261B" w:rsidRDefault="00631E5E" w:rsidP="00CB261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21083" w:rsidRDefault="00121083" w:rsidP="00121083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1069" w:hanging="72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0B362F">
        <w:rPr>
          <w:rFonts w:ascii="Arial" w:hAnsi="Arial" w:cs="Arial"/>
          <w:b/>
          <w:color w:val="000000"/>
          <w:sz w:val="24"/>
          <w:szCs w:val="24"/>
        </w:rPr>
        <w:t xml:space="preserve">Содержание программы </w:t>
      </w:r>
    </w:p>
    <w:p w:rsidR="00121083" w:rsidRPr="000B362F" w:rsidRDefault="00121083" w:rsidP="00121083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1069" w:hanging="72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121083" w:rsidRPr="000B362F" w:rsidRDefault="00121083" w:rsidP="00121083">
      <w:pPr>
        <w:pStyle w:val="1"/>
        <w:spacing w:after="0" w:line="240" w:lineRule="auto"/>
        <w:ind w:firstLine="700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sz w:val="24"/>
          <w:szCs w:val="24"/>
        </w:rPr>
        <w:t>Программа предполагает постепенное расширение знаний и их углубление, а также приобретение умений в области проектирования, конструирования и изготовления прототипа продукта.</w:t>
      </w:r>
    </w:p>
    <w:p w:rsidR="00121083" w:rsidRPr="000B362F" w:rsidRDefault="00121083" w:rsidP="00121083">
      <w:pPr>
        <w:pStyle w:val="1"/>
        <w:spacing w:after="0" w:line="240" w:lineRule="auto"/>
        <w:ind w:firstLine="700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sz w:val="24"/>
          <w:szCs w:val="24"/>
        </w:rPr>
        <w:t>Занятия предполагают развитие личности:</w:t>
      </w:r>
    </w:p>
    <w:p w:rsidR="00121083" w:rsidRPr="000B362F" w:rsidRDefault="00121083" w:rsidP="00121083">
      <w:pPr>
        <w:pStyle w:val="1"/>
        <w:spacing w:after="0" w:line="240" w:lineRule="auto"/>
        <w:ind w:firstLine="700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sz w:val="24"/>
          <w:szCs w:val="24"/>
        </w:rPr>
        <w:t>•развитие интеллектуального потенциала обучающегося (анализ, синтез, сравнение);</w:t>
      </w:r>
    </w:p>
    <w:p w:rsidR="00121083" w:rsidRPr="000B362F" w:rsidRDefault="00121083" w:rsidP="00121083">
      <w:pPr>
        <w:pStyle w:val="1"/>
        <w:spacing w:after="0" w:line="240" w:lineRule="auto"/>
        <w:ind w:firstLine="700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sz w:val="24"/>
          <w:szCs w:val="24"/>
        </w:rPr>
        <w:t>•развитие практических умений и навыков (</w:t>
      </w:r>
      <w:proofErr w:type="spellStart"/>
      <w:r w:rsidRPr="000B362F">
        <w:rPr>
          <w:rFonts w:ascii="Arial" w:hAnsi="Arial" w:cs="Arial"/>
          <w:sz w:val="24"/>
          <w:szCs w:val="24"/>
        </w:rPr>
        <w:t>эскизирование</w:t>
      </w:r>
      <w:proofErr w:type="spellEnd"/>
      <w:r w:rsidRPr="000B362F">
        <w:rPr>
          <w:rFonts w:ascii="Arial" w:hAnsi="Arial" w:cs="Arial"/>
          <w:sz w:val="24"/>
          <w:szCs w:val="24"/>
        </w:rPr>
        <w:t>, 3D-моделирование, конструирование, макетирование, прототипирование, презентация).</w:t>
      </w:r>
    </w:p>
    <w:p w:rsidR="00121083" w:rsidRPr="000B362F" w:rsidRDefault="00121083" w:rsidP="00121083">
      <w:pPr>
        <w:pStyle w:val="1"/>
        <w:spacing w:after="0" w:line="240" w:lineRule="auto"/>
        <w:ind w:firstLine="700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sz w:val="24"/>
          <w:szCs w:val="24"/>
        </w:rPr>
        <w:t>Учебно-воспитательный процесс направлен на формирование и развитие у обучающихся таких важных социально значимых качеств, как готовность к нравственному самоопределению, стремление к сохранению и приумножению технических, культурных и исторических ценностей. Становление личности через творческое самовыражение.</w:t>
      </w:r>
    </w:p>
    <w:p w:rsidR="00121083" w:rsidRDefault="00121083" w:rsidP="00121083"/>
    <w:p w:rsidR="00121083" w:rsidRPr="000B362F" w:rsidRDefault="00121083" w:rsidP="00121083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1712"/>
        <w:rPr>
          <w:rFonts w:ascii="Arial" w:hAnsi="Arial" w:cs="Arial"/>
          <w:b/>
          <w:color w:val="000000"/>
          <w:sz w:val="24"/>
          <w:szCs w:val="24"/>
        </w:rPr>
      </w:pPr>
      <w:r w:rsidRPr="000B362F">
        <w:rPr>
          <w:rFonts w:ascii="Arial" w:hAnsi="Arial" w:cs="Arial"/>
          <w:b/>
          <w:color w:val="000000"/>
          <w:sz w:val="24"/>
          <w:szCs w:val="24"/>
        </w:rPr>
        <w:t xml:space="preserve">Кейс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1 </w:t>
      </w:r>
      <w:r w:rsidRPr="000B362F">
        <w:rPr>
          <w:rFonts w:ascii="Arial" w:hAnsi="Arial" w:cs="Arial"/>
          <w:b/>
          <w:color w:val="000000"/>
          <w:sz w:val="24"/>
          <w:szCs w:val="24"/>
        </w:rPr>
        <w:t>«Объект из будущего»</w:t>
      </w:r>
    </w:p>
    <w:p w:rsidR="00121083" w:rsidRPr="000B362F" w:rsidRDefault="00121083" w:rsidP="00121083">
      <w:pPr>
        <w:pStyle w:val="1"/>
        <w:tabs>
          <w:tab w:val="left" w:pos="993"/>
        </w:tabs>
        <w:spacing w:after="0" w:line="240" w:lineRule="auto"/>
        <w:ind w:firstLine="992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sz w:val="24"/>
          <w:szCs w:val="24"/>
        </w:rPr>
        <w:t xml:space="preserve">Знакомство с методикой генерирования идей с помощью карты ассоциаций. Применение методики на практике. Генерирование оригинальной идеи проекта. </w:t>
      </w:r>
    </w:p>
    <w:p w:rsidR="00121083" w:rsidRPr="000B362F" w:rsidRDefault="00121083" w:rsidP="00121083">
      <w:pPr>
        <w:pStyle w:val="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Формирование команд. Построение карты ассоциаций на основе социального и технологического прогнозов будущего. Формирование идей на базе многоуровневых ассоциаций. Проверка идей с помощью сценариев развития и «линз» (экономической, технологической, социально-политической и экологической). Презентация идеи продукта группой.</w:t>
      </w:r>
    </w:p>
    <w:p w:rsidR="00121083" w:rsidRPr="000B362F" w:rsidRDefault="00121083" w:rsidP="00121083">
      <w:pPr>
        <w:pStyle w:val="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Изучение основ скетчинга: инструментарий, постановка руки, понятие перспективы, построение простых геометрических тел. Фиксация идеи проекта в технике скетчинга. Презентация идеи продукта группой.</w:t>
      </w:r>
    </w:p>
    <w:p w:rsidR="00121083" w:rsidRPr="000B362F" w:rsidRDefault="00121083" w:rsidP="00121083">
      <w:pPr>
        <w:pStyle w:val="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Создание макета из бумаги, картона и ненужных предметов. Упаковка объекта, имитация готового к продаже товара. Презентация проектов по группам.</w:t>
      </w:r>
    </w:p>
    <w:p w:rsidR="00121083" w:rsidRPr="000B362F" w:rsidRDefault="00121083" w:rsidP="00121083">
      <w:pPr>
        <w:pStyle w:val="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Изучение основ скетчинга: понятие света и тени; техника передачи объ</w:t>
      </w:r>
      <w:r w:rsidRPr="000B362F">
        <w:rPr>
          <w:rFonts w:ascii="Arial" w:hAnsi="Arial" w:cs="Arial"/>
          <w:sz w:val="24"/>
          <w:szCs w:val="24"/>
        </w:rPr>
        <w:t>ём</w:t>
      </w:r>
      <w:r w:rsidRPr="000B362F">
        <w:rPr>
          <w:rFonts w:ascii="Arial" w:hAnsi="Arial" w:cs="Arial"/>
          <w:color w:val="000000"/>
          <w:sz w:val="24"/>
          <w:szCs w:val="24"/>
        </w:rPr>
        <w:t>а. Создание подробного эскиза проектной разработки в технике скетчинга.</w:t>
      </w:r>
    </w:p>
    <w:p w:rsidR="00121083" w:rsidRPr="000B362F" w:rsidRDefault="00121083" w:rsidP="00121083">
      <w:pPr>
        <w:pStyle w:val="1"/>
        <w:tabs>
          <w:tab w:val="left" w:pos="99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21083" w:rsidRPr="000B362F" w:rsidRDefault="00121083" w:rsidP="00121083">
      <w:pPr>
        <w:pStyle w:val="1"/>
        <w:tabs>
          <w:tab w:val="left" w:pos="993"/>
        </w:tabs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0B362F">
        <w:rPr>
          <w:rFonts w:ascii="Arial" w:hAnsi="Arial" w:cs="Arial"/>
          <w:b/>
          <w:i/>
          <w:sz w:val="24"/>
          <w:szCs w:val="24"/>
        </w:rPr>
        <w:t>Примечание: при наличии оборудования можно изучать технику маркерного или цифрового скетча.</w:t>
      </w:r>
    </w:p>
    <w:p w:rsidR="00121083" w:rsidRDefault="00121083" w:rsidP="00121083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121083" w:rsidRPr="000B362F" w:rsidRDefault="00121083" w:rsidP="00121083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</w:t>
      </w:r>
      <w:r w:rsidRPr="000B362F">
        <w:rPr>
          <w:rFonts w:ascii="Arial" w:hAnsi="Arial" w:cs="Arial"/>
          <w:b/>
          <w:color w:val="000000"/>
          <w:sz w:val="24"/>
          <w:szCs w:val="24"/>
        </w:rPr>
        <w:t xml:space="preserve">Кейс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2 </w:t>
      </w:r>
      <w:r w:rsidRPr="000B362F">
        <w:rPr>
          <w:rFonts w:ascii="Arial" w:hAnsi="Arial" w:cs="Arial"/>
          <w:b/>
          <w:color w:val="000000"/>
          <w:sz w:val="24"/>
          <w:szCs w:val="24"/>
        </w:rPr>
        <w:t>«Пенал»</w:t>
      </w:r>
    </w:p>
    <w:p w:rsidR="00121083" w:rsidRPr="000B362F" w:rsidRDefault="00121083" w:rsidP="00121083">
      <w:pPr>
        <w:pStyle w:val="1"/>
        <w:tabs>
          <w:tab w:val="left" w:pos="993"/>
        </w:tabs>
        <w:spacing w:after="0" w:line="240" w:lineRule="auto"/>
        <w:ind w:firstLine="992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sz w:val="24"/>
          <w:szCs w:val="24"/>
        </w:rPr>
        <w:lastRenderedPageBreak/>
        <w:t>Понятие функционального назначения промышленных изделий. Связь функции и формы в промышленном дизайне. Анализ формообразования (на примере школьного пенала). Развитие критического мышления, выявление неудо</w:t>
      </w:r>
      <w:proofErr w:type="gramStart"/>
      <w:r w:rsidRPr="000B362F">
        <w:rPr>
          <w:rFonts w:ascii="Arial" w:hAnsi="Arial" w:cs="Arial"/>
          <w:sz w:val="24"/>
          <w:szCs w:val="24"/>
        </w:rPr>
        <w:t>бств в п</w:t>
      </w:r>
      <w:proofErr w:type="gramEnd"/>
      <w:r w:rsidRPr="000B362F">
        <w:rPr>
          <w:rFonts w:ascii="Arial" w:hAnsi="Arial" w:cs="Arial"/>
          <w:sz w:val="24"/>
          <w:szCs w:val="24"/>
        </w:rPr>
        <w:t>ользовании промышленными изделиями. Генерирование идей по улучшению промышленного изделия. Изучение основ макетирования из бумаги и картона. Представление идеи проекта в эскизах и макетах.</w:t>
      </w:r>
    </w:p>
    <w:p w:rsidR="00121083" w:rsidRPr="000B362F" w:rsidRDefault="00121083" w:rsidP="00121083">
      <w:pPr>
        <w:pStyle w:val="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Формирование команд. Анализ формообразования промышленного изделия на примере школьного пенала. Сравнение разных типов пеналов (для сравнения используются пеналы </w:t>
      </w:r>
      <w:r w:rsidRPr="000B362F">
        <w:rPr>
          <w:rFonts w:ascii="Arial" w:hAnsi="Arial" w:cs="Arial"/>
          <w:sz w:val="24"/>
          <w:szCs w:val="24"/>
        </w:rPr>
        <w:t>обучающихся</w:t>
      </w:r>
      <w:r w:rsidRPr="000B362F">
        <w:rPr>
          <w:rFonts w:ascii="Arial" w:hAnsi="Arial" w:cs="Arial"/>
          <w:color w:val="000000"/>
          <w:sz w:val="24"/>
          <w:szCs w:val="24"/>
        </w:rPr>
        <w:t>), выявление связи функции и формы.</w:t>
      </w:r>
    </w:p>
    <w:p w:rsidR="00121083" w:rsidRPr="000B362F" w:rsidRDefault="00121083" w:rsidP="00121083">
      <w:pPr>
        <w:pStyle w:val="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Выполнение натурных зарисовок пенала в технике скетчинга.</w:t>
      </w:r>
    </w:p>
    <w:p w:rsidR="00121083" w:rsidRPr="000B362F" w:rsidRDefault="00121083" w:rsidP="00121083">
      <w:pPr>
        <w:pStyle w:val="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Выявление неудо</w:t>
      </w:r>
      <w:proofErr w:type="gramStart"/>
      <w:r w:rsidRPr="000B362F">
        <w:rPr>
          <w:rFonts w:ascii="Arial" w:hAnsi="Arial" w:cs="Arial"/>
          <w:color w:val="000000"/>
          <w:sz w:val="24"/>
          <w:szCs w:val="24"/>
        </w:rPr>
        <w:t>бств в п</w:t>
      </w:r>
      <w:proofErr w:type="gramEnd"/>
      <w:r w:rsidRPr="000B362F">
        <w:rPr>
          <w:rFonts w:ascii="Arial" w:hAnsi="Arial" w:cs="Arial"/>
          <w:color w:val="000000"/>
          <w:sz w:val="24"/>
          <w:szCs w:val="24"/>
        </w:rPr>
        <w:t>ользовании пеналом. Генерирование идей по улучшению объекта. Фиксация идей в эскизах и плоских макетах.</w:t>
      </w:r>
    </w:p>
    <w:p w:rsidR="00121083" w:rsidRPr="000B362F" w:rsidRDefault="00121083" w:rsidP="00121083">
      <w:pPr>
        <w:pStyle w:val="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Создание действующего прототипа пенала из бумаги и картона, имеющего принципиальные отличия от существующего аналога.</w:t>
      </w:r>
    </w:p>
    <w:p w:rsidR="00121083" w:rsidRPr="000B362F" w:rsidRDefault="00121083" w:rsidP="00121083">
      <w:pPr>
        <w:pStyle w:val="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Испытание прототипа. Внесение изменений в макет. Презентация проекта перед аудиторией.</w:t>
      </w:r>
    </w:p>
    <w:p w:rsidR="00121083" w:rsidRDefault="00121083" w:rsidP="00121083"/>
    <w:p w:rsidR="00121083" w:rsidRDefault="00121083" w:rsidP="00121083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1712"/>
        <w:rPr>
          <w:rFonts w:ascii="Arial" w:hAnsi="Arial" w:cs="Arial"/>
          <w:b/>
          <w:color w:val="000000"/>
          <w:sz w:val="24"/>
          <w:szCs w:val="24"/>
        </w:rPr>
      </w:pPr>
    </w:p>
    <w:p w:rsidR="00121083" w:rsidRDefault="00121083" w:rsidP="00121083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1712"/>
        <w:rPr>
          <w:rFonts w:ascii="Arial" w:hAnsi="Arial" w:cs="Arial"/>
          <w:b/>
          <w:color w:val="000000"/>
          <w:sz w:val="24"/>
          <w:szCs w:val="24"/>
        </w:rPr>
      </w:pPr>
      <w:r w:rsidRPr="000B362F">
        <w:rPr>
          <w:rFonts w:ascii="Arial" w:hAnsi="Arial" w:cs="Arial"/>
          <w:b/>
          <w:color w:val="000000"/>
          <w:sz w:val="24"/>
          <w:szCs w:val="24"/>
        </w:rPr>
        <w:t>Кейс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3</w:t>
      </w:r>
      <w:r w:rsidRPr="000B362F">
        <w:rPr>
          <w:rFonts w:ascii="Arial" w:hAnsi="Arial" w:cs="Arial"/>
          <w:b/>
          <w:color w:val="000000"/>
          <w:sz w:val="24"/>
          <w:szCs w:val="24"/>
        </w:rPr>
        <w:t xml:space="preserve"> «Космическая станция»</w:t>
      </w:r>
    </w:p>
    <w:p w:rsidR="00121083" w:rsidRPr="000B362F" w:rsidRDefault="00121083" w:rsidP="00121083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1712"/>
        <w:rPr>
          <w:rFonts w:ascii="Arial" w:hAnsi="Arial" w:cs="Arial"/>
          <w:b/>
          <w:color w:val="000000"/>
          <w:sz w:val="24"/>
          <w:szCs w:val="24"/>
        </w:rPr>
      </w:pPr>
    </w:p>
    <w:p w:rsidR="00121083" w:rsidRPr="000B362F" w:rsidRDefault="00121083" w:rsidP="00121083">
      <w:pPr>
        <w:pStyle w:val="1"/>
        <w:tabs>
          <w:tab w:val="left" w:pos="993"/>
        </w:tabs>
        <w:spacing w:after="0" w:line="240" w:lineRule="auto"/>
        <w:ind w:firstLine="992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sz w:val="24"/>
          <w:szCs w:val="24"/>
        </w:rPr>
        <w:t>Знакомство с объёмно-пространственной композицией на примере создания трёхмерной модели космической станции.</w:t>
      </w:r>
    </w:p>
    <w:p w:rsidR="00121083" w:rsidRPr="000B362F" w:rsidRDefault="00121083" w:rsidP="00121083">
      <w:pPr>
        <w:pStyle w:val="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sz w:val="24"/>
          <w:szCs w:val="24"/>
        </w:rPr>
        <w:t xml:space="preserve"> </w:t>
      </w:r>
      <w:r w:rsidRPr="000B362F">
        <w:rPr>
          <w:rFonts w:ascii="Arial" w:hAnsi="Arial" w:cs="Arial"/>
          <w:color w:val="000000"/>
          <w:sz w:val="24"/>
          <w:szCs w:val="24"/>
        </w:rPr>
        <w:t>Понятие объ</w:t>
      </w:r>
      <w:r w:rsidRPr="000B362F">
        <w:rPr>
          <w:rFonts w:ascii="Arial" w:hAnsi="Arial" w:cs="Arial"/>
          <w:sz w:val="24"/>
          <w:szCs w:val="24"/>
        </w:rPr>
        <w:t>ё</w:t>
      </w:r>
      <w:r w:rsidRPr="000B362F">
        <w:rPr>
          <w:rFonts w:ascii="Arial" w:hAnsi="Arial" w:cs="Arial"/>
          <w:color w:val="000000"/>
          <w:sz w:val="24"/>
          <w:szCs w:val="24"/>
        </w:rPr>
        <w:t>мно-пространственной композиции в промышленном дизайне на примере космической станции. Изучение модульного устройства  космической станции, функционального назначения модулей.</w:t>
      </w:r>
    </w:p>
    <w:p w:rsidR="00121083" w:rsidRPr="000B362F" w:rsidRDefault="00121083" w:rsidP="00121083">
      <w:pPr>
        <w:pStyle w:val="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Основы 3</w:t>
      </w:r>
      <w:r w:rsidRPr="000B362F">
        <w:rPr>
          <w:rFonts w:ascii="Arial" w:hAnsi="Arial" w:cs="Arial"/>
          <w:sz w:val="24"/>
          <w:szCs w:val="24"/>
        </w:rPr>
        <w:t>D</w:t>
      </w:r>
      <w:r w:rsidRPr="000B362F">
        <w:rPr>
          <w:rFonts w:ascii="Arial" w:hAnsi="Arial" w:cs="Arial"/>
          <w:color w:val="000000"/>
          <w:sz w:val="24"/>
          <w:szCs w:val="24"/>
        </w:rPr>
        <w:t xml:space="preserve">-моделирования: знакомство с интерфейсом программы </w:t>
      </w:r>
      <w:proofErr w:type="spellStart"/>
      <w:r w:rsidRPr="000B362F">
        <w:rPr>
          <w:rFonts w:ascii="Arial" w:hAnsi="Arial" w:cs="Arial"/>
          <w:color w:val="000000"/>
          <w:sz w:val="24"/>
          <w:szCs w:val="24"/>
        </w:rPr>
        <w:t>Fusion</w:t>
      </w:r>
      <w:proofErr w:type="spellEnd"/>
      <w:r w:rsidRPr="000B362F">
        <w:rPr>
          <w:rFonts w:ascii="Arial" w:hAnsi="Arial" w:cs="Arial"/>
          <w:color w:val="000000"/>
          <w:sz w:val="24"/>
          <w:szCs w:val="24"/>
        </w:rPr>
        <w:t xml:space="preserve"> 360, освоение проекций и видов, изучение набора команд и инструментов.</w:t>
      </w:r>
    </w:p>
    <w:p w:rsidR="00121083" w:rsidRPr="000B362F" w:rsidRDefault="00121083" w:rsidP="00121083">
      <w:pPr>
        <w:pStyle w:val="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Создание тр</w:t>
      </w:r>
      <w:r w:rsidRPr="000B362F">
        <w:rPr>
          <w:rFonts w:ascii="Arial" w:hAnsi="Arial" w:cs="Arial"/>
          <w:sz w:val="24"/>
          <w:szCs w:val="24"/>
        </w:rPr>
        <w:t>ё</w:t>
      </w:r>
      <w:r w:rsidRPr="000B362F">
        <w:rPr>
          <w:rFonts w:ascii="Arial" w:hAnsi="Arial" w:cs="Arial"/>
          <w:color w:val="000000"/>
          <w:sz w:val="24"/>
          <w:szCs w:val="24"/>
        </w:rPr>
        <w:t xml:space="preserve">хмерной модели космической станции в программе </w:t>
      </w:r>
      <w:proofErr w:type="spellStart"/>
      <w:r w:rsidRPr="000B362F">
        <w:rPr>
          <w:rFonts w:ascii="Arial" w:hAnsi="Arial" w:cs="Arial"/>
          <w:color w:val="000000"/>
          <w:sz w:val="24"/>
          <w:szCs w:val="24"/>
        </w:rPr>
        <w:t>Fusion</w:t>
      </w:r>
      <w:proofErr w:type="spellEnd"/>
      <w:r w:rsidRPr="000B362F">
        <w:rPr>
          <w:rFonts w:ascii="Arial" w:hAnsi="Arial" w:cs="Arial"/>
          <w:color w:val="000000"/>
          <w:sz w:val="24"/>
          <w:szCs w:val="24"/>
        </w:rPr>
        <w:t xml:space="preserve"> 360.</w:t>
      </w:r>
    </w:p>
    <w:p w:rsidR="00121083" w:rsidRPr="000B362F" w:rsidRDefault="00121083" w:rsidP="00121083">
      <w:pPr>
        <w:pStyle w:val="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362F">
        <w:rPr>
          <w:rFonts w:ascii="Arial" w:hAnsi="Arial" w:cs="Arial"/>
          <w:color w:val="000000"/>
          <w:sz w:val="24"/>
          <w:szCs w:val="24"/>
        </w:rPr>
        <w:t xml:space="preserve"> Изучение основ визуализации в программе </w:t>
      </w:r>
      <w:proofErr w:type="spellStart"/>
      <w:r w:rsidRPr="000B362F">
        <w:rPr>
          <w:rFonts w:ascii="Arial" w:hAnsi="Arial" w:cs="Arial"/>
          <w:color w:val="000000"/>
          <w:sz w:val="24"/>
          <w:szCs w:val="24"/>
        </w:rPr>
        <w:t>Fusion</w:t>
      </w:r>
      <w:proofErr w:type="spellEnd"/>
      <w:r w:rsidRPr="000B362F">
        <w:rPr>
          <w:rFonts w:ascii="Arial" w:hAnsi="Arial" w:cs="Arial"/>
          <w:color w:val="000000"/>
          <w:sz w:val="24"/>
          <w:szCs w:val="24"/>
        </w:rPr>
        <w:t xml:space="preserve"> 360, настройки параметров сцены. Визуализация тр</w:t>
      </w:r>
      <w:r w:rsidRPr="000B362F">
        <w:rPr>
          <w:rFonts w:ascii="Arial" w:hAnsi="Arial" w:cs="Arial"/>
          <w:sz w:val="24"/>
          <w:szCs w:val="24"/>
        </w:rPr>
        <w:t>ё</w:t>
      </w:r>
      <w:r w:rsidRPr="000B362F">
        <w:rPr>
          <w:rFonts w:ascii="Arial" w:hAnsi="Arial" w:cs="Arial"/>
          <w:color w:val="000000"/>
          <w:sz w:val="24"/>
          <w:szCs w:val="24"/>
        </w:rPr>
        <w:t>хмерной модели космической станции.</w:t>
      </w:r>
    </w:p>
    <w:p w:rsidR="00121083" w:rsidRDefault="00121083" w:rsidP="00121083"/>
    <w:p w:rsidR="00121083" w:rsidRDefault="00121083" w:rsidP="00121083">
      <w:pPr>
        <w:spacing w:line="23" w:lineRule="atLeast"/>
        <w:rPr>
          <w:rFonts w:ascii="Arial" w:hAnsi="Arial" w:cs="Arial"/>
          <w:sz w:val="24"/>
          <w:szCs w:val="24"/>
        </w:rPr>
      </w:pPr>
    </w:p>
    <w:p w:rsidR="00121083" w:rsidRDefault="00121083" w:rsidP="00121083">
      <w:pPr>
        <w:spacing w:line="23" w:lineRule="atLeast"/>
        <w:rPr>
          <w:rFonts w:ascii="Arial" w:hAnsi="Arial" w:cs="Arial"/>
          <w:sz w:val="24"/>
          <w:szCs w:val="24"/>
        </w:rPr>
      </w:pPr>
    </w:p>
    <w:p w:rsidR="00121083" w:rsidRDefault="00121083" w:rsidP="00121083">
      <w:pPr>
        <w:spacing w:line="23" w:lineRule="atLeast"/>
        <w:rPr>
          <w:rFonts w:ascii="Arial" w:hAnsi="Arial" w:cs="Arial"/>
          <w:sz w:val="24"/>
          <w:szCs w:val="24"/>
        </w:rPr>
      </w:pPr>
    </w:p>
    <w:p w:rsidR="00121083" w:rsidRDefault="00121083" w:rsidP="00121083">
      <w:pPr>
        <w:spacing w:line="23" w:lineRule="atLeast"/>
        <w:rPr>
          <w:rFonts w:ascii="Arial" w:hAnsi="Arial" w:cs="Arial"/>
          <w:sz w:val="24"/>
          <w:szCs w:val="24"/>
        </w:rPr>
      </w:pPr>
    </w:p>
    <w:p w:rsidR="00121083" w:rsidRDefault="00121083" w:rsidP="00121083">
      <w:pPr>
        <w:spacing w:line="23" w:lineRule="atLeast"/>
        <w:rPr>
          <w:rFonts w:ascii="Arial" w:hAnsi="Arial" w:cs="Arial"/>
          <w:sz w:val="24"/>
          <w:szCs w:val="24"/>
        </w:rPr>
      </w:pPr>
    </w:p>
    <w:p w:rsidR="00631E5E" w:rsidRPr="00CB261B" w:rsidRDefault="00631E5E" w:rsidP="00CB261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21083" w:rsidRDefault="00121083" w:rsidP="00CB261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21083" w:rsidRDefault="00121083" w:rsidP="00CB261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631E5E" w:rsidRPr="00CB261B" w:rsidRDefault="00631E5E" w:rsidP="00CB261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CB261B">
        <w:rPr>
          <w:rFonts w:ascii="Arial" w:hAnsi="Arial" w:cs="Arial"/>
          <w:sz w:val="24"/>
          <w:szCs w:val="24"/>
        </w:rPr>
        <w:lastRenderedPageBreak/>
        <w:t>Тематическое планирование</w:t>
      </w:r>
    </w:p>
    <w:p w:rsidR="00631E5E" w:rsidRPr="00CB261B" w:rsidRDefault="00631E5E" w:rsidP="00CB261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1295"/>
        <w:gridCol w:w="8736"/>
        <w:gridCol w:w="1701"/>
        <w:gridCol w:w="1705"/>
        <w:gridCol w:w="1839"/>
      </w:tblGrid>
      <w:tr w:rsidR="00F27571" w:rsidRPr="00CB261B" w:rsidTr="00CB261B">
        <w:trPr>
          <w:trHeight w:val="904"/>
        </w:trPr>
        <w:tc>
          <w:tcPr>
            <w:tcW w:w="1295" w:type="dxa"/>
            <w:vMerge w:val="restart"/>
            <w:tcBorders>
              <w:bottom w:val="single" w:sz="4" w:space="0" w:color="auto"/>
            </w:tcBorders>
          </w:tcPr>
          <w:p w:rsidR="00F27571" w:rsidRPr="00CB261B" w:rsidRDefault="00F27571" w:rsidP="00CB261B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gramEnd"/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/п раздела и тем</w:t>
            </w:r>
          </w:p>
        </w:tc>
        <w:tc>
          <w:tcPr>
            <w:tcW w:w="8736" w:type="dxa"/>
            <w:tcBorders>
              <w:bottom w:val="single" w:sz="4" w:space="0" w:color="auto"/>
            </w:tcBorders>
          </w:tcPr>
          <w:p w:rsidR="00F27571" w:rsidRPr="00CB261B" w:rsidRDefault="00F27571" w:rsidP="00CB261B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5245" w:type="dxa"/>
            <w:gridSpan w:val="3"/>
            <w:tcBorders>
              <w:bottom w:val="single" w:sz="4" w:space="0" w:color="auto"/>
            </w:tcBorders>
          </w:tcPr>
          <w:p w:rsidR="00F27571" w:rsidRPr="00CB261B" w:rsidRDefault="00F27571" w:rsidP="00CB261B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</w:tr>
      <w:tr w:rsidR="00F27571" w:rsidRPr="00CB261B" w:rsidTr="00CB261B">
        <w:trPr>
          <w:trHeight w:val="330"/>
        </w:trPr>
        <w:tc>
          <w:tcPr>
            <w:tcW w:w="1295" w:type="dxa"/>
            <w:vMerge/>
          </w:tcPr>
          <w:p w:rsidR="00F27571" w:rsidRPr="00CB261B" w:rsidRDefault="00F27571" w:rsidP="00CB261B">
            <w:pPr>
              <w:spacing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736" w:type="dxa"/>
          </w:tcPr>
          <w:p w:rsidR="00F27571" w:rsidRPr="00CB261B" w:rsidRDefault="00F27571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F27571" w:rsidRPr="00CB261B" w:rsidRDefault="00F27571" w:rsidP="00CB261B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705" w:type="dxa"/>
          </w:tcPr>
          <w:p w:rsidR="00F27571" w:rsidRPr="00CB261B" w:rsidRDefault="00F27571" w:rsidP="00CB261B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теория</w:t>
            </w:r>
          </w:p>
        </w:tc>
        <w:tc>
          <w:tcPr>
            <w:tcW w:w="1839" w:type="dxa"/>
          </w:tcPr>
          <w:p w:rsidR="00F27571" w:rsidRPr="00CB261B" w:rsidRDefault="00F27571" w:rsidP="00CB261B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практика</w:t>
            </w:r>
          </w:p>
        </w:tc>
      </w:tr>
      <w:tr w:rsidR="00F27571" w:rsidRPr="00CB261B" w:rsidTr="00CB261B">
        <w:tc>
          <w:tcPr>
            <w:tcW w:w="1295" w:type="dxa"/>
          </w:tcPr>
          <w:p w:rsidR="00F27571" w:rsidRPr="00CB261B" w:rsidRDefault="00F27571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36" w:type="dxa"/>
          </w:tcPr>
          <w:p w:rsidR="00F27571" w:rsidRPr="00CB261B" w:rsidRDefault="00F27571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Кейс </w:t>
            </w:r>
            <w:r w:rsidR="00843279" w:rsidRPr="00CB261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 </w:t>
            </w:r>
            <w:r w:rsidRPr="00CB261B">
              <w:rPr>
                <w:rFonts w:ascii="Arial" w:hAnsi="Arial" w:cs="Arial"/>
                <w:b/>
                <w:bCs/>
                <w:sz w:val="24"/>
                <w:szCs w:val="24"/>
              </w:rPr>
              <w:t>«Объект из будущего»</w:t>
            </w:r>
          </w:p>
        </w:tc>
        <w:tc>
          <w:tcPr>
            <w:tcW w:w="1701" w:type="dxa"/>
          </w:tcPr>
          <w:p w:rsidR="00F27571" w:rsidRPr="00CB261B" w:rsidRDefault="00234987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5" w:type="dxa"/>
          </w:tcPr>
          <w:p w:rsidR="00F27571" w:rsidRPr="00CB261B" w:rsidRDefault="00234987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39" w:type="dxa"/>
          </w:tcPr>
          <w:p w:rsidR="00F27571" w:rsidRPr="00CB261B" w:rsidRDefault="00234987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6</w:t>
            </w:r>
          </w:p>
        </w:tc>
      </w:tr>
      <w:tr w:rsidR="00F27571" w:rsidRPr="00CB261B" w:rsidTr="00CB261B">
        <w:tc>
          <w:tcPr>
            <w:tcW w:w="1295" w:type="dxa"/>
          </w:tcPr>
          <w:p w:rsidR="00F27571" w:rsidRPr="00CB261B" w:rsidRDefault="00F27571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736" w:type="dxa"/>
          </w:tcPr>
          <w:p w:rsidR="00F27571" w:rsidRPr="00CB261B" w:rsidRDefault="00F27571" w:rsidP="00CB261B">
            <w:pPr>
              <w:spacing w:line="240" w:lineRule="auto"/>
              <w:ind w:firstLine="123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 xml:space="preserve">Введение. Методики формирования идей </w:t>
            </w:r>
          </w:p>
        </w:tc>
        <w:tc>
          <w:tcPr>
            <w:tcW w:w="1701" w:type="dxa"/>
          </w:tcPr>
          <w:p w:rsidR="00F27571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5" w:type="dxa"/>
          </w:tcPr>
          <w:p w:rsidR="00F27571" w:rsidRPr="00CB261B" w:rsidRDefault="00F27571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F27571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F27571" w:rsidRPr="00CB261B" w:rsidTr="00CB261B">
        <w:tc>
          <w:tcPr>
            <w:tcW w:w="1295" w:type="dxa"/>
          </w:tcPr>
          <w:p w:rsidR="00F27571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8736" w:type="dxa"/>
          </w:tcPr>
          <w:p w:rsidR="00F27571" w:rsidRPr="00CB261B" w:rsidRDefault="00A46EEB" w:rsidP="00CB261B">
            <w:pPr>
              <w:spacing w:line="240" w:lineRule="auto"/>
              <w:ind w:firstLine="123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Уроки рисования (перспектива, линия, штриховка)</w:t>
            </w:r>
          </w:p>
        </w:tc>
        <w:tc>
          <w:tcPr>
            <w:tcW w:w="1701" w:type="dxa"/>
          </w:tcPr>
          <w:p w:rsidR="00F27571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5" w:type="dxa"/>
          </w:tcPr>
          <w:p w:rsidR="00F27571" w:rsidRPr="00CB261B" w:rsidRDefault="00234987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F27571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A46EEB" w:rsidRPr="00CB261B" w:rsidTr="00CB261B">
        <w:tc>
          <w:tcPr>
            <w:tcW w:w="1295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8736" w:type="dxa"/>
          </w:tcPr>
          <w:p w:rsidR="00A46EEB" w:rsidRPr="00CB261B" w:rsidRDefault="00A46EEB" w:rsidP="00CB261B">
            <w:pPr>
              <w:spacing w:line="240" w:lineRule="auto"/>
              <w:ind w:firstLine="123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Создание прототипа объекта промышленного</w:t>
            </w:r>
          </w:p>
        </w:tc>
        <w:tc>
          <w:tcPr>
            <w:tcW w:w="1701" w:type="dxa"/>
          </w:tcPr>
          <w:p w:rsidR="00A46EEB" w:rsidRPr="00CB261B" w:rsidRDefault="00234987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5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A46EEB" w:rsidRPr="00CB261B" w:rsidRDefault="00234987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A46EEB" w:rsidRPr="00CB261B" w:rsidTr="00CB261B">
        <w:tc>
          <w:tcPr>
            <w:tcW w:w="1295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736" w:type="dxa"/>
          </w:tcPr>
          <w:p w:rsidR="00A46EEB" w:rsidRPr="00CB261B" w:rsidRDefault="007E6495" w:rsidP="00CB261B">
            <w:pPr>
              <w:spacing w:line="240" w:lineRule="auto"/>
              <w:ind w:firstLine="123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Испытания прототипа.  Презентация проекта</w:t>
            </w:r>
          </w:p>
        </w:tc>
        <w:tc>
          <w:tcPr>
            <w:tcW w:w="1701" w:type="dxa"/>
          </w:tcPr>
          <w:p w:rsidR="00A46EEB" w:rsidRPr="00CB261B" w:rsidRDefault="00234987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5" w:type="dxa"/>
          </w:tcPr>
          <w:p w:rsidR="00A46EEB" w:rsidRPr="00CB261B" w:rsidRDefault="00234987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A46EEB" w:rsidRPr="00CB261B" w:rsidTr="00CB261B">
        <w:tc>
          <w:tcPr>
            <w:tcW w:w="1295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736" w:type="dxa"/>
          </w:tcPr>
          <w:p w:rsidR="00A46EEB" w:rsidRPr="00CB261B" w:rsidRDefault="00A46EEB" w:rsidP="00CB261B">
            <w:pPr>
              <w:spacing w:line="240" w:lineRule="auto"/>
              <w:ind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CB261B">
              <w:rPr>
                <w:rFonts w:ascii="Arial" w:hAnsi="Arial" w:cs="Arial"/>
                <w:b/>
                <w:bCs/>
                <w:sz w:val="24"/>
                <w:szCs w:val="24"/>
              </w:rPr>
              <w:t>Кейс</w:t>
            </w:r>
            <w:r w:rsidR="00964FF6" w:rsidRPr="00CB261B">
              <w:rPr>
                <w:rFonts w:ascii="Arial" w:hAnsi="Arial" w:cs="Arial"/>
                <w:b/>
                <w:bCs/>
                <w:sz w:val="24"/>
                <w:szCs w:val="24"/>
              </w:rPr>
              <w:t>ы по группам:</w:t>
            </w:r>
            <w:r w:rsidRPr="00CB261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CB261B">
              <w:rPr>
                <w:rFonts w:ascii="Arial" w:hAnsi="Arial" w:cs="Arial"/>
                <w:b/>
                <w:bCs/>
                <w:sz w:val="24"/>
                <w:szCs w:val="24"/>
              </w:rPr>
              <w:t>«Пенал»</w:t>
            </w:r>
            <w:r w:rsidR="00BD3185" w:rsidRPr="00CB261B">
              <w:rPr>
                <w:rFonts w:ascii="Arial" w:hAnsi="Arial" w:cs="Arial"/>
                <w:b/>
                <w:bCs/>
                <w:sz w:val="24"/>
                <w:szCs w:val="24"/>
              </w:rPr>
              <w:t>, «Номерок для раздевалки», «По выбору)</w:t>
            </w:r>
            <w:proofErr w:type="gramEnd"/>
          </w:p>
        </w:tc>
        <w:tc>
          <w:tcPr>
            <w:tcW w:w="1701" w:type="dxa"/>
          </w:tcPr>
          <w:p w:rsidR="00A46EEB" w:rsidRPr="00CB261B" w:rsidRDefault="00843279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05" w:type="dxa"/>
          </w:tcPr>
          <w:p w:rsidR="00A46EEB" w:rsidRPr="00CB261B" w:rsidRDefault="00234987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39" w:type="dxa"/>
          </w:tcPr>
          <w:p w:rsidR="00A46EEB" w:rsidRPr="00CB261B" w:rsidRDefault="00234987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7</w:t>
            </w:r>
          </w:p>
        </w:tc>
      </w:tr>
      <w:tr w:rsidR="00A46EEB" w:rsidRPr="00CB261B" w:rsidTr="00CB261B">
        <w:tc>
          <w:tcPr>
            <w:tcW w:w="1295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736" w:type="dxa"/>
          </w:tcPr>
          <w:p w:rsidR="00A46EEB" w:rsidRPr="00CB261B" w:rsidRDefault="00A46EEB" w:rsidP="00CB261B">
            <w:pPr>
              <w:spacing w:line="240" w:lineRule="auto"/>
              <w:ind w:firstLine="12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Анализ формообразования промышленного изделия</w:t>
            </w:r>
          </w:p>
        </w:tc>
        <w:tc>
          <w:tcPr>
            <w:tcW w:w="1701" w:type="dxa"/>
          </w:tcPr>
          <w:p w:rsidR="00A46EEB" w:rsidRPr="00CB261B" w:rsidRDefault="00843279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5" w:type="dxa"/>
          </w:tcPr>
          <w:p w:rsidR="00A46EEB" w:rsidRPr="00CB261B" w:rsidRDefault="00843279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A46EEB" w:rsidRPr="00CB261B" w:rsidTr="00CB261B">
        <w:tc>
          <w:tcPr>
            <w:tcW w:w="1295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8736" w:type="dxa"/>
          </w:tcPr>
          <w:p w:rsidR="00A46EEB" w:rsidRPr="00CB261B" w:rsidRDefault="00A46EEB" w:rsidP="00CB261B">
            <w:pPr>
              <w:spacing w:line="240" w:lineRule="auto"/>
              <w:ind w:firstLine="12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Натурные зарисовки промышленного изделия</w:t>
            </w:r>
          </w:p>
        </w:tc>
        <w:tc>
          <w:tcPr>
            <w:tcW w:w="1701" w:type="dxa"/>
          </w:tcPr>
          <w:p w:rsidR="00A46EEB" w:rsidRPr="00CB261B" w:rsidRDefault="00843279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5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39" w:type="dxa"/>
          </w:tcPr>
          <w:p w:rsidR="00A46EEB" w:rsidRPr="00CB261B" w:rsidRDefault="0076234D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</w:tr>
      <w:tr w:rsidR="00A46EEB" w:rsidRPr="00CB261B" w:rsidTr="00CB261B">
        <w:tc>
          <w:tcPr>
            <w:tcW w:w="1295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8736" w:type="dxa"/>
          </w:tcPr>
          <w:p w:rsidR="00A46EEB" w:rsidRPr="00CB261B" w:rsidRDefault="00A46EEB" w:rsidP="00CB261B">
            <w:pPr>
              <w:spacing w:line="240" w:lineRule="auto"/>
              <w:ind w:firstLine="12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Генерирование идей по улучшению промышленного изделия</w:t>
            </w:r>
          </w:p>
        </w:tc>
        <w:tc>
          <w:tcPr>
            <w:tcW w:w="1701" w:type="dxa"/>
          </w:tcPr>
          <w:p w:rsidR="00A46EEB" w:rsidRPr="00CB261B" w:rsidRDefault="0076234D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5" w:type="dxa"/>
          </w:tcPr>
          <w:p w:rsidR="00A46EEB" w:rsidRPr="00CB261B" w:rsidRDefault="0076234D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A46EEB" w:rsidRPr="00CB261B" w:rsidTr="00CB261B">
        <w:tc>
          <w:tcPr>
            <w:tcW w:w="1295" w:type="dxa"/>
          </w:tcPr>
          <w:p w:rsidR="00A46EEB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8736" w:type="dxa"/>
          </w:tcPr>
          <w:p w:rsidR="00A46EEB" w:rsidRPr="00CB261B" w:rsidRDefault="00A46EEB" w:rsidP="00CB261B">
            <w:pPr>
              <w:spacing w:line="240" w:lineRule="auto"/>
              <w:ind w:firstLine="123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Создание прототипа промышленного изделия из бумаги и картона</w:t>
            </w:r>
          </w:p>
        </w:tc>
        <w:tc>
          <w:tcPr>
            <w:tcW w:w="1701" w:type="dxa"/>
          </w:tcPr>
          <w:p w:rsidR="00A46EEB" w:rsidRPr="00CB261B" w:rsidRDefault="0076234D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5" w:type="dxa"/>
          </w:tcPr>
          <w:p w:rsidR="00A46EEB" w:rsidRPr="00CB261B" w:rsidRDefault="00A46EE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39" w:type="dxa"/>
          </w:tcPr>
          <w:p w:rsidR="00A46EEB" w:rsidRPr="00CB261B" w:rsidRDefault="0076234D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A46EEB" w:rsidRPr="00CB261B" w:rsidTr="00CB261B">
        <w:tc>
          <w:tcPr>
            <w:tcW w:w="1295" w:type="dxa"/>
          </w:tcPr>
          <w:p w:rsidR="00A46EEB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8736" w:type="dxa"/>
          </w:tcPr>
          <w:p w:rsidR="00A46EEB" w:rsidRPr="00CB261B" w:rsidRDefault="00A46EEB" w:rsidP="00CB261B">
            <w:pPr>
              <w:spacing w:line="240" w:lineRule="auto"/>
              <w:ind w:firstLine="123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Испытание прототипа. Презентация проекта перед аудиторией</w:t>
            </w:r>
          </w:p>
        </w:tc>
        <w:tc>
          <w:tcPr>
            <w:tcW w:w="1701" w:type="dxa"/>
          </w:tcPr>
          <w:p w:rsidR="00A46EEB" w:rsidRPr="00CB261B" w:rsidRDefault="0076234D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5" w:type="dxa"/>
          </w:tcPr>
          <w:p w:rsidR="00A46EEB" w:rsidRPr="00CB261B" w:rsidRDefault="0076234D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A46EEB" w:rsidRPr="00CB261B" w:rsidRDefault="0076234D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A46EEB" w:rsidRPr="00CB261B" w:rsidTr="00CB261B">
        <w:tc>
          <w:tcPr>
            <w:tcW w:w="1295" w:type="dxa"/>
          </w:tcPr>
          <w:p w:rsidR="00A46EEB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736" w:type="dxa"/>
          </w:tcPr>
          <w:p w:rsidR="00A46EEB" w:rsidRPr="00CB261B" w:rsidRDefault="00284F4E" w:rsidP="00CB261B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b/>
                <w:bCs/>
                <w:sz w:val="24"/>
                <w:szCs w:val="24"/>
              </w:rPr>
              <w:t>Кейс</w:t>
            </w:r>
            <w:r w:rsidR="00843279" w:rsidRPr="00CB261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</w:t>
            </w:r>
            <w:r w:rsidRPr="00CB261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964FF6" w:rsidRPr="00CB261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«Космическая станция»</w:t>
            </w:r>
          </w:p>
        </w:tc>
        <w:tc>
          <w:tcPr>
            <w:tcW w:w="1701" w:type="dxa"/>
          </w:tcPr>
          <w:p w:rsidR="00A46EEB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05" w:type="dxa"/>
          </w:tcPr>
          <w:p w:rsidR="00A46EEB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39" w:type="dxa"/>
          </w:tcPr>
          <w:p w:rsidR="00A46EEB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9</w:t>
            </w:r>
          </w:p>
        </w:tc>
      </w:tr>
      <w:tr w:rsidR="00284F4E" w:rsidRPr="00CB261B" w:rsidTr="00CB261B">
        <w:tc>
          <w:tcPr>
            <w:tcW w:w="1295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8736" w:type="dxa"/>
          </w:tcPr>
          <w:p w:rsidR="00284F4E" w:rsidRPr="00CB261B" w:rsidRDefault="00964FF6" w:rsidP="00CB261B">
            <w:pPr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 xml:space="preserve">  Демонстрация решений кейса </w:t>
            </w:r>
          </w:p>
        </w:tc>
        <w:tc>
          <w:tcPr>
            <w:tcW w:w="1701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5" w:type="dxa"/>
          </w:tcPr>
          <w:p w:rsidR="00284F4E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284F4E" w:rsidRPr="00CB261B" w:rsidTr="00CB261B">
        <w:tc>
          <w:tcPr>
            <w:tcW w:w="1295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8736" w:type="dxa"/>
          </w:tcPr>
          <w:p w:rsidR="00284F4E" w:rsidRPr="00CB261B" w:rsidRDefault="00964FF6" w:rsidP="00CB261B">
            <w:pPr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Урок 3D-моделирования (</w:t>
            </w:r>
            <w:proofErr w:type="spellStart"/>
            <w:r w:rsidRPr="00CB261B">
              <w:rPr>
                <w:rFonts w:ascii="Arial" w:hAnsi="Arial" w:cs="Arial"/>
                <w:sz w:val="24"/>
                <w:szCs w:val="24"/>
              </w:rPr>
              <w:t>Fusion</w:t>
            </w:r>
            <w:proofErr w:type="spellEnd"/>
            <w:r w:rsidRPr="00CB261B">
              <w:rPr>
                <w:rFonts w:ascii="Arial" w:hAnsi="Arial" w:cs="Arial"/>
                <w:sz w:val="24"/>
                <w:szCs w:val="24"/>
              </w:rPr>
              <w:t xml:space="preserve"> 360)</w:t>
            </w:r>
          </w:p>
        </w:tc>
        <w:tc>
          <w:tcPr>
            <w:tcW w:w="1701" w:type="dxa"/>
          </w:tcPr>
          <w:p w:rsidR="00284F4E" w:rsidRPr="00CB261B" w:rsidRDefault="008968E7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5" w:type="dxa"/>
          </w:tcPr>
          <w:p w:rsidR="00284F4E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284F4E" w:rsidRPr="00CB261B" w:rsidTr="00CB261B">
        <w:tc>
          <w:tcPr>
            <w:tcW w:w="1295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8736" w:type="dxa"/>
          </w:tcPr>
          <w:p w:rsidR="00284F4E" w:rsidRPr="00CB261B" w:rsidRDefault="00964FF6" w:rsidP="00CB261B">
            <w:pPr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Создание эскиза объёмн</w:t>
            </w:r>
            <w:proofErr w:type="gramStart"/>
            <w:r w:rsidRPr="00CB261B">
              <w:rPr>
                <w:rFonts w:ascii="Arial" w:hAnsi="Arial" w:cs="Arial"/>
                <w:sz w:val="24"/>
                <w:szCs w:val="24"/>
              </w:rPr>
              <w:t>о-</w:t>
            </w:r>
            <w:proofErr w:type="gramEnd"/>
            <w:r w:rsidRPr="00CB261B">
              <w:rPr>
                <w:rFonts w:ascii="Arial" w:hAnsi="Arial" w:cs="Arial"/>
                <w:sz w:val="24"/>
                <w:szCs w:val="24"/>
              </w:rPr>
              <w:t xml:space="preserve"> пространственной композиции</w:t>
            </w:r>
          </w:p>
        </w:tc>
        <w:tc>
          <w:tcPr>
            <w:tcW w:w="1701" w:type="dxa"/>
          </w:tcPr>
          <w:p w:rsidR="00284F4E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5" w:type="dxa"/>
          </w:tcPr>
          <w:p w:rsidR="00284F4E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284F4E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284F4E" w:rsidRPr="00CB261B" w:rsidTr="00CB261B">
        <w:tc>
          <w:tcPr>
            <w:tcW w:w="1295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3.4</w:t>
            </w:r>
          </w:p>
        </w:tc>
        <w:tc>
          <w:tcPr>
            <w:tcW w:w="8736" w:type="dxa"/>
          </w:tcPr>
          <w:p w:rsidR="00284F4E" w:rsidRPr="00CB261B" w:rsidRDefault="00964FF6" w:rsidP="00CB261B">
            <w:pPr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Создание объёмн</w:t>
            </w:r>
            <w:proofErr w:type="gramStart"/>
            <w:r w:rsidRPr="00CB261B">
              <w:rPr>
                <w:rFonts w:ascii="Arial" w:hAnsi="Arial" w:cs="Arial"/>
                <w:sz w:val="24"/>
                <w:szCs w:val="24"/>
              </w:rPr>
              <w:t>о-</w:t>
            </w:r>
            <w:proofErr w:type="gramEnd"/>
            <w:r w:rsidRPr="00CB261B">
              <w:rPr>
                <w:rFonts w:ascii="Arial" w:hAnsi="Arial" w:cs="Arial"/>
                <w:sz w:val="24"/>
                <w:szCs w:val="24"/>
              </w:rPr>
              <w:t xml:space="preserve"> пространственной композиции в программе </w:t>
            </w:r>
            <w:proofErr w:type="spellStart"/>
            <w:r w:rsidRPr="00CB261B">
              <w:rPr>
                <w:rFonts w:ascii="Arial" w:hAnsi="Arial" w:cs="Arial"/>
                <w:sz w:val="24"/>
                <w:szCs w:val="24"/>
              </w:rPr>
              <w:t>Fusion</w:t>
            </w:r>
            <w:proofErr w:type="spellEnd"/>
            <w:r w:rsidRPr="00CB261B">
              <w:rPr>
                <w:rFonts w:ascii="Arial" w:hAnsi="Arial" w:cs="Arial"/>
                <w:sz w:val="24"/>
                <w:szCs w:val="24"/>
              </w:rPr>
              <w:t xml:space="preserve"> 360</w:t>
            </w:r>
          </w:p>
        </w:tc>
        <w:tc>
          <w:tcPr>
            <w:tcW w:w="1701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5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39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284F4E" w:rsidRPr="00CB261B" w:rsidTr="00CB261B">
        <w:tc>
          <w:tcPr>
            <w:tcW w:w="1295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3.5</w:t>
            </w:r>
          </w:p>
        </w:tc>
        <w:tc>
          <w:tcPr>
            <w:tcW w:w="8736" w:type="dxa"/>
          </w:tcPr>
          <w:p w:rsidR="00284F4E" w:rsidRPr="00CB261B" w:rsidRDefault="00964FF6" w:rsidP="00CB261B">
            <w:pPr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 xml:space="preserve">Основы визуализации в программе </w:t>
            </w:r>
            <w:proofErr w:type="spellStart"/>
            <w:r w:rsidRPr="00CB261B">
              <w:rPr>
                <w:rFonts w:ascii="Arial" w:hAnsi="Arial" w:cs="Arial"/>
                <w:sz w:val="24"/>
                <w:szCs w:val="24"/>
              </w:rPr>
              <w:t>Fusion</w:t>
            </w:r>
            <w:proofErr w:type="spellEnd"/>
            <w:r w:rsidRPr="00CB261B">
              <w:rPr>
                <w:rFonts w:ascii="Arial" w:hAnsi="Arial" w:cs="Arial"/>
                <w:sz w:val="24"/>
                <w:szCs w:val="24"/>
              </w:rPr>
              <w:t xml:space="preserve"> 360</w:t>
            </w:r>
          </w:p>
        </w:tc>
        <w:tc>
          <w:tcPr>
            <w:tcW w:w="1701" w:type="dxa"/>
          </w:tcPr>
          <w:p w:rsidR="00284F4E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5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39" w:type="dxa"/>
          </w:tcPr>
          <w:p w:rsidR="00284F4E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</w:tr>
      <w:tr w:rsidR="00284F4E" w:rsidRPr="00CB261B" w:rsidTr="00CB261B">
        <w:tc>
          <w:tcPr>
            <w:tcW w:w="1295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3.6</w:t>
            </w:r>
          </w:p>
        </w:tc>
        <w:tc>
          <w:tcPr>
            <w:tcW w:w="8736" w:type="dxa"/>
          </w:tcPr>
          <w:p w:rsidR="00284F4E" w:rsidRPr="00CB261B" w:rsidRDefault="008968E7" w:rsidP="00CB261B">
            <w:pPr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CB261B">
              <w:rPr>
                <w:rFonts w:ascii="Arial" w:hAnsi="Arial" w:cs="Arial"/>
                <w:sz w:val="24"/>
                <w:szCs w:val="24"/>
              </w:rPr>
              <w:t>Испытание прототипа. Презентация проекта перед аудиторией.</w:t>
            </w:r>
          </w:p>
        </w:tc>
        <w:tc>
          <w:tcPr>
            <w:tcW w:w="1701" w:type="dxa"/>
          </w:tcPr>
          <w:p w:rsidR="00284F4E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5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39" w:type="dxa"/>
          </w:tcPr>
          <w:p w:rsidR="00284F4E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284F4E" w:rsidRPr="00CB261B" w:rsidTr="00CB261B">
        <w:tc>
          <w:tcPr>
            <w:tcW w:w="1295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736" w:type="dxa"/>
          </w:tcPr>
          <w:p w:rsidR="00284F4E" w:rsidRPr="00CB261B" w:rsidRDefault="009D3BE2" w:rsidP="00CB261B">
            <w:pPr>
              <w:widowControl/>
              <w:overflowPunct/>
              <w:spacing w:line="240" w:lineRule="auto"/>
              <w:ind w:firstLine="0"/>
              <w:textAlignment w:val="auto"/>
              <w:rPr>
                <w:rFonts w:ascii="Arial" w:eastAsia="Circe-Regular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="Circe-Regular" w:hAnsi="Arial" w:cs="Arial"/>
                <w:b/>
                <w:sz w:val="24"/>
                <w:szCs w:val="24"/>
                <w:lang w:eastAsia="en-US"/>
              </w:rPr>
              <w:t>Научно-практическая конференция</w:t>
            </w:r>
          </w:p>
        </w:tc>
        <w:tc>
          <w:tcPr>
            <w:tcW w:w="1701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5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284F4E" w:rsidRPr="00CB261B" w:rsidTr="00CB261B">
        <w:tc>
          <w:tcPr>
            <w:tcW w:w="1295" w:type="dxa"/>
          </w:tcPr>
          <w:p w:rsidR="00284F4E" w:rsidRPr="00CB261B" w:rsidRDefault="00CB261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8736" w:type="dxa"/>
          </w:tcPr>
          <w:p w:rsidR="00284F4E" w:rsidRPr="00CB261B" w:rsidRDefault="009D3BE2" w:rsidP="00CB261B">
            <w:pPr>
              <w:widowControl/>
              <w:overflowPunct/>
              <w:spacing w:line="240" w:lineRule="auto"/>
              <w:ind w:firstLine="0"/>
              <w:textAlignment w:val="auto"/>
              <w:rPr>
                <w:rFonts w:ascii="Arial" w:eastAsia="Circe-Regular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="Circe-Regular" w:hAnsi="Arial" w:cs="Arial"/>
                <w:sz w:val="24"/>
                <w:szCs w:val="24"/>
                <w:lang w:eastAsia="en-US"/>
              </w:rPr>
              <w:t>Подготовка к конференции</w:t>
            </w:r>
          </w:p>
        </w:tc>
        <w:tc>
          <w:tcPr>
            <w:tcW w:w="1701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5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39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284F4E" w:rsidRPr="00CB261B" w:rsidTr="00CB261B">
        <w:tc>
          <w:tcPr>
            <w:tcW w:w="1295" w:type="dxa"/>
          </w:tcPr>
          <w:p w:rsidR="00284F4E" w:rsidRPr="00CB261B" w:rsidRDefault="00CB261B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8736" w:type="dxa"/>
          </w:tcPr>
          <w:p w:rsidR="00284F4E" w:rsidRPr="00CB261B" w:rsidRDefault="009D3BE2" w:rsidP="00CB261B">
            <w:pPr>
              <w:widowControl/>
              <w:overflowPunct/>
              <w:spacing w:line="240" w:lineRule="auto"/>
              <w:ind w:firstLine="0"/>
              <w:textAlignment w:val="auto"/>
              <w:rPr>
                <w:rFonts w:ascii="Arial" w:eastAsia="Circe-Regular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="Circe-Regular" w:hAnsi="Arial" w:cs="Arial"/>
                <w:sz w:val="24"/>
                <w:szCs w:val="24"/>
                <w:lang w:eastAsia="en-US"/>
              </w:rPr>
              <w:t>Проведение конференции</w:t>
            </w:r>
          </w:p>
        </w:tc>
        <w:tc>
          <w:tcPr>
            <w:tcW w:w="1701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5" w:type="dxa"/>
          </w:tcPr>
          <w:p w:rsidR="00284F4E" w:rsidRPr="00CB261B" w:rsidRDefault="00284F4E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39" w:type="dxa"/>
          </w:tcPr>
          <w:p w:rsidR="00284F4E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7E6495" w:rsidRPr="00CB261B" w:rsidTr="00CB261B">
        <w:tc>
          <w:tcPr>
            <w:tcW w:w="1295" w:type="dxa"/>
          </w:tcPr>
          <w:p w:rsidR="007E6495" w:rsidRPr="00CB261B" w:rsidRDefault="007E6495" w:rsidP="00CB261B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736" w:type="dxa"/>
          </w:tcPr>
          <w:p w:rsidR="007E6495" w:rsidRPr="00CB261B" w:rsidRDefault="007E6495" w:rsidP="00CB261B">
            <w:pPr>
              <w:widowControl/>
              <w:overflowPunct/>
              <w:spacing w:line="240" w:lineRule="auto"/>
              <w:ind w:firstLine="0"/>
              <w:textAlignment w:val="auto"/>
              <w:rPr>
                <w:rFonts w:ascii="Arial" w:eastAsia="Circe-Regular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="Circe-Regular" w:hAnsi="Arial" w:cs="Arial"/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701" w:type="dxa"/>
          </w:tcPr>
          <w:p w:rsidR="007E6495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705" w:type="dxa"/>
          </w:tcPr>
          <w:p w:rsidR="007E6495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39" w:type="dxa"/>
          </w:tcPr>
          <w:p w:rsidR="007E6495" w:rsidRPr="00CB261B" w:rsidRDefault="009D3BE2" w:rsidP="00CB261B">
            <w:pPr>
              <w:spacing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CB261B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23</w:t>
            </w:r>
          </w:p>
        </w:tc>
      </w:tr>
    </w:tbl>
    <w:p w:rsidR="008351EC" w:rsidRDefault="008351EC" w:rsidP="00CB261B">
      <w:pPr>
        <w:spacing w:line="23" w:lineRule="atLeast"/>
        <w:rPr>
          <w:rFonts w:ascii="Arial" w:hAnsi="Arial" w:cs="Arial"/>
          <w:sz w:val="24"/>
          <w:szCs w:val="24"/>
        </w:rPr>
      </w:pPr>
    </w:p>
    <w:p w:rsidR="008351EC" w:rsidRDefault="008351EC" w:rsidP="00CB261B">
      <w:pPr>
        <w:spacing w:line="23" w:lineRule="atLeast"/>
        <w:rPr>
          <w:rFonts w:ascii="Arial" w:hAnsi="Arial" w:cs="Arial"/>
          <w:sz w:val="24"/>
          <w:szCs w:val="24"/>
        </w:rPr>
      </w:pPr>
    </w:p>
    <w:p w:rsidR="008351EC" w:rsidRDefault="008351EC" w:rsidP="00CB261B">
      <w:pPr>
        <w:spacing w:line="23" w:lineRule="atLeast"/>
        <w:rPr>
          <w:rFonts w:ascii="Arial" w:hAnsi="Arial" w:cs="Arial"/>
          <w:sz w:val="24"/>
          <w:szCs w:val="24"/>
        </w:rPr>
      </w:pPr>
    </w:p>
    <w:p w:rsidR="008351EC" w:rsidRDefault="008351EC" w:rsidP="00CB261B">
      <w:pPr>
        <w:spacing w:line="23" w:lineRule="atLeast"/>
        <w:rPr>
          <w:rFonts w:ascii="Arial" w:hAnsi="Arial" w:cs="Arial"/>
          <w:sz w:val="24"/>
          <w:szCs w:val="24"/>
        </w:rPr>
      </w:pPr>
    </w:p>
    <w:p w:rsidR="008351EC" w:rsidRDefault="008351EC" w:rsidP="00CB261B">
      <w:pPr>
        <w:spacing w:line="23" w:lineRule="atLeast"/>
        <w:rPr>
          <w:rFonts w:ascii="Arial" w:hAnsi="Arial" w:cs="Arial"/>
          <w:sz w:val="24"/>
          <w:szCs w:val="24"/>
        </w:rPr>
      </w:pPr>
    </w:p>
    <w:p w:rsidR="008351EC" w:rsidRDefault="008351EC" w:rsidP="00CB261B">
      <w:pPr>
        <w:spacing w:line="23" w:lineRule="atLeas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8351EC" w:rsidSect="004903D4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irce-Regula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E3283"/>
    <w:multiLevelType w:val="hybridMultilevel"/>
    <w:tmpl w:val="018259A0"/>
    <w:lvl w:ilvl="0" w:tplc="C85878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40A685D"/>
    <w:multiLevelType w:val="multilevel"/>
    <w:tmpl w:val="1C3EC3F4"/>
    <w:lvl w:ilvl="0">
      <w:start w:val="1"/>
      <w:numFmt w:val="decimal"/>
      <w:lvlText w:val="1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77C7A"/>
    <w:multiLevelType w:val="multilevel"/>
    <w:tmpl w:val="57D4BD56"/>
    <w:lvl w:ilvl="0">
      <w:start w:val="1"/>
      <w:numFmt w:val="decimal"/>
      <w:lvlText w:val="2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91820"/>
    <w:multiLevelType w:val="multilevel"/>
    <w:tmpl w:val="91E698CE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903D4"/>
    <w:rsid w:val="0002498F"/>
    <w:rsid w:val="000511D3"/>
    <w:rsid w:val="00121083"/>
    <w:rsid w:val="0016099B"/>
    <w:rsid w:val="00234987"/>
    <w:rsid w:val="00284F4E"/>
    <w:rsid w:val="004903D4"/>
    <w:rsid w:val="004C0F6A"/>
    <w:rsid w:val="00631E5E"/>
    <w:rsid w:val="006E7690"/>
    <w:rsid w:val="007154B1"/>
    <w:rsid w:val="00744799"/>
    <w:rsid w:val="0076234D"/>
    <w:rsid w:val="007E6495"/>
    <w:rsid w:val="008351EC"/>
    <w:rsid w:val="00843279"/>
    <w:rsid w:val="00852824"/>
    <w:rsid w:val="008750CA"/>
    <w:rsid w:val="008968E7"/>
    <w:rsid w:val="008D1594"/>
    <w:rsid w:val="00964FF6"/>
    <w:rsid w:val="00985C1F"/>
    <w:rsid w:val="009D3BE2"/>
    <w:rsid w:val="00A12AFD"/>
    <w:rsid w:val="00A46EEB"/>
    <w:rsid w:val="00AA15A4"/>
    <w:rsid w:val="00B13649"/>
    <w:rsid w:val="00BD3185"/>
    <w:rsid w:val="00C07BBE"/>
    <w:rsid w:val="00CA5791"/>
    <w:rsid w:val="00CB261B"/>
    <w:rsid w:val="00CF4662"/>
    <w:rsid w:val="00D62A85"/>
    <w:rsid w:val="00E93270"/>
    <w:rsid w:val="00F2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3D4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D1594"/>
    <w:pPr>
      <w:ind w:left="720"/>
      <w:contextualSpacing/>
    </w:pPr>
  </w:style>
  <w:style w:type="paragraph" w:customStyle="1" w:styleId="1">
    <w:name w:val="Обычный1"/>
    <w:rsid w:val="008351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210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0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5BA9F-D8C1-4115-BD98-1FA436D1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1445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cab-org</cp:lastModifiedBy>
  <cp:revision>17</cp:revision>
  <dcterms:created xsi:type="dcterms:W3CDTF">2019-09-05T16:37:00Z</dcterms:created>
  <dcterms:modified xsi:type="dcterms:W3CDTF">2019-10-31T09:24:00Z</dcterms:modified>
</cp:coreProperties>
</file>