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62" w:rsidRDefault="004D6E62" w:rsidP="00B373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-826135</wp:posOffset>
            </wp:positionH>
            <wp:positionV relativeFrom="margin">
              <wp:posOffset>-553720</wp:posOffset>
            </wp:positionV>
            <wp:extent cx="6965315" cy="9945370"/>
            <wp:effectExtent l="0" t="0" r="6985" b="0"/>
            <wp:wrapSquare wrapText="bothSides"/>
            <wp:docPr id="1" name="Рисунок 1" descr="C:\Users\Tochka Rosta\Desktop\ТОЧКА РОСТА 2025-2026\ПРОГРАММЫ\25-26 ДООП\вне ТР\сканы\Scan2025-09-29_1510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Scan2025-09-29_15102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9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0AF" w:rsidRPr="00BD57D3" w:rsidRDefault="00CD30AF" w:rsidP="00B373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D57D3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CD30AF" w:rsidRPr="00CD30AF" w:rsidRDefault="00CD30AF" w:rsidP="00CD30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«Мой край – </w:t>
      </w:r>
      <w:r w:rsidRPr="00777A74">
        <w:rPr>
          <w:rFonts w:ascii="Arial" w:hAnsi="Arial" w:cs="Arial"/>
          <w:sz w:val="24"/>
          <w:szCs w:val="24"/>
        </w:rPr>
        <w:t>мой</w:t>
      </w:r>
      <w:r>
        <w:rPr>
          <w:rFonts w:ascii="Arial" w:hAnsi="Arial" w:cs="Arial"/>
          <w:sz w:val="24"/>
          <w:szCs w:val="24"/>
        </w:rPr>
        <w:t xml:space="preserve"> </w:t>
      </w:r>
      <w:r w:rsidRPr="00777A74">
        <w:rPr>
          <w:rFonts w:ascii="Arial" w:hAnsi="Arial" w:cs="Arial"/>
          <w:sz w:val="24"/>
          <w:szCs w:val="24"/>
        </w:rPr>
        <w:t xml:space="preserve"> маршрут» разработана в соответствии с требованиями Федерального государственного образовательного стандарта основного и среднего общего образования (ФГОС ООО и СОО) и интегрирована в общешкольный План воспитательной работы на 202</w:t>
      </w:r>
      <w:r>
        <w:rPr>
          <w:rFonts w:ascii="Arial" w:hAnsi="Arial" w:cs="Arial"/>
          <w:sz w:val="24"/>
          <w:szCs w:val="24"/>
        </w:rPr>
        <w:t>5</w:t>
      </w:r>
      <w:r w:rsidRPr="00777A74">
        <w:rPr>
          <w:rFonts w:ascii="Arial" w:hAnsi="Arial" w:cs="Arial"/>
          <w:sz w:val="24"/>
          <w:szCs w:val="24"/>
        </w:rPr>
        <w:t>–202</w:t>
      </w:r>
      <w:r>
        <w:rPr>
          <w:rFonts w:ascii="Arial" w:hAnsi="Arial" w:cs="Arial"/>
          <w:sz w:val="24"/>
          <w:szCs w:val="24"/>
        </w:rPr>
        <w:t>6</w:t>
      </w:r>
      <w:r w:rsidRPr="00777A74">
        <w:rPr>
          <w:rFonts w:ascii="Arial" w:hAnsi="Arial" w:cs="Arial"/>
          <w:sz w:val="24"/>
          <w:szCs w:val="24"/>
        </w:rPr>
        <w:t xml:space="preserve"> учебный год.  </w:t>
      </w: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 xml:space="preserve">Программа адресована </w:t>
      </w:r>
      <w:proofErr w:type="gramStart"/>
      <w:r w:rsidRPr="00777A74">
        <w:rPr>
          <w:rFonts w:ascii="Arial" w:hAnsi="Arial" w:cs="Arial"/>
          <w:sz w:val="24"/>
          <w:szCs w:val="24"/>
        </w:rPr>
        <w:t>обучающимся</w:t>
      </w:r>
      <w:proofErr w:type="gramEnd"/>
      <w:r w:rsidRPr="00777A74">
        <w:rPr>
          <w:rFonts w:ascii="Arial" w:hAnsi="Arial" w:cs="Arial"/>
          <w:sz w:val="24"/>
          <w:szCs w:val="24"/>
        </w:rPr>
        <w:t xml:space="preserve"> 6–8 и 10 классов и учитывает возрастные особенности подростков и старшеклассников:  </w:t>
      </w:r>
    </w:p>
    <w:p w:rsidR="00777A74" w:rsidRPr="00777A74" w:rsidRDefault="00777A74" w:rsidP="00777A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>для 6–8 классов</w:t>
      </w:r>
      <w:r>
        <w:rPr>
          <w:rFonts w:ascii="Arial" w:hAnsi="Arial" w:cs="Arial"/>
          <w:sz w:val="24"/>
          <w:szCs w:val="24"/>
        </w:rPr>
        <w:t xml:space="preserve">  - </w:t>
      </w:r>
      <w:r w:rsidRPr="00777A74">
        <w:rPr>
          <w:rFonts w:ascii="Arial" w:hAnsi="Arial" w:cs="Arial"/>
          <w:sz w:val="24"/>
          <w:szCs w:val="24"/>
        </w:rPr>
        <w:t>делается</w:t>
      </w:r>
      <w:r>
        <w:rPr>
          <w:rFonts w:ascii="Arial" w:hAnsi="Arial" w:cs="Arial"/>
          <w:sz w:val="24"/>
          <w:szCs w:val="24"/>
        </w:rPr>
        <w:t xml:space="preserve"> </w:t>
      </w:r>
      <w:r w:rsidRPr="00777A74">
        <w:rPr>
          <w:rFonts w:ascii="Arial" w:hAnsi="Arial" w:cs="Arial"/>
          <w:sz w:val="24"/>
          <w:szCs w:val="24"/>
        </w:rPr>
        <w:t xml:space="preserve"> акцент на развитие исследовательской культуры, навыков командной работы и первичного осмысления историко-культурного наследия родного края;  </w:t>
      </w:r>
    </w:p>
    <w:p w:rsidR="00777A74" w:rsidRPr="00777A74" w:rsidRDefault="00777A74" w:rsidP="00777A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>для 10 класса</w:t>
      </w:r>
      <w:r>
        <w:rPr>
          <w:rFonts w:ascii="Arial" w:hAnsi="Arial" w:cs="Arial"/>
          <w:sz w:val="24"/>
          <w:szCs w:val="24"/>
        </w:rPr>
        <w:t xml:space="preserve"> – </w:t>
      </w:r>
      <w:r w:rsidRPr="00777A74">
        <w:rPr>
          <w:rFonts w:ascii="Arial" w:hAnsi="Arial" w:cs="Arial"/>
          <w:sz w:val="24"/>
          <w:szCs w:val="24"/>
        </w:rPr>
        <w:t>программа</w:t>
      </w:r>
      <w:r>
        <w:rPr>
          <w:rFonts w:ascii="Arial" w:hAnsi="Arial" w:cs="Arial"/>
          <w:sz w:val="24"/>
          <w:szCs w:val="24"/>
        </w:rPr>
        <w:t xml:space="preserve"> </w:t>
      </w:r>
      <w:r w:rsidRPr="00777A74">
        <w:rPr>
          <w:rFonts w:ascii="Arial" w:hAnsi="Arial" w:cs="Arial"/>
          <w:sz w:val="24"/>
          <w:szCs w:val="24"/>
        </w:rPr>
        <w:t xml:space="preserve"> направлена на углублённое краеведение, социальное проектирование и формирование гражданской ответственности, что соответствует этапу профессионального и личностного самоопределения.  </w:t>
      </w: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>В ходе освоения маршрутов по р.п. Голышманово, г. Ялуторовску и г. Ишиму</w:t>
      </w:r>
      <w:r>
        <w:rPr>
          <w:rFonts w:ascii="Arial" w:hAnsi="Arial" w:cs="Arial"/>
          <w:sz w:val="24"/>
          <w:szCs w:val="24"/>
        </w:rPr>
        <w:t xml:space="preserve"> и других ближайших городов</w:t>
      </w:r>
      <w:r w:rsidRPr="00777A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7A74">
        <w:rPr>
          <w:rFonts w:ascii="Arial" w:hAnsi="Arial" w:cs="Arial"/>
          <w:sz w:val="24"/>
          <w:szCs w:val="24"/>
        </w:rPr>
        <w:t>обучающиеся</w:t>
      </w:r>
      <w:proofErr w:type="gramEnd"/>
      <w:r w:rsidRPr="00777A74">
        <w:rPr>
          <w:rFonts w:ascii="Arial" w:hAnsi="Arial" w:cs="Arial"/>
          <w:sz w:val="24"/>
          <w:szCs w:val="24"/>
        </w:rPr>
        <w:t xml:space="preserve">:  </w:t>
      </w:r>
    </w:p>
    <w:p w:rsidR="00777A74" w:rsidRPr="00777A74" w:rsidRDefault="00777A74" w:rsidP="00777A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 xml:space="preserve">изучают роль промышленности, сельского хозяйства и культурного наследия в развитии региона;  </w:t>
      </w:r>
    </w:p>
    <w:p w:rsidR="00777A74" w:rsidRPr="00777A74" w:rsidRDefault="00777A74" w:rsidP="00777A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 xml:space="preserve">самостоятельно проектируют туристические маршруты с учётом исторической, экологической и социальной значимости объектов;  </w:t>
      </w:r>
    </w:p>
    <w:p w:rsidR="00777A74" w:rsidRPr="00777A74" w:rsidRDefault="00777A74" w:rsidP="00777A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>создают пр</w:t>
      </w:r>
      <w:r>
        <w:rPr>
          <w:rFonts w:ascii="Arial" w:hAnsi="Arial" w:cs="Arial"/>
          <w:sz w:val="24"/>
          <w:szCs w:val="24"/>
        </w:rPr>
        <w:t xml:space="preserve">одукты проектной деятельности – </w:t>
      </w:r>
      <w:r w:rsidRPr="00777A74">
        <w:rPr>
          <w:rFonts w:ascii="Arial" w:hAnsi="Arial" w:cs="Arial"/>
          <w:sz w:val="24"/>
          <w:szCs w:val="24"/>
        </w:rPr>
        <w:t>цифровые</w:t>
      </w:r>
      <w:r>
        <w:rPr>
          <w:rFonts w:ascii="Arial" w:hAnsi="Arial" w:cs="Arial"/>
          <w:sz w:val="24"/>
          <w:szCs w:val="24"/>
        </w:rPr>
        <w:t xml:space="preserve"> </w:t>
      </w:r>
      <w:r w:rsidRPr="00777A74">
        <w:rPr>
          <w:rFonts w:ascii="Arial" w:hAnsi="Arial" w:cs="Arial"/>
          <w:sz w:val="24"/>
          <w:szCs w:val="24"/>
        </w:rPr>
        <w:t xml:space="preserve"> путеводители, интерактивные карты, социальные медиапроекты, которые могут быть использованы в школьной и муниципальной практике.  </w:t>
      </w:r>
    </w:p>
    <w:p w:rsid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 xml:space="preserve">Таким образом, программа выступает практико-ориентированным ресурсом реализации воспитательной стратегии школы и вносит вклад в достижение целей </w:t>
      </w:r>
      <w:r>
        <w:rPr>
          <w:rFonts w:ascii="Arial" w:hAnsi="Arial" w:cs="Arial"/>
          <w:sz w:val="24"/>
          <w:szCs w:val="24"/>
        </w:rPr>
        <w:t>Федеральной образовательной программы</w:t>
      </w:r>
      <w:r w:rsidRPr="00777A74">
        <w:rPr>
          <w:rFonts w:ascii="Arial" w:hAnsi="Arial" w:cs="Arial"/>
          <w:sz w:val="24"/>
          <w:szCs w:val="24"/>
        </w:rPr>
        <w:t xml:space="preserve">, закреплённых в Указе Президента РФ от 21 июля 2020 г. № 474 «О национальных целях развития Российской Федерации на период до 2030 года» </w:t>
      </w:r>
    </w:p>
    <w:p w:rsidR="00777A74" w:rsidRPr="00777A74" w:rsidRDefault="00777A74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7A74">
        <w:rPr>
          <w:rFonts w:ascii="Arial" w:hAnsi="Arial" w:cs="Arial"/>
          <w:sz w:val="24"/>
          <w:szCs w:val="24"/>
        </w:rPr>
        <w:t>Программа может служить основой для участия обучающихся в краеведческих конференциях, конкурсах социальных проектов  и подготовки исследовательских работ по истории и географии родного края.</w:t>
      </w:r>
    </w:p>
    <w:p w:rsidR="00321F63" w:rsidRDefault="00321F63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Программа направлена на формирование туристической грамотности, любознательности, навыков самостоятельного освоения пространства и осознанного отношения к культурному и природному наследию родного края.</w:t>
      </w:r>
    </w:p>
    <w:p w:rsidR="00CD30AF" w:rsidRDefault="00CD30AF" w:rsidP="00CD30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>Акцент делается на развитие коммуникативных навыков, патриотизма, любознательности и уважения к труду. Программа носит практико-ориентированный характер и включает как теоретические занятия, так и выездные экскурсии, что способствует формированию у детей целостного представления о социальной и экономической жизни региона.</w:t>
      </w:r>
    </w:p>
    <w:p w:rsidR="003D2A5D" w:rsidRDefault="003D2A5D" w:rsidP="00CD30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краткосрочная, построена по блочному (модульному) принципу, реализуется в интеграции с планом воспитания школы.</w:t>
      </w:r>
    </w:p>
    <w:p w:rsidR="00CD30AF" w:rsidRPr="009263BF" w:rsidRDefault="00CD30AF" w:rsidP="0092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3BF">
        <w:rPr>
          <w:rFonts w:ascii="Arial" w:hAnsi="Arial" w:cs="Arial"/>
          <w:b/>
          <w:sz w:val="24"/>
          <w:szCs w:val="24"/>
        </w:rPr>
        <w:t>Актуальность программы</w:t>
      </w: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0AF" w:rsidRPr="00CD30AF" w:rsidRDefault="00CD30AF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 xml:space="preserve">Современное общество нуждается в гражданах, осознающих ценность своей малой родины, её исторического и культурного наследия. У школьников формируется базовое понимание окружающего мира, и именно в этом возрасте закладываются основы патриотизма, уважения к труду и интереса к истории.  </w:t>
      </w:r>
    </w:p>
    <w:p w:rsidR="00CD30AF" w:rsidRPr="00CD30AF" w:rsidRDefault="00CD30AF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30AF" w:rsidRPr="00CD30AF" w:rsidRDefault="00CD30AF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lastRenderedPageBreak/>
        <w:t>Р.п. Голышманово, г. Ялуторовск и г. Ишим обладают богатым историческим, промышленным и культурным потенциалом, который недостаточно востребован в образовательном процессе. Программа позволяет раскрыть этот потенциал через интерактивные формы обучения, экскурсии и проектную деятельность, развивая у детей навыки наблюдения, анализа, публичных выступлений и командной работы.</w:t>
      </w:r>
    </w:p>
    <w:p w:rsidR="00CD30AF" w:rsidRPr="00CD30AF" w:rsidRDefault="00CD30AF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63BF" w:rsidRPr="009263BF" w:rsidRDefault="009263BF" w:rsidP="00321F63">
      <w:pPr>
        <w:spacing w:after="0" w:line="240" w:lineRule="auto"/>
        <w:ind w:firstLine="709"/>
        <w:rPr>
          <w:rFonts w:ascii="Arial" w:hAnsi="Arial" w:cs="Arial"/>
          <w:b/>
          <w:i/>
          <w:sz w:val="24"/>
          <w:szCs w:val="24"/>
        </w:rPr>
      </w:pPr>
      <w:r w:rsidRPr="009263BF">
        <w:rPr>
          <w:rFonts w:ascii="Arial" w:hAnsi="Arial" w:cs="Arial"/>
          <w:b/>
          <w:i/>
          <w:sz w:val="24"/>
          <w:szCs w:val="24"/>
        </w:rPr>
        <w:t xml:space="preserve">Цель программы:  </w:t>
      </w:r>
    </w:p>
    <w:p w:rsidR="009263BF" w:rsidRPr="009263BF" w:rsidRDefault="009263BF" w:rsidP="00777A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Формирование у школьников интереса к истории, культуре и экономике родного края через знакомство с предприятиями р.п. Голышманово и достопримечательностями</w:t>
      </w:r>
      <w:r>
        <w:rPr>
          <w:rFonts w:ascii="Arial" w:hAnsi="Arial" w:cs="Arial"/>
          <w:sz w:val="24"/>
          <w:szCs w:val="24"/>
        </w:rPr>
        <w:t xml:space="preserve"> ближайших </w:t>
      </w:r>
      <w:r w:rsidRPr="009263BF">
        <w:rPr>
          <w:rFonts w:ascii="Arial" w:hAnsi="Arial" w:cs="Arial"/>
          <w:sz w:val="24"/>
          <w:szCs w:val="24"/>
        </w:rPr>
        <w:t xml:space="preserve">городов </w:t>
      </w:r>
      <w:r>
        <w:rPr>
          <w:rFonts w:ascii="Arial" w:hAnsi="Arial" w:cs="Arial"/>
          <w:sz w:val="24"/>
          <w:szCs w:val="24"/>
        </w:rPr>
        <w:t>(</w:t>
      </w:r>
      <w:r w:rsidRPr="009263BF">
        <w:rPr>
          <w:rFonts w:ascii="Arial" w:hAnsi="Arial" w:cs="Arial"/>
          <w:sz w:val="24"/>
          <w:szCs w:val="24"/>
        </w:rPr>
        <w:t>Ялуторовск и Ишим</w:t>
      </w:r>
      <w:r>
        <w:rPr>
          <w:rFonts w:ascii="Arial" w:hAnsi="Arial" w:cs="Arial"/>
          <w:sz w:val="24"/>
          <w:szCs w:val="24"/>
        </w:rPr>
        <w:t xml:space="preserve"> и др.)</w:t>
      </w:r>
      <w:r w:rsidRPr="009263BF">
        <w:rPr>
          <w:rFonts w:ascii="Arial" w:hAnsi="Arial" w:cs="Arial"/>
          <w:sz w:val="24"/>
          <w:szCs w:val="24"/>
        </w:rPr>
        <w:t>.</w:t>
      </w:r>
    </w:p>
    <w:p w:rsidR="009263BF" w:rsidRPr="009263BF" w:rsidRDefault="009263BF" w:rsidP="00777A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3BF" w:rsidRPr="009263BF" w:rsidRDefault="009263BF" w:rsidP="009263B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3BF">
        <w:rPr>
          <w:rFonts w:ascii="Arial" w:hAnsi="Arial" w:cs="Arial"/>
          <w:b/>
          <w:i/>
          <w:sz w:val="24"/>
          <w:szCs w:val="24"/>
        </w:rPr>
        <w:t xml:space="preserve">Задачи программы:  </w:t>
      </w:r>
    </w:p>
    <w:p w:rsidR="009263BF" w:rsidRPr="009263BF" w:rsidRDefault="009263BF" w:rsidP="00777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Познакомить учащихся с ключевыми предприятиями и профессиями р.п. Голышманово, а также с историко-культурным наследием городов Ялуторовск и Ишим.  </w:t>
      </w:r>
    </w:p>
    <w:p w:rsidR="009263BF" w:rsidRPr="009263BF" w:rsidRDefault="009263BF" w:rsidP="00777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Развивать у детей навыки экскурсионной деятельности: умение слушать, наблюдать, рассказывать и презентовать информацию.  </w:t>
      </w:r>
    </w:p>
    <w:p w:rsidR="00CD30AF" w:rsidRPr="009263BF" w:rsidRDefault="009263BF" w:rsidP="00777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Воспитывать чувство патриотизма, уважения к труду и бережного отношения к культурному и природному наследию Тюменской области.</w:t>
      </w:r>
    </w:p>
    <w:p w:rsidR="009263B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 xml:space="preserve"> </w:t>
      </w:r>
    </w:p>
    <w:p w:rsidR="009263BF" w:rsidRDefault="009263B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0AF" w:rsidRPr="009263BF" w:rsidRDefault="00CD30AF" w:rsidP="0092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3BF">
        <w:rPr>
          <w:rFonts w:ascii="Arial" w:hAnsi="Arial" w:cs="Arial"/>
          <w:b/>
          <w:sz w:val="24"/>
          <w:szCs w:val="24"/>
        </w:rPr>
        <w:t>Планируемые результаты освоения программы</w:t>
      </w: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 xml:space="preserve">Личностные результаты:  </w:t>
      </w:r>
    </w:p>
    <w:p w:rsidR="00CD30AF" w:rsidRPr="009263BF" w:rsidRDefault="00CD30AF" w:rsidP="009263BF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Формирование уважительного отношения к истории и культуре родного края;  </w:t>
      </w:r>
    </w:p>
    <w:p w:rsidR="00CD30AF" w:rsidRPr="009263BF" w:rsidRDefault="00CD30AF" w:rsidP="009263BF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Развитие патриотических чувств и гражданской идентичности;  </w:t>
      </w:r>
    </w:p>
    <w:p w:rsidR="00CD30AF" w:rsidRPr="009263BF" w:rsidRDefault="00CD30AF" w:rsidP="009263BF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Осознание ценности труда и профессий;  </w:t>
      </w:r>
    </w:p>
    <w:p w:rsidR="00CD30AF" w:rsidRPr="009263BF" w:rsidRDefault="00CD30AF" w:rsidP="009263BF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Развитие коммуникативной культуры и навыков публичного выступления.</w:t>
      </w: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 xml:space="preserve">Метапредметные результаты:  </w:t>
      </w:r>
    </w:p>
    <w:p w:rsidR="00CD30AF" w:rsidRPr="009263BF" w:rsidRDefault="00CD30AF" w:rsidP="009263BF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Умение работать в команде;  </w:t>
      </w:r>
    </w:p>
    <w:p w:rsidR="00CD30AF" w:rsidRPr="009263BF" w:rsidRDefault="00CD30AF" w:rsidP="009263BF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Способность находить и использовать информацию из разных источников;  </w:t>
      </w:r>
    </w:p>
    <w:p w:rsidR="00CD30AF" w:rsidRPr="009263BF" w:rsidRDefault="00CD30AF" w:rsidP="009263BF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Развитие навыков планирования и организации деятельности;  </w:t>
      </w:r>
    </w:p>
    <w:p w:rsidR="00CD30AF" w:rsidRPr="009263BF" w:rsidRDefault="00CD30AF" w:rsidP="009263BF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Формирование основ проектной деятельности.</w:t>
      </w: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30AF">
        <w:rPr>
          <w:rFonts w:ascii="Arial" w:hAnsi="Arial" w:cs="Arial"/>
          <w:sz w:val="24"/>
          <w:szCs w:val="24"/>
        </w:rPr>
        <w:t xml:space="preserve">Предметные результаты:  </w:t>
      </w:r>
    </w:p>
    <w:p w:rsidR="00CD30AF" w:rsidRPr="009263BF" w:rsidRDefault="00CD30AF" w:rsidP="009263BF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Знание основных достопримечательностей и предприятий р.п. Голышманово, г. Ялуторовска и г. Ишима</w:t>
      </w:r>
      <w:r w:rsidR="009263BF">
        <w:rPr>
          <w:rFonts w:ascii="Arial" w:hAnsi="Arial" w:cs="Arial"/>
          <w:sz w:val="24"/>
          <w:szCs w:val="24"/>
        </w:rPr>
        <w:t xml:space="preserve"> и др.</w:t>
      </w:r>
      <w:r w:rsidRPr="009263BF">
        <w:rPr>
          <w:rFonts w:ascii="Arial" w:hAnsi="Arial" w:cs="Arial"/>
          <w:sz w:val="24"/>
          <w:szCs w:val="24"/>
        </w:rPr>
        <w:t xml:space="preserve">;  </w:t>
      </w:r>
    </w:p>
    <w:p w:rsidR="00CD30AF" w:rsidRPr="009263BF" w:rsidRDefault="00CD30AF" w:rsidP="009263BF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Умение составлять </w:t>
      </w:r>
      <w:r w:rsidR="009263BF">
        <w:rPr>
          <w:rFonts w:ascii="Arial" w:hAnsi="Arial" w:cs="Arial"/>
          <w:sz w:val="24"/>
          <w:szCs w:val="24"/>
        </w:rPr>
        <w:t xml:space="preserve">выбрать или </w:t>
      </w:r>
      <w:r w:rsidRPr="009263BF">
        <w:rPr>
          <w:rFonts w:ascii="Arial" w:hAnsi="Arial" w:cs="Arial"/>
          <w:sz w:val="24"/>
          <w:szCs w:val="24"/>
        </w:rPr>
        <w:t xml:space="preserve">простой экскурсионный </w:t>
      </w:r>
      <w:r w:rsidR="009263BF">
        <w:rPr>
          <w:rFonts w:ascii="Arial" w:hAnsi="Arial" w:cs="Arial"/>
          <w:sz w:val="24"/>
          <w:szCs w:val="24"/>
        </w:rPr>
        <w:t>маршрут</w:t>
      </w:r>
      <w:r w:rsidRPr="009263BF">
        <w:rPr>
          <w:rFonts w:ascii="Arial" w:hAnsi="Arial" w:cs="Arial"/>
          <w:sz w:val="24"/>
          <w:szCs w:val="24"/>
        </w:rPr>
        <w:t xml:space="preserve">;  </w:t>
      </w:r>
    </w:p>
    <w:p w:rsidR="00CD30AF" w:rsidRPr="009263BF" w:rsidRDefault="00CD30AF" w:rsidP="009263BF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 xml:space="preserve">Понимание значения промышленности и сельского хозяйства для развития региона;  </w:t>
      </w:r>
    </w:p>
    <w:p w:rsidR="00CD30AF" w:rsidRPr="009263BF" w:rsidRDefault="00CD30AF" w:rsidP="009263BF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63BF">
        <w:rPr>
          <w:rFonts w:ascii="Arial" w:hAnsi="Arial" w:cs="Arial"/>
          <w:sz w:val="24"/>
          <w:szCs w:val="24"/>
        </w:rPr>
        <w:t>Представление об основных исторических событиях и личностях, связанных с регионом.</w:t>
      </w:r>
    </w:p>
    <w:p w:rsidR="00CD30AF" w:rsidRPr="00CD30AF" w:rsidRDefault="00CD30AF" w:rsidP="00CD3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738F" w:rsidRDefault="00B3738F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738F" w:rsidRDefault="00B3738F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738F" w:rsidRDefault="00B3738F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738F" w:rsidRDefault="00B3738F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738F" w:rsidRDefault="00B3738F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F63" w:rsidRDefault="00321F63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lastRenderedPageBreak/>
        <w:t>Учебно-тематический план</w:t>
      </w:r>
    </w:p>
    <w:p w:rsidR="00321F63" w:rsidRDefault="00321F63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986"/>
        <w:gridCol w:w="2800"/>
      </w:tblGrid>
      <w:tr w:rsidR="00321F63" w:rsidTr="00874F15">
        <w:tc>
          <w:tcPr>
            <w:tcW w:w="959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Раздел программы</w:t>
            </w:r>
          </w:p>
        </w:tc>
        <w:tc>
          <w:tcPr>
            <w:tcW w:w="198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  <w:tc>
          <w:tcPr>
            <w:tcW w:w="2800" w:type="dxa"/>
          </w:tcPr>
          <w:p w:rsidR="00321F63" w:rsidRDefault="00874F15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21F63" w:rsidTr="00874F15">
        <w:tc>
          <w:tcPr>
            <w:tcW w:w="959" w:type="dxa"/>
          </w:tcPr>
          <w:p w:rsidR="00321F63" w:rsidRPr="00874F15" w:rsidRDefault="00321F63" w:rsidP="00874F15">
            <w:pPr>
              <w:pStyle w:val="a3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Введение в туристические маршруты</w:t>
            </w:r>
          </w:p>
        </w:tc>
        <w:tc>
          <w:tcPr>
            <w:tcW w:w="1986" w:type="dxa"/>
          </w:tcPr>
          <w:p w:rsidR="00321F63" w:rsidRDefault="00777A74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F63" w:rsidTr="00874F15">
        <w:tc>
          <w:tcPr>
            <w:tcW w:w="959" w:type="dxa"/>
          </w:tcPr>
          <w:p w:rsidR="00321F63" w:rsidRPr="00874F15" w:rsidRDefault="00321F63" w:rsidP="00874F15">
            <w:pPr>
              <w:pStyle w:val="a3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Мой посёлок — первый маршрут: знакомство с предприятиями р.п. Голышманово</w:t>
            </w:r>
          </w:p>
        </w:tc>
        <w:tc>
          <w:tcPr>
            <w:tcW w:w="1986" w:type="dxa"/>
          </w:tcPr>
          <w:p w:rsidR="00321F63" w:rsidRDefault="00777A74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F63" w:rsidTr="00874F15">
        <w:tc>
          <w:tcPr>
            <w:tcW w:w="959" w:type="dxa"/>
          </w:tcPr>
          <w:p w:rsidR="00321F63" w:rsidRPr="00874F15" w:rsidRDefault="00321F63" w:rsidP="00874F15">
            <w:pPr>
              <w:pStyle w:val="a3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Путешествие в Ялуторовск: историко-культурный маршрут</w:t>
            </w:r>
          </w:p>
        </w:tc>
        <w:tc>
          <w:tcPr>
            <w:tcW w:w="1986" w:type="dxa"/>
          </w:tcPr>
          <w:p w:rsidR="00321F63" w:rsidRDefault="00B70ABB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F63" w:rsidTr="00874F15">
        <w:tc>
          <w:tcPr>
            <w:tcW w:w="959" w:type="dxa"/>
          </w:tcPr>
          <w:p w:rsidR="00321F63" w:rsidRPr="00874F15" w:rsidRDefault="00321F63" w:rsidP="00874F15">
            <w:pPr>
              <w:pStyle w:val="a3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Природно-познавательный маршрут в г. Ишим</w:t>
            </w:r>
          </w:p>
        </w:tc>
        <w:tc>
          <w:tcPr>
            <w:tcW w:w="1986" w:type="dxa"/>
          </w:tcPr>
          <w:p w:rsidR="00321F63" w:rsidRDefault="00B70ABB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F63" w:rsidTr="00874F15">
        <w:tc>
          <w:tcPr>
            <w:tcW w:w="959" w:type="dxa"/>
          </w:tcPr>
          <w:p w:rsidR="00321F63" w:rsidRPr="00874F15" w:rsidRDefault="00321F63" w:rsidP="00874F15">
            <w:pPr>
              <w:pStyle w:val="a3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Создание и «прохождение» своего туристического маршрута</w:t>
            </w:r>
          </w:p>
        </w:tc>
        <w:tc>
          <w:tcPr>
            <w:tcW w:w="1986" w:type="dxa"/>
          </w:tcPr>
          <w:p w:rsidR="00321F63" w:rsidRDefault="00B70ABB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F63" w:rsidTr="00874F15">
        <w:tc>
          <w:tcPr>
            <w:tcW w:w="959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6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00" w:type="dxa"/>
          </w:tcPr>
          <w:p w:rsidR="00321F63" w:rsidRDefault="00321F63" w:rsidP="00321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1F63" w:rsidRDefault="00321F63" w:rsidP="00321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B3738F" w:rsidRDefault="00321F63" w:rsidP="00321F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738F">
        <w:rPr>
          <w:rFonts w:ascii="Arial" w:hAnsi="Arial" w:cs="Arial"/>
          <w:b/>
          <w:sz w:val="24"/>
          <w:szCs w:val="24"/>
        </w:rPr>
        <w:t>Содержание программы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1F63">
        <w:rPr>
          <w:rFonts w:ascii="Arial" w:hAnsi="Arial" w:cs="Arial"/>
          <w:b/>
          <w:sz w:val="24"/>
          <w:szCs w:val="24"/>
        </w:rPr>
        <w:t>Раздел 1. Введение в туристические маршруты (</w:t>
      </w:r>
      <w:r w:rsidR="00777A74">
        <w:rPr>
          <w:rFonts w:ascii="Arial" w:hAnsi="Arial" w:cs="Arial"/>
          <w:b/>
          <w:sz w:val="24"/>
          <w:szCs w:val="24"/>
        </w:rPr>
        <w:t>1</w:t>
      </w:r>
      <w:r w:rsidRPr="00321F63">
        <w:rPr>
          <w:rFonts w:ascii="Arial" w:hAnsi="Arial" w:cs="Arial"/>
          <w:b/>
          <w:sz w:val="24"/>
          <w:szCs w:val="24"/>
        </w:rPr>
        <w:t xml:space="preserve"> ч)  </w:t>
      </w:r>
    </w:p>
    <w:p w:rsidR="00321F63" w:rsidRPr="00321F63" w:rsidRDefault="00321F63" w:rsidP="00321F63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Что такое туристический маршрут? Виды маршрутов (познавательный, природный, промышленный и др.).  </w:t>
      </w:r>
    </w:p>
    <w:p w:rsidR="00321F63" w:rsidRPr="00321F63" w:rsidRDefault="00321F63" w:rsidP="00321F63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Правила поведения туриста: безопасность, этикет, экологическая культура.  </w:t>
      </w:r>
    </w:p>
    <w:p w:rsidR="00321F63" w:rsidRPr="00321F63" w:rsidRDefault="00321F63" w:rsidP="00321F63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Знакомство с картой Тюменской области. Умение находить населённые пункты.  </w:t>
      </w:r>
    </w:p>
    <w:p w:rsidR="00321F63" w:rsidRPr="00321F63" w:rsidRDefault="00321F63" w:rsidP="00321F63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Игры на развитие ориентирования и командной работы.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1F63">
        <w:rPr>
          <w:rFonts w:ascii="Arial" w:hAnsi="Arial" w:cs="Arial"/>
          <w:b/>
          <w:sz w:val="24"/>
          <w:szCs w:val="24"/>
        </w:rPr>
        <w:t>Раздел 2. Мой посёлок — первый маршрут: знакомство с предприятиями р.п. Голышманово (</w:t>
      </w:r>
      <w:r w:rsidR="00B70ABB">
        <w:rPr>
          <w:rFonts w:ascii="Arial" w:hAnsi="Arial" w:cs="Arial"/>
          <w:b/>
          <w:sz w:val="24"/>
          <w:szCs w:val="24"/>
        </w:rPr>
        <w:t>5</w:t>
      </w:r>
      <w:r w:rsidRPr="00321F63">
        <w:rPr>
          <w:rFonts w:ascii="Arial" w:hAnsi="Arial" w:cs="Arial"/>
          <w:b/>
          <w:sz w:val="24"/>
          <w:szCs w:val="24"/>
        </w:rPr>
        <w:t xml:space="preserve"> ч)  </w:t>
      </w:r>
    </w:p>
    <w:p w:rsidR="00321F63" w:rsidRPr="00321F63" w:rsidRDefault="00321F63" w:rsidP="00321F63">
      <w:pPr>
        <w:pStyle w:val="a3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Составление простого маршрута по посёлку: от школы до предприятия и обратно.  </w:t>
      </w:r>
    </w:p>
    <w:p w:rsidR="00321F63" w:rsidRPr="00321F63" w:rsidRDefault="00321F63" w:rsidP="00321F63">
      <w:pPr>
        <w:pStyle w:val="a3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Знакомство с ключевыми предприятиями (хлебокомбинат, молочная ферма, автопарк и др.) — их роль в жизни посёлка.  </w:t>
      </w:r>
    </w:p>
    <w:p w:rsidR="00321F63" w:rsidRPr="00321F63" w:rsidRDefault="00321F63" w:rsidP="00321F63">
      <w:pPr>
        <w:pStyle w:val="a3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Экскурсия на одно из предприятий с элементами маршрутизации (маршрутный лист, ориентиры, задания на пути).  </w:t>
      </w:r>
    </w:p>
    <w:p w:rsidR="00321F63" w:rsidRPr="00321F63" w:rsidRDefault="00321F63" w:rsidP="00321F63">
      <w:pPr>
        <w:pStyle w:val="a3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Практика: составление «карты маршрута» с условными обозначениями.  </w:t>
      </w:r>
    </w:p>
    <w:p w:rsidR="00321F63" w:rsidRPr="00321F63" w:rsidRDefault="00321F63" w:rsidP="00321F63">
      <w:pPr>
        <w:pStyle w:val="a3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Беседа: «Как устроен труд в нашем посёлке?»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1F63">
        <w:rPr>
          <w:rFonts w:ascii="Arial" w:hAnsi="Arial" w:cs="Arial"/>
          <w:b/>
          <w:sz w:val="24"/>
          <w:szCs w:val="24"/>
        </w:rPr>
        <w:t>Раздел 3. Путешествие в Ялуторовск: историко-культурный маршрут (</w:t>
      </w:r>
      <w:r w:rsidR="00B70ABB">
        <w:rPr>
          <w:rFonts w:ascii="Arial" w:hAnsi="Arial" w:cs="Arial"/>
          <w:b/>
          <w:sz w:val="24"/>
          <w:szCs w:val="24"/>
        </w:rPr>
        <w:t>8</w:t>
      </w:r>
      <w:r w:rsidRPr="00321F63">
        <w:rPr>
          <w:rFonts w:ascii="Arial" w:hAnsi="Arial" w:cs="Arial"/>
          <w:b/>
          <w:sz w:val="24"/>
          <w:szCs w:val="24"/>
        </w:rPr>
        <w:t xml:space="preserve"> ч)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Подготовка к поездке: изучение карты, расстояния, транспорта.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История Ялуторовска: основание, значение в Сибири.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Знакомство с Ялуторовским острогом как ключевой точкой маршрута.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Виртуальная или реальная экскурсия с маршрутным листом (задания: найти объект на карте, ответить на вопросы, сделать зарисовку).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Работа с путеводителем: как читать информацию о достопримечательностях.  </w:t>
      </w:r>
    </w:p>
    <w:p w:rsidR="00321F63" w:rsidRPr="00321F63" w:rsidRDefault="00321F63" w:rsidP="00D358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Мини-проект: «Мой маршрут по Ялуторовску» (в группах).</w:t>
      </w:r>
    </w:p>
    <w:p w:rsidR="00321F63" w:rsidRPr="00321F63" w:rsidRDefault="00321F63" w:rsidP="00D35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1F63">
        <w:rPr>
          <w:rFonts w:ascii="Arial" w:hAnsi="Arial" w:cs="Arial"/>
          <w:b/>
          <w:sz w:val="24"/>
          <w:szCs w:val="24"/>
        </w:rPr>
        <w:t>Раздел 4. Природно-познавательный маршрут в г. Ишим (</w:t>
      </w:r>
      <w:r w:rsidR="00B70ABB">
        <w:rPr>
          <w:rFonts w:ascii="Arial" w:hAnsi="Arial" w:cs="Arial"/>
          <w:b/>
          <w:sz w:val="24"/>
          <w:szCs w:val="24"/>
        </w:rPr>
        <w:t>8</w:t>
      </w:r>
      <w:r w:rsidRPr="00321F63">
        <w:rPr>
          <w:rFonts w:ascii="Arial" w:hAnsi="Arial" w:cs="Arial"/>
          <w:b/>
          <w:sz w:val="24"/>
          <w:szCs w:val="24"/>
        </w:rPr>
        <w:t xml:space="preserve"> ч)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lastRenderedPageBreak/>
        <w:t xml:space="preserve">Особенности природы Ишимского района: леса, реки, животный мир.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Культурное наследие: музей П.П. Ершова, памятники, литературные места.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Планирование маршрута: </w:t>
      </w:r>
      <w:proofErr w:type="gramStart"/>
      <w:r w:rsidRPr="00321F63">
        <w:rPr>
          <w:rFonts w:ascii="Arial" w:hAnsi="Arial" w:cs="Arial"/>
          <w:sz w:val="24"/>
          <w:szCs w:val="24"/>
        </w:rPr>
        <w:t>от ж</w:t>
      </w:r>
      <w:proofErr w:type="gramEnd"/>
      <w:r w:rsidRPr="00321F63">
        <w:rPr>
          <w:rFonts w:ascii="Arial" w:hAnsi="Arial" w:cs="Arial"/>
          <w:sz w:val="24"/>
          <w:szCs w:val="24"/>
        </w:rPr>
        <w:t xml:space="preserve">/д вокзала до музея и парка.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Практика: создание «дневника путешественника» с зарисовками и заметками.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 xml:space="preserve">Экологические правила туриста: как не навредить природе.  </w:t>
      </w:r>
    </w:p>
    <w:p w:rsidR="00321F63" w:rsidRPr="00321F63" w:rsidRDefault="00321F63" w:rsidP="00D358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Творческое задание: «Маршрут сказочного героя» (на основе «Конька-Горбунка»).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1F63">
        <w:rPr>
          <w:rFonts w:ascii="Arial" w:hAnsi="Arial" w:cs="Arial"/>
          <w:b/>
          <w:sz w:val="24"/>
          <w:szCs w:val="24"/>
        </w:rPr>
        <w:t>Раздел 5. Создание и «прохождение» своего туристического маршрута (</w:t>
      </w:r>
      <w:r w:rsidR="00B70ABB">
        <w:rPr>
          <w:rFonts w:ascii="Arial" w:hAnsi="Arial" w:cs="Arial"/>
          <w:b/>
          <w:sz w:val="24"/>
          <w:szCs w:val="24"/>
        </w:rPr>
        <w:t>2</w:t>
      </w:r>
      <w:r w:rsidRPr="00321F63">
        <w:rPr>
          <w:rFonts w:ascii="Arial" w:hAnsi="Arial" w:cs="Arial"/>
          <w:b/>
          <w:sz w:val="24"/>
          <w:szCs w:val="24"/>
        </w:rPr>
        <w:t xml:space="preserve"> ч)  </w:t>
      </w:r>
    </w:p>
    <w:p w:rsidR="00321F63" w:rsidRPr="00D35810" w:rsidRDefault="00321F63" w:rsidP="00D35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Повторение: что нужно учесть при создании маршрута (цель, точки, безопасность, транспорт, время).  </w:t>
      </w:r>
    </w:p>
    <w:p w:rsidR="00321F63" w:rsidRPr="00D35810" w:rsidRDefault="00321F63" w:rsidP="00D35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Групповая работа: разработка мини-маршрута по Голышмановскому району (например: школа → библиотека → парк → памятник → обратно).  </w:t>
      </w:r>
    </w:p>
    <w:p w:rsidR="00321F63" w:rsidRPr="00D35810" w:rsidRDefault="00321F63" w:rsidP="00D35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Оформление маршрутного листа с заданиями и условными знаками.  </w:t>
      </w:r>
    </w:p>
    <w:p w:rsidR="00321F63" w:rsidRPr="00D35810" w:rsidRDefault="00321F63" w:rsidP="00D35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«Прогулка по маршруту» на местности или в игровой форме в классе.  </w:t>
      </w:r>
    </w:p>
    <w:p w:rsidR="00321F63" w:rsidRPr="00D35810" w:rsidRDefault="00321F63" w:rsidP="00D358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>Рефлексия: что получилось, что было трудно, чему научились.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1A7B0E" w:rsidRDefault="00321F63" w:rsidP="00D358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B0E">
        <w:rPr>
          <w:rFonts w:ascii="Arial" w:hAnsi="Arial" w:cs="Arial"/>
          <w:b/>
          <w:sz w:val="24"/>
          <w:szCs w:val="24"/>
        </w:rPr>
        <w:t>Формы контроля и оценочные материалы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321F63" w:rsidRDefault="00321F63" w:rsidP="00D35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b/>
          <w:i/>
          <w:sz w:val="24"/>
          <w:szCs w:val="24"/>
        </w:rPr>
        <w:t>Текущий контроль:</w:t>
      </w:r>
      <w:r w:rsidRPr="00321F63">
        <w:rPr>
          <w:rFonts w:ascii="Arial" w:hAnsi="Arial" w:cs="Arial"/>
          <w:sz w:val="24"/>
          <w:szCs w:val="24"/>
        </w:rPr>
        <w:t xml:space="preserve"> участие в маршрутных играх, выполнение заданий на маршруте, ведение «дневника путешественника».  </w:t>
      </w:r>
    </w:p>
    <w:p w:rsidR="00321F63" w:rsidRPr="00321F63" w:rsidRDefault="00321F63" w:rsidP="00D35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b/>
          <w:i/>
          <w:sz w:val="24"/>
          <w:szCs w:val="24"/>
        </w:rPr>
        <w:t>Промежуточный контроль:</w:t>
      </w:r>
      <w:r w:rsidRPr="00321F63">
        <w:rPr>
          <w:rFonts w:ascii="Arial" w:hAnsi="Arial" w:cs="Arial"/>
          <w:sz w:val="24"/>
          <w:szCs w:val="24"/>
        </w:rPr>
        <w:t xml:space="preserve"> защита групповых проектов («Мой маршрут по Ялуторовску», «Маршрут сказочного героя»).  </w:t>
      </w:r>
    </w:p>
    <w:p w:rsidR="00321F63" w:rsidRPr="00321F63" w:rsidRDefault="00321F63" w:rsidP="00D35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b/>
          <w:i/>
          <w:sz w:val="24"/>
          <w:szCs w:val="24"/>
        </w:rPr>
        <w:t>Итоговый контроль:</w:t>
      </w:r>
      <w:r w:rsidRPr="00321F63">
        <w:rPr>
          <w:rFonts w:ascii="Arial" w:hAnsi="Arial" w:cs="Arial"/>
          <w:sz w:val="24"/>
          <w:szCs w:val="24"/>
        </w:rPr>
        <w:t xml:space="preserve"> презентация и «прохождение» авторского туристического маршрута.  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D35810" w:rsidRDefault="00321F63" w:rsidP="00321F6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35810">
        <w:rPr>
          <w:rFonts w:ascii="Arial" w:hAnsi="Arial" w:cs="Arial"/>
          <w:b/>
          <w:i/>
          <w:sz w:val="24"/>
          <w:szCs w:val="24"/>
        </w:rPr>
        <w:t xml:space="preserve">Оценочные материалы:  </w:t>
      </w:r>
    </w:p>
    <w:p w:rsidR="00321F63" w:rsidRPr="00D35810" w:rsidRDefault="00321F63" w:rsidP="00D35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Маршрутные листы с выполненными заданиями;  </w:t>
      </w:r>
    </w:p>
    <w:p w:rsidR="00321F63" w:rsidRPr="00D35810" w:rsidRDefault="00321F63" w:rsidP="00D35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«Дневник путешественника» (рисунки, заметки, фото);  </w:t>
      </w:r>
    </w:p>
    <w:p w:rsidR="00321F63" w:rsidRPr="00D35810" w:rsidRDefault="00321F63" w:rsidP="00D35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Карта достижений («туристические значки» за пройденные маршруты);  </w:t>
      </w:r>
    </w:p>
    <w:p w:rsidR="00321F63" w:rsidRPr="00D35810" w:rsidRDefault="00321F63" w:rsidP="00D35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>Анкета для детей и родителей: «Что я узнал о своём крае?», «Хочу ли я путешествовать дальше?».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B3738F" w:rsidRDefault="00321F63" w:rsidP="00D358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738F">
        <w:rPr>
          <w:rFonts w:ascii="Arial" w:hAnsi="Arial" w:cs="Arial"/>
          <w:b/>
          <w:sz w:val="24"/>
          <w:szCs w:val="24"/>
        </w:rPr>
        <w:t>Организационно-педагогические условия реализации программы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D35810" w:rsidRDefault="00321F63" w:rsidP="00D35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Форма обучения: групповая, смешанная (очная + выездная).  </w:t>
      </w:r>
    </w:p>
    <w:p w:rsidR="00321F63" w:rsidRPr="00D35810" w:rsidRDefault="00321F63" w:rsidP="00D35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35810">
        <w:rPr>
          <w:rFonts w:ascii="Arial" w:hAnsi="Arial" w:cs="Arial"/>
          <w:sz w:val="24"/>
          <w:szCs w:val="24"/>
        </w:rPr>
        <w:t>Режим занятий:</w:t>
      </w:r>
      <w:r w:rsidR="00D35810">
        <w:rPr>
          <w:rFonts w:ascii="Arial" w:hAnsi="Arial" w:cs="Arial"/>
          <w:sz w:val="24"/>
          <w:szCs w:val="24"/>
        </w:rPr>
        <w:t xml:space="preserve"> модульно, в  соответствии с планом воспитания</w:t>
      </w:r>
      <w:r w:rsidRPr="00D35810">
        <w:rPr>
          <w:rFonts w:ascii="Arial" w:hAnsi="Arial" w:cs="Arial"/>
          <w:sz w:val="24"/>
          <w:szCs w:val="24"/>
        </w:rPr>
        <w:t xml:space="preserve">).  </w:t>
      </w:r>
      <w:proofErr w:type="gramEnd"/>
    </w:p>
    <w:p w:rsidR="00321F63" w:rsidRPr="00D35810" w:rsidRDefault="00321F63" w:rsidP="00D35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Место проведения: учебный кабинет, улицы р.п. Голышманово, предприятия, музеи г. Ялуторовска и г. Ишима (или онлайн-формат при ограничениях).  </w:t>
      </w:r>
    </w:p>
    <w:p w:rsidR="00321F63" w:rsidRPr="00D35810" w:rsidRDefault="00321F63" w:rsidP="00D358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Кадровое обеспечение: педагог дополнительного образования, приглашённые гиды, сотрудники музеев и предприятий.  </w:t>
      </w:r>
    </w:p>
    <w:p w:rsidR="00D35810" w:rsidRDefault="00D35810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Pr="00D35810" w:rsidRDefault="00321F63" w:rsidP="00B3738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Материально-техническое обеспечение:  </w:t>
      </w:r>
    </w:p>
    <w:p w:rsidR="00321F63" w:rsidRPr="00D35810" w:rsidRDefault="00321F63" w:rsidP="00B3738F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Карты Тюменской области и населённых пунктов;  </w:t>
      </w:r>
    </w:p>
    <w:p w:rsidR="00321F63" w:rsidRPr="00D35810" w:rsidRDefault="00321F63" w:rsidP="00B3738F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Маршрутные листы, компасы (игровые), бинокли (по возможности);  </w:t>
      </w:r>
    </w:p>
    <w:p w:rsidR="00321F63" w:rsidRPr="00D35810" w:rsidRDefault="00321F63" w:rsidP="00B3738F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 xml:space="preserve">Ноутбук/проектор для виртуальных экскурсий;  </w:t>
      </w:r>
    </w:p>
    <w:p w:rsidR="00321F63" w:rsidRPr="00D35810" w:rsidRDefault="00321F63" w:rsidP="00B3738F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>Блокнот</w:t>
      </w:r>
      <w:proofErr w:type="gramStart"/>
      <w:r w:rsidRPr="00D35810">
        <w:rPr>
          <w:rFonts w:ascii="Arial" w:hAnsi="Arial" w:cs="Arial"/>
          <w:sz w:val="24"/>
          <w:szCs w:val="24"/>
        </w:rPr>
        <w:t>ы-</w:t>
      </w:r>
      <w:proofErr w:type="gramEnd"/>
      <w:r w:rsidRPr="00D35810">
        <w:rPr>
          <w:rFonts w:ascii="Arial" w:hAnsi="Arial" w:cs="Arial"/>
          <w:sz w:val="24"/>
          <w:szCs w:val="24"/>
        </w:rPr>
        <w:t xml:space="preserve">«дневники путешественника»;  </w:t>
      </w:r>
    </w:p>
    <w:p w:rsidR="00321F63" w:rsidRPr="00D35810" w:rsidRDefault="00321F63" w:rsidP="00B3738F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35810">
        <w:rPr>
          <w:rFonts w:ascii="Arial" w:hAnsi="Arial" w:cs="Arial"/>
          <w:sz w:val="24"/>
          <w:szCs w:val="24"/>
        </w:rPr>
        <w:t>Средства передвижения для выездов (по согласованию с администрацией и родителями).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F63" w:rsidRDefault="00321F63" w:rsidP="00D358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5810">
        <w:rPr>
          <w:rFonts w:ascii="Arial" w:hAnsi="Arial" w:cs="Arial"/>
          <w:b/>
          <w:sz w:val="24"/>
          <w:szCs w:val="24"/>
        </w:rPr>
        <w:t>Календарно-тематическое планирование</w:t>
      </w:r>
    </w:p>
    <w:p w:rsidR="00D35810" w:rsidRDefault="00D35810" w:rsidP="00D358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979"/>
        <w:gridCol w:w="2977"/>
        <w:gridCol w:w="2551"/>
        <w:gridCol w:w="992"/>
        <w:gridCol w:w="1525"/>
      </w:tblGrid>
      <w:tr w:rsidR="00D35810" w:rsidTr="00B3738F">
        <w:tc>
          <w:tcPr>
            <w:tcW w:w="547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Что такое туристический маршрут?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Беседа, игра на ориентирование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Маршрут по Голышманово: точки интереса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Работа с картой, составление маршрута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Экскурсия на предприятие: маршрут с заданиями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Выездное занятие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На предприятии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Как устроен труд в посёлке?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Встреча с работниками, рефлексия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 / на месте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Готовимся к поездке в Ялуторовск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 xml:space="preserve"> Изучение карты, транспорта, правил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Ялуторовский острог — точка маршрута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Виртуальная/реальная экскурсия + маршрутный лист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Музей / онлайн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Default="00D35810" w:rsidP="001A7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Создаём путеводитель по Ялуторовску</w:t>
            </w:r>
          </w:p>
        </w:tc>
        <w:tc>
          <w:tcPr>
            <w:tcW w:w="2551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Групповая проектная работа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Природа Ишимского края</w:t>
            </w: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Мини-лекция, работа с фото и картами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Музей Ершова — литературная точка маршрута</w:t>
            </w: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Онлайн-экскурсия или выезд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Музей / онлайн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Дневник путешественника: ведём записи</w:t>
            </w: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Планируем свой маршрут</w:t>
            </w: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Групповая работа, оформление схемы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В классе</w:t>
            </w:r>
          </w:p>
        </w:tc>
      </w:tr>
      <w:tr w:rsidR="00D35810" w:rsidTr="00B3738F">
        <w:tc>
          <w:tcPr>
            <w:tcW w:w="547" w:type="dxa"/>
          </w:tcPr>
          <w:p w:rsidR="00D35810" w:rsidRPr="00D35810" w:rsidRDefault="00D35810" w:rsidP="00D3581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Проходим свой маршрут</w:t>
            </w: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Рефлексия Игровая прогулка / презентация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F63">
              <w:rPr>
                <w:rFonts w:ascii="Arial" w:hAnsi="Arial" w:cs="Arial"/>
                <w:sz w:val="24"/>
                <w:szCs w:val="24"/>
              </w:rPr>
              <w:t>На улице / в классе</w:t>
            </w:r>
          </w:p>
        </w:tc>
      </w:tr>
      <w:tr w:rsidR="00D35810" w:rsidTr="00B3738F">
        <w:tc>
          <w:tcPr>
            <w:tcW w:w="547" w:type="dxa"/>
          </w:tcPr>
          <w:p w:rsidR="00D35810" w:rsidRDefault="00D35810" w:rsidP="00D35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5810" w:rsidRPr="00321F63" w:rsidRDefault="00D35810" w:rsidP="001A7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35810" w:rsidRPr="00D35810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1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25" w:type="dxa"/>
          </w:tcPr>
          <w:p w:rsidR="00D35810" w:rsidRPr="00321F63" w:rsidRDefault="00D35810" w:rsidP="00D35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5810" w:rsidRPr="00D35810" w:rsidRDefault="00D35810" w:rsidP="00D358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1F63">
        <w:rPr>
          <w:rFonts w:ascii="Arial" w:hAnsi="Arial" w:cs="Arial"/>
          <w:sz w:val="24"/>
          <w:szCs w:val="24"/>
        </w:rPr>
        <w:t>Примечание: при невозможности выездов все маршруты адаптируются в формат виртуальных путешествий с интерактивными картами, видеоматериалами и ролевы</w:t>
      </w:r>
      <w:r w:rsidR="00D35810">
        <w:rPr>
          <w:rFonts w:ascii="Arial" w:hAnsi="Arial" w:cs="Arial"/>
          <w:sz w:val="24"/>
          <w:szCs w:val="24"/>
        </w:rPr>
        <w:t>ми играми.</w:t>
      </w:r>
    </w:p>
    <w:p w:rsidR="00321F63" w:rsidRPr="002B4CA0" w:rsidRDefault="001A7B0E" w:rsidP="002B4C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4CA0">
        <w:rPr>
          <w:rFonts w:ascii="Arial" w:hAnsi="Arial" w:cs="Arial"/>
          <w:b/>
          <w:sz w:val="24"/>
          <w:szCs w:val="24"/>
        </w:rPr>
        <w:t>Э</w:t>
      </w:r>
      <w:r w:rsidR="002B4CA0" w:rsidRPr="002B4CA0">
        <w:rPr>
          <w:rFonts w:ascii="Arial" w:hAnsi="Arial" w:cs="Arial"/>
          <w:b/>
          <w:sz w:val="24"/>
          <w:szCs w:val="24"/>
        </w:rPr>
        <w:t>лектронные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B4CA0" w:rsidRPr="002B4CA0">
        <w:rPr>
          <w:rFonts w:ascii="Arial" w:hAnsi="Arial" w:cs="Arial"/>
          <w:b/>
          <w:sz w:val="24"/>
          <w:szCs w:val="24"/>
        </w:rPr>
        <w:t xml:space="preserve"> ресурсы</w:t>
      </w:r>
    </w:p>
    <w:p w:rsidR="00321F63" w:rsidRPr="00321F63" w:rsidRDefault="00321F63" w:rsidP="00321F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738F" w:rsidRDefault="002B4CA0" w:rsidP="002B4CA0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738F">
        <w:rPr>
          <w:rFonts w:ascii="Arial" w:hAnsi="Arial" w:cs="Arial"/>
          <w:sz w:val="24"/>
          <w:szCs w:val="24"/>
        </w:rPr>
        <w:t xml:space="preserve">Ялуторовский музей-заповедник  </w:t>
      </w:r>
      <w:hyperlink r:id="rId7" w:history="1">
        <w:r w:rsidRPr="00B3738F">
          <w:rPr>
            <w:rStyle w:val="a5"/>
            <w:rFonts w:ascii="Arial" w:hAnsi="Arial" w:cs="Arial"/>
            <w:sz w:val="24"/>
            <w:szCs w:val="24"/>
          </w:rPr>
          <w:t>https://vk.com/ostrog72?ysclid=mg0mk73n0255946828</w:t>
        </w:r>
      </w:hyperlink>
      <w:r w:rsidRPr="00B3738F">
        <w:rPr>
          <w:rFonts w:ascii="Arial" w:hAnsi="Arial" w:cs="Arial"/>
          <w:sz w:val="24"/>
          <w:szCs w:val="24"/>
        </w:rPr>
        <w:t xml:space="preserve"> </w:t>
      </w:r>
    </w:p>
    <w:p w:rsidR="00321F63" w:rsidRPr="00B3738F" w:rsidRDefault="00321F63" w:rsidP="00321F63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738F">
        <w:rPr>
          <w:rFonts w:ascii="Arial" w:hAnsi="Arial" w:cs="Arial"/>
          <w:sz w:val="24"/>
          <w:szCs w:val="24"/>
        </w:rPr>
        <w:t>Ишимский краеведческий музей им. П.П. Ершова</w:t>
      </w:r>
      <w:r w:rsidR="002B4CA0" w:rsidRPr="002B4CA0">
        <w:t xml:space="preserve"> </w:t>
      </w:r>
      <w:hyperlink r:id="rId8" w:history="1">
        <w:r w:rsidR="002B4CA0" w:rsidRPr="00B3738F">
          <w:rPr>
            <w:rStyle w:val="a5"/>
            <w:rFonts w:ascii="Arial" w:hAnsi="Arial" w:cs="Arial"/>
            <w:sz w:val="24"/>
            <w:szCs w:val="24"/>
          </w:rPr>
          <w:t>https://vk.com/imkershov?ysclid=mg0msmlak5465193999</w:t>
        </w:r>
      </w:hyperlink>
    </w:p>
    <w:sectPr w:rsidR="00321F63" w:rsidRPr="00B3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746"/>
    <w:multiLevelType w:val="hybridMultilevel"/>
    <w:tmpl w:val="65DC20F0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85316"/>
    <w:multiLevelType w:val="hybridMultilevel"/>
    <w:tmpl w:val="5E902570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4025B"/>
    <w:multiLevelType w:val="hybridMultilevel"/>
    <w:tmpl w:val="29143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1FF6"/>
    <w:multiLevelType w:val="hybridMultilevel"/>
    <w:tmpl w:val="D4E0388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B0EA5"/>
    <w:multiLevelType w:val="hybridMultilevel"/>
    <w:tmpl w:val="254A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F0DCD"/>
    <w:multiLevelType w:val="hybridMultilevel"/>
    <w:tmpl w:val="3E8E42E2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71FD5"/>
    <w:multiLevelType w:val="hybridMultilevel"/>
    <w:tmpl w:val="2168F6FC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70847"/>
    <w:multiLevelType w:val="hybridMultilevel"/>
    <w:tmpl w:val="52E80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5747C"/>
    <w:multiLevelType w:val="hybridMultilevel"/>
    <w:tmpl w:val="AE6E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02F9F"/>
    <w:multiLevelType w:val="hybridMultilevel"/>
    <w:tmpl w:val="7578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23BBB"/>
    <w:multiLevelType w:val="hybridMultilevel"/>
    <w:tmpl w:val="2BE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A2ED0"/>
    <w:multiLevelType w:val="hybridMultilevel"/>
    <w:tmpl w:val="1C4C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C1C7F"/>
    <w:multiLevelType w:val="hybridMultilevel"/>
    <w:tmpl w:val="DE3C4CD6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A7B89"/>
    <w:multiLevelType w:val="hybridMultilevel"/>
    <w:tmpl w:val="2BE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C1015"/>
    <w:multiLevelType w:val="hybridMultilevel"/>
    <w:tmpl w:val="71BE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04568"/>
    <w:multiLevelType w:val="hybridMultilevel"/>
    <w:tmpl w:val="713A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F6F4F"/>
    <w:multiLevelType w:val="hybridMultilevel"/>
    <w:tmpl w:val="D63AFD34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0088D"/>
    <w:multiLevelType w:val="hybridMultilevel"/>
    <w:tmpl w:val="8BFCD0E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01E29"/>
    <w:multiLevelType w:val="hybridMultilevel"/>
    <w:tmpl w:val="69765C7A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B45EF"/>
    <w:multiLevelType w:val="hybridMultilevel"/>
    <w:tmpl w:val="664CCD5E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3"/>
  </w:num>
  <w:num w:numId="5">
    <w:abstractNumId w:val="0"/>
  </w:num>
  <w:num w:numId="6">
    <w:abstractNumId w:val="4"/>
  </w:num>
  <w:num w:numId="7">
    <w:abstractNumId w:val="19"/>
  </w:num>
  <w:num w:numId="8">
    <w:abstractNumId w:val="16"/>
  </w:num>
  <w:num w:numId="9">
    <w:abstractNumId w:val="18"/>
  </w:num>
  <w:num w:numId="10">
    <w:abstractNumId w:val="12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0"/>
  </w:num>
  <w:num w:numId="16">
    <w:abstractNumId w:val="13"/>
  </w:num>
  <w:num w:numId="17">
    <w:abstractNumId w:val="2"/>
  </w:num>
  <w:num w:numId="18">
    <w:abstractNumId w:val="9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EB"/>
    <w:rsid w:val="001A7B0E"/>
    <w:rsid w:val="002B4CA0"/>
    <w:rsid w:val="00321F63"/>
    <w:rsid w:val="003D2A5D"/>
    <w:rsid w:val="004D6E62"/>
    <w:rsid w:val="00777A74"/>
    <w:rsid w:val="00874F15"/>
    <w:rsid w:val="008953CA"/>
    <w:rsid w:val="009263BF"/>
    <w:rsid w:val="00B3738F"/>
    <w:rsid w:val="00B70ABB"/>
    <w:rsid w:val="00BD57D3"/>
    <w:rsid w:val="00C979EB"/>
    <w:rsid w:val="00CD30AF"/>
    <w:rsid w:val="00CD3BEE"/>
    <w:rsid w:val="00D35810"/>
    <w:rsid w:val="00F6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BF"/>
    <w:pPr>
      <w:ind w:left="720"/>
      <w:contextualSpacing/>
    </w:pPr>
  </w:style>
  <w:style w:type="table" w:styleId="a4">
    <w:name w:val="Table Grid"/>
    <w:basedOn w:val="a1"/>
    <w:uiPriority w:val="59"/>
    <w:rsid w:val="0032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4CA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BF"/>
    <w:pPr>
      <w:ind w:left="720"/>
      <w:contextualSpacing/>
    </w:pPr>
  </w:style>
  <w:style w:type="table" w:styleId="a4">
    <w:name w:val="Table Grid"/>
    <w:basedOn w:val="a1"/>
    <w:uiPriority w:val="59"/>
    <w:rsid w:val="0032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4CA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kershov?ysclid=mg0msmlak54651939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ostrog72?ysclid=mg0mk73n0255946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Tochka Rosta</dc:creator>
  <cp:keywords/>
  <dc:description/>
  <cp:lastModifiedBy>Tochka Rosta</cp:lastModifiedBy>
  <cp:revision>14</cp:revision>
  <dcterms:created xsi:type="dcterms:W3CDTF">2025-09-26T08:20:00Z</dcterms:created>
  <dcterms:modified xsi:type="dcterms:W3CDTF">2025-12-03T09:40:00Z</dcterms:modified>
</cp:coreProperties>
</file>