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34" w:rsidRPr="003072E5" w:rsidRDefault="005A3334" w:rsidP="005A33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72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алгебре (9 класс)</w:t>
      </w:r>
    </w:p>
    <w:p w:rsidR="005A3334" w:rsidRPr="003072E5" w:rsidRDefault="005A3334" w:rsidP="005A33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72E5">
        <w:rPr>
          <w:rFonts w:ascii="Times New Roman" w:hAnsi="Times New Roman"/>
          <w:sz w:val="24"/>
          <w:szCs w:val="24"/>
        </w:rPr>
        <w:t xml:space="preserve">   Рабочая программа по математике для 9 класса составлена  на основе: </w:t>
      </w:r>
    </w:p>
    <w:p w:rsidR="00DA2B1D" w:rsidRPr="00DA2B1D" w:rsidRDefault="005A3334" w:rsidP="00DA2B1D">
      <w:pPr>
        <w:pStyle w:val="a3"/>
        <w:ind w:left="142"/>
        <w:jc w:val="both"/>
        <w:rPr>
          <w:rStyle w:val="extended-textshort"/>
          <w:rFonts w:ascii="Times New Roman" w:hAnsi="Times New Roman"/>
          <w:sz w:val="24"/>
          <w:szCs w:val="24"/>
        </w:rPr>
      </w:pPr>
      <w:r w:rsidRPr="003072E5">
        <w:rPr>
          <w:rStyle w:val="extended-textshort"/>
          <w:rFonts w:ascii="Times New Roman" w:hAnsi="Times New Roman"/>
          <w:bCs/>
          <w:sz w:val="24"/>
          <w:szCs w:val="24"/>
        </w:rPr>
        <w:t xml:space="preserve">- </w:t>
      </w:r>
      <w:r w:rsidR="00DA2B1D" w:rsidRPr="009E5EE3">
        <w:rPr>
          <w:rStyle w:val="extended-textshort"/>
          <w:rFonts w:ascii="Times New Roman" w:hAnsi="Times New Roman"/>
          <w:bCs/>
          <w:sz w:val="24"/>
          <w:szCs w:val="24"/>
        </w:rPr>
        <w:t>Приказа</w:t>
      </w:r>
      <w:r w:rsidR="00DA2B1D"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proofErr w:type="spellStart"/>
      <w:r w:rsidR="00DA2B1D" w:rsidRPr="009E5EE3">
        <w:rPr>
          <w:rStyle w:val="extended-textshort"/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DA2B1D"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DA2B1D" w:rsidRPr="009E5EE3">
        <w:rPr>
          <w:rStyle w:val="extended-textshort"/>
          <w:rFonts w:ascii="Times New Roman" w:hAnsi="Times New Roman"/>
          <w:bCs/>
          <w:sz w:val="24"/>
          <w:szCs w:val="24"/>
        </w:rPr>
        <w:t>России</w:t>
      </w:r>
      <w:r w:rsidR="00DA2B1D"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DA2B1D" w:rsidRPr="009E5EE3">
        <w:rPr>
          <w:rStyle w:val="extended-textshort"/>
          <w:rFonts w:ascii="Times New Roman" w:hAnsi="Times New Roman"/>
          <w:bCs/>
          <w:sz w:val="24"/>
          <w:szCs w:val="24"/>
        </w:rPr>
        <w:t>от</w:t>
      </w:r>
      <w:r w:rsidR="00DA2B1D"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DA2B1D" w:rsidRPr="009E5EE3">
        <w:rPr>
          <w:rStyle w:val="extended-textshort"/>
          <w:rFonts w:ascii="Times New Roman" w:hAnsi="Times New Roman"/>
          <w:bCs/>
          <w:sz w:val="24"/>
          <w:szCs w:val="24"/>
        </w:rPr>
        <w:t>17</w:t>
      </w:r>
      <w:r w:rsidR="00DA2B1D" w:rsidRPr="009E5EE3">
        <w:rPr>
          <w:rStyle w:val="extended-textshort"/>
          <w:rFonts w:ascii="Times New Roman" w:hAnsi="Times New Roman"/>
          <w:sz w:val="24"/>
          <w:szCs w:val="24"/>
        </w:rPr>
        <w:t>.</w:t>
      </w:r>
      <w:r w:rsidR="00DA2B1D" w:rsidRPr="009E5EE3">
        <w:rPr>
          <w:rStyle w:val="extended-textshort"/>
          <w:rFonts w:ascii="Times New Roman" w:hAnsi="Times New Roman"/>
          <w:bCs/>
          <w:sz w:val="24"/>
          <w:szCs w:val="24"/>
        </w:rPr>
        <w:t>12</w:t>
      </w:r>
      <w:r w:rsidR="00DA2B1D" w:rsidRPr="009E5EE3">
        <w:rPr>
          <w:rStyle w:val="extended-textshort"/>
          <w:rFonts w:ascii="Times New Roman" w:hAnsi="Times New Roman"/>
          <w:sz w:val="24"/>
          <w:szCs w:val="24"/>
        </w:rPr>
        <w:t>.</w:t>
      </w:r>
      <w:r w:rsidR="00DA2B1D" w:rsidRPr="009E5EE3">
        <w:rPr>
          <w:rStyle w:val="extended-textshort"/>
          <w:rFonts w:ascii="Times New Roman" w:hAnsi="Times New Roman"/>
          <w:bCs/>
          <w:sz w:val="24"/>
          <w:szCs w:val="24"/>
        </w:rPr>
        <w:t>2010</w:t>
      </w:r>
      <w:r w:rsidR="00DA2B1D" w:rsidRPr="009E5EE3">
        <w:rPr>
          <w:rStyle w:val="extended-textshort"/>
          <w:rFonts w:ascii="Times New Roman" w:hAnsi="Times New Roman"/>
          <w:sz w:val="24"/>
          <w:szCs w:val="24"/>
        </w:rPr>
        <w:t xml:space="preserve"> N </w:t>
      </w:r>
      <w:r w:rsidR="00DA2B1D" w:rsidRPr="009E5EE3">
        <w:rPr>
          <w:rStyle w:val="extended-textshort"/>
          <w:rFonts w:ascii="Times New Roman" w:hAnsi="Times New Roman"/>
          <w:bCs/>
          <w:sz w:val="24"/>
          <w:szCs w:val="24"/>
        </w:rPr>
        <w:t>1897</w:t>
      </w:r>
      <w:r w:rsidR="00DA2B1D" w:rsidRPr="009E5EE3">
        <w:rPr>
          <w:rStyle w:val="extended-textshort"/>
          <w:rFonts w:ascii="Times New Roman" w:hAnsi="Times New Roman"/>
          <w:sz w:val="24"/>
          <w:szCs w:val="24"/>
        </w:rPr>
        <w:t xml:space="preserve"> (ред. от 31.12.2015) "Об утверждении </w:t>
      </w:r>
      <w:r w:rsidR="00DA2B1D" w:rsidRPr="009E5EE3">
        <w:rPr>
          <w:rStyle w:val="extended-textshort"/>
          <w:rFonts w:ascii="Times New Roman" w:hAnsi="Times New Roman"/>
          <w:bCs/>
          <w:sz w:val="24"/>
          <w:szCs w:val="24"/>
        </w:rPr>
        <w:t>федерального</w:t>
      </w:r>
      <w:r w:rsidR="00DA2B1D"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DA2B1D" w:rsidRPr="009E5EE3">
        <w:rPr>
          <w:rStyle w:val="extended-textshort"/>
          <w:rFonts w:ascii="Times New Roman" w:hAnsi="Times New Roman"/>
          <w:bCs/>
          <w:sz w:val="24"/>
          <w:szCs w:val="24"/>
        </w:rPr>
        <w:t>государственного</w:t>
      </w:r>
      <w:r w:rsidR="00DA2B1D"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DA2B1D" w:rsidRPr="009E5EE3">
        <w:rPr>
          <w:rStyle w:val="extended-textshort"/>
          <w:rFonts w:ascii="Times New Roman" w:hAnsi="Times New Roman"/>
          <w:bCs/>
          <w:sz w:val="24"/>
          <w:szCs w:val="24"/>
        </w:rPr>
        <w:t>образовательного</w:t>
      </w:r>
      <w:r w:rsidR="00DA2B1D"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DA2B1D" w:rsidRPr="009E5EE3">
        <w:rPr>
          <w:rStyle w:val="extended-textshort"/>
          <w:rFonts w:ascii="Times New Roman" w:hAnsi="Times New Roman"/>
          <w:bCs/>
          <w:sz w:val="24"/>
          <w:szCs w:val="24"/>
        </w:rPr>
        <w:t>стандарта</w:t>
      </w:r>
      <w:r w:rsidR="00DA2B1D"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DA2B1D" w:rsidRPr="009E5EE3">
        <w:rPr>
          <w:rStyle w:val="extended-textshort"/>
          <w:rFonts w:ascii="Times New Roman" w:hAnsi="Times New Roman"/>
          <w:bCs/>
          <w:sz w:val="24"/>
          <w:szCs w:val="24"/>
        </w:rPr>
        <w:t>основного</w:t>
      </w:r>
      <w:r w:rsidR="00DA2B1D"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DA2B1D" w:rsidRPr="009E5EE3">
        <w:rPr>
          <w:rStyle w:val="extended-textshort"/>
          <w:rFonts w:ascii="Times New Roman" w:hAnsi="Times New Roman"/>
          <w:bCs/>
          <w:sz w:val="24"/>
          <w:szCs w:val="24"/>
        </w:rPr>
        <w:t>общего</w:t>
      </w:r>
      <w:r w:rsidR="00DA2B1D"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DA2B1D" w:rsidRPr="009E5EE3">
        <w:rPr>
          <w:rStyle w:val="extended-textshort"/>
          <w:rFonts w:ascii="Times New Roman" w:hAnsi="Times New Roman"/>
          <w:bCs/>
          <w:sz w:val="24"/>
          <w:szCs w:val="24"/>
        </w:rPr>
        <w:t>образования</w:t>
      </w:r>
      <w:r w:rsidR="00DA2B1D" w:rsidRPr="009E5EE3">
        <w:rPr>
          <w:rStyle w:val="extended-textshort"/>
          <w:rFonts w:ascii="Times New Roman" w:hAnsi="Times New Roman"/>
          <w:sz w:val="24"/>
          <w:szCs w:val="24"/>
        </w:rPr>
        <w:t>"</w:t>
      </w:r>
      <w:r w:rsidR="00DA2B1D">
        <w:rPr>
          <w:rStyle w:val="extended-textshort"/>
          <w:rFonts w:ascii="Times New Roman" w:hAnsi="Times New Roman"/>
          <w:sz w:val="24"/>
          <w:szCs w:val="24"/>
        </w:rPr>
        <w:t>,</w:t>
      </w:r>
    </w:p>
    <w:p w:rsidR="005A3334" w:rsidRPr="003072E5" w:rsidRDefault="005A3334" w:rsidP="005A333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3072E5">
        <w:rPr>
          <w:rFonts w:ascii="Times New Roman" w:hAnsi="Times New Roman"/>
          <w:color w:val="000000"/>
          <w:sz w:val="24"/>
          <w:szCs w:val="24"/>
        </w:rPr>
        <w:t>- требований к результатам освоения основной образовательной программы основного общего образования</w:t>
      </w:r>
      <w:r w:rsidRPr="003072E5">
        <w:rPr>
          <w:rFonts w:ascii="Times New Roman" w:hAnsi="Times New Roman"/>
          <w:bCs/>
          <w:sz w:val="24"/>
          <w:szCs w:val="24"/>
        </w:rPr>
        <w:t xml:space="preserve"> МАОУ «Голышмановская   СОШ №2 »</w:t>
      </w:r>
      <w:r w:rsidRPr="003072E5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5A3334" w:rsidRPr="003072E5" w:rsidRDefault="005A3334" w:rsidP="005A333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3072E5">
        <w:rPr>
          <w:rFonts w:ascii="Times New Roman" w:hAnsi="Times New Roman"/>
          <w:color w:val="000000"/>
          <w:sz w:val="24"/>
          <w:szCs w:val="24"/>
        </w:rPr>
        <w:t>- учебного плана МАОУ «Голышмановская СОШ №2» на 201</w:t>
      </w:r>
      <w:r w:rsidR="005D312B">
        <w:rPr>
          <w:rFonts w:ascii="Times New Roman" w:hAnsi="Times New Roman"/>
          <w:color w:val="000000"/>
          <w:sz w:val="24"/>
          <w:szCs w:val="24"/>
        </w:rPr>
        <w:t>9</w:t>
      </w:r>
      <w:r w:rsidRPr="003072E5">
        <w:rPr>
          <w:rFonts w:ascii="Times New Roman" w:hAnsi="Times New Roman"/>
          <w:color w:val="000000"/>
          <w:sz w:val="24"/>
          <w:szCs w:val="24"/>
        </w:rPr>
        <w:t>-20</w:t>
      </w:r>
      <w:r w:rsidR="005D312B">
        <w:rPr>
          <w:rFonts w:ascii="Times New Roman" w:hAnsi="Times New Roman"/>
          <w:color w:val="000000"/>
          <w:sz w:val="24"/>
          <w:szCs w:val="24"/>
        </w:rPr>
        <w:t>20</w:t>
      </w:r>
      <w:r w:rsidRPr="003072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72E5">
        <w:rPr>
          <w:rFonts w:ascii="Times New Roman" w:hAnsi="Times New Roman"/>
          <w:color w:val="000000"/>
          <w:sz w:val="24"/>
          <w:szCs w:val="24"/>
        </w:rPr>
        <w:t>уч</w:t>
      </w:r>
      <w:proofErr w:type="spellEnd"/>
      <w:r w:rsidRPr="003072E5">
        <w:rPr>
          <w:rFonts w:ascii="Times New Roman" w:hAnsi="Times New Roman"/>
          <w:color w:val="000000"/>
          <w:sz w:val="24"/>
          <w:szCs w:val="24"/>
        </w:rPr>
        <w:t>. год,  утвержденного приказом директора школы от 2</w:t>
      </w:r>
      <w:r w:rsidR="005D312B">
        <w:rPr>
          <w:rFonts w:ascii="Times New Roman" w:hAnsi="Times New Roman"/>
          <w:color w:val="000000"/>
          <w:sz w:val="24"/>
          <w:szCs w:val="24"/>
        </w:rPr>
        <w:t>8</w:t>
      </w:r>
      <w:r w:rsidRPr="003072E5">
        <w:rPr>
          <w:rFonts w:ascii="Times New Roman" w:hAnsi="Times New Roman"/>
          <w:color w:val="000000"/>
          <w:sz w:val="24"/>
          <w:szCs w:val="24"/>
        </w:rPr>
        <w:t>.06.201</w:t>
      </w:r>
      <w:r w:rsidR="005D312B">
        <w:rPr>
          <w:rFonts w:ascii="Times New Roman" w:hAnsi="Times New Roman"/>
          <w:color w:val="000000"/>
          <w:sz w:val="24"/>
          <w:szCs w:val="24"/>
        </w:rPr>
        <w:t>9</w:t>
      </w:r>
      <w:r w:rsidRPr="003072E5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5D312B">
        <w:rPr>
          <w:rFonts w:ascii="Times New Roman" w:hAnsi="Times New Roman"/>
          <w:color w:val="000000"/>
          <w:sz w:val="24"/>
          <w:szCs w:val="24"/>
        </w:rPr>
        <w:t>85</w:t>
      </w:r>
      <w:r w:rsidRPr="003072E5">
        <w:rPr>
          <w:rFonts w:ascii="Times New Roman" w:hAnsi="Times New Roman"/>
          <w:color w:val="000000"/>
          <w:sz w:val="24"/>
          <w:szCs w:val="24"/>
        </w:rPr>
        <w:t>;</w:t>
      </w:r>
    </w:p>
    <w:p w:rsidR="005A3334" w:rsidRPr="003072E5" w:rsidRDefault="005A3334" w:rsidP="005A333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3072E5">
        <w:rPr>
          <w:rFonts w:ascii="Times New Roman" w:hAnsi="Times New Roman"/>
          <w:color w:val="000000"/>
          <w:sz w:val="24"/>
          <w:szCs w:val="24"/>
        </w:rPr>
        <w:t xml:space="preserve">- примерной программы по </w:t>
      </w:r>
      <w:r w:rsidRPr="003072E5">
        <w:rPr>
          <w:rFonts w:ascii="Times New Roman" w:hAnsi="Times New Roman"/>
          <w:sz w:val="24"/>
          <w:szCs w:val="24"/>
        </w:rPr>
        <w:t>математике</w:t>
      </w:r>
      <w:r w:rsidRPr="003072E5">
        <w:rPr>
          <w:rFonts w:ascii="Times New Roman" w:hAnsi="Times New Roman"/>
          <w:color w:val="000000"/>
          <w:sz w:val="24"/>
          <w:szCs w:val="24"/>
        </w:rPr>
        <w:t xml:space="preserve"> основного общего образования и авторских:</w:t>
      </w:r>
    </w:p>
    <w:p w:rsidR="005A3334" w:rsidRPr="003072E5" w:rsidRDefault="005A3334" w:rsidP="005A3334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2E5">
        <w:rPr>
          <w:rFonts w:ascii="Times New Roman" w:hAnsi="Times New Roman" w:cs="Times New Roman"/>
          <w:bCs/>
          <w:sz w:val="24"/>
          <w:szCs w:val="24"/>
        </w:rPr>
        <w:t>Программы общеобразовательных учреждений. Математика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072E5">
        <w:rPr>
          <w:rFonts w:ascii="Times New Roman" w:hAnsi="Times New Roman" w:cs="Times New Roman"/>
          <w:bCs/>
          <w:sz w:val="24"/>
          <w:szCs w:val="24"/>
        </w:rPr>
        <w:t xml:space="preserve"> 5-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3072E5">
        <w:rPr>
          <w:rFonts w:ascii="Times New Roman" w:hAnsi="Times New Roman" w:cs="Times New Roman"/>
          <w:bCs/>
          <w:sz w:val="24"/>
          <w:szCs w:val="24"/>
        </w:rPr>
        <w:t xml:space="preserve"> классы / </w:t>
      </w:r>
      <w:r>
        <w:rPr>
          <w:rFonts w:ascii="Times New Roman" w:hAnsi="Times New Roman" w:cs="Times New Roman"/>
          <w:bCs/>
          <w:sz w:val="24"/>
          <w:szCs w:val="24"/>
        </w:rPr>
        <w:t xml:space="preserve">Г.К.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Муравин</w:t>
      </w:r>
      <w:proofErr w:type="spellEnd"/>
      <w:r w:rsidRPr="003072E5">
        <w:rPr>
          <w:rFonts w:ascii="Times New Roman" w:hAnsi="Times New Roman" w:cs="Times New Roman"/>
          <w:bCs/>
          <w:sz w:val="24"/>
          <w:szCs w:val="24"/>
        </w:rPr>
        <w:t xml:space="preserve">, О.В. </w:t>
      </w:r>
      <w:proofErr w:type="spellStart"/>
      <w:r w:rsidRPr="003072E5">
        <w:rPr>
          <w:rFonts w:ascii="Times New Roman" w:hAnsi="Times New Roman" w:cs="Times New Roman"/>
          <w:bCs/>
          <w:sz w:val="24"/>
          <w:szCs w:val="24"/>
        </w:rPr>
        <w:t>Муравин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3072E5">
        <w:rPr>
          <w:rFonts w:ascii="Times New Roman" w:hAnsi="Times New Roman" w:cs="Times New Roman"/>
          <w:bCs/>
          <w:sz w:val="24"/>
          <w:szCs w:val="24"/>
        </w:rPr>
        <w:t>.</w:t>
      </w:r>
    </w:p>
    <w:p w:rsidR="005A3334" w:rsidRDefault="005A3334" w:rsidP="005A333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334" w:rsidRPr="003072E5" w:rsidRDefault="005A3334" w:rsidP="005A33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2E5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:rsidR="005A3334" w:rsidRDefault="005A3334" w:rsidP="005A3334">
      <w:pPr>
        <w:jc w:val="both"/>
        <w:rPr>
          <w:rFonts w:ascii="Times New Roman" w:hAnsi="Times New Roman" w:cs="Times New Roman"/>
          <w:sz w:val="24"/>
          <w:szCs w:val="24"/>
        </w:rPr>
      </w:pPr>
      <w:r w:rsidRPr="003072E5">
        <w:rPr>
          <w:rFonts w:ascii="Times New Roman" w:hAnsi="Times New Roman" w:cs="Times New Roman"/>
          <w:sz w:val="24"/>
          <w:szCs w:val="24"/>
        </w:rPr>
        <w:t xml:space="preserve">Основными целями курса алгебры для 9 класса в соответствии с Федеральным образовательным стандартом основного общего образования являются: </w:t>
      </w:r>
    </w:p>
    <w:p w:rsidR="005A3334" w:rsidRDefault="005A3334" w:rsidP="005A33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72E5">
        <w:rPr>
          <w:rFonts w:ascii="Times New Roman" w:hAnsi="Times New Roman" w:cs="Times New Roman"/>
          <w:sz w:val="24"/>
          <w:szCs w:val="24"/>
        </w:rPr>
        <w:t xml:space="preserve">осознание значения математики в повседневной жизни человека; </w:t>
      </w:r>
    </w:p>
    <w:p w:rsidR="005A3334" w:rsidRDefault="005A3334" w:rsidP="005A33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72E5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социальных, культурных и исторических факторах становления математической науки; </w:t>
      </w:r>
    </w:p>
    <w:p w:rsidR="005A3334" w:rsidRPr="003072E5" w:rsidRDefault="005A3334" w:rsidP="005A33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72E5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</w:t>
      </w:r>
      <w:r>
        <w:rPr>
          <w:rFonts w:ascii="Times New Roman" w:hAnsi="Times New Roman" w:cs="Times New Roman"/>
          <w:sz w:val="24"/>
          <w:szCs w:val="24"/>
        </w:rPr>
        <w:t>ать реальные процессы и явления;</w:t>
      </w:r>
    </w:p>
    <w:p w:rsidR="005A3334" w:rsidRPr="003072E5" w:rsidRDefault="005A3334" w:rsidP="005A33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72E5">
        <w:rPr>
          <w:rFonts w:ascii="Times New Roman" w:hAnsi="Times New Roman" w:cs="Times New Roman"/>
          <w:sz w:val="24"/>
          <w:szCs w:val="24"/>
        </w:rPr>
        <w:t>развитие личности школьника средствами математики, подготовка его к продолжению обучения и к самореализации в современном обществе.</w:t>
      </w:r>
    </w:p>
    <w:p w:rsidR="005A3334" w:rsidRPr="003072E5" w:rsidRDefault="005A3334" w:rsidP="005A33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E5">
        <w:rPr>
          <w:rFonts w:ascii="Times New Roman" w:hAnsi="Times New Roman" w:cs="Times New Roman"/>
          <w:sz w:val="24"/>
          <w:szCs w:val="24"/>
        </w:rPr>
        <w:t>Достижение перечисленных целей предполагает решение следующих задач:</w:t>
      </w:r>
    </w:p>
    <w:p w:rsidR="005A3334" w:rsidRPr="003072E5" w:rsidRDefault="005A3334" w:rsidP="005A33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E5">
        <w:rPr>
          <w:rFonts w:ascii="Times New Roman" w:hAnsi="Times New Roman" w:cs="Times New Roman"/>
          <w:sz w:val="24"/>
          <w:szCs w:val="24"/>
        </w:rPr>
        <w:t>– 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</w:r>
    </w:p>
    <w:p w:rsidR="005A3334" w:rsidRPr="003072E5" w:rsidRDefault="005A3334" w:rsidP="005A33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E5">
        <w:rPr>
          <w:rFonts w:ascii="Times New Roman" w:hAnsi="Times New Roman" w:cs="Times New Roman"/>
          <w:sz w:val="24"/>
          <w:szCs w:val="24"/>
        </w:rPr>
        <w:t>– 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5A3334" w:rsidRDefault="005A3334" w:rsidP="005A33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E5">
        <w:rPr>
          <w:rFonts w:ascii="Times New Roman" w:hAnsi="Times New Roman" w:cs="Times New Roman"/>
          <w:sz w:val="24"/>
          <w:szCs w:val="24"/>
        </w:rPr>
        <w:t>– формирование специфических для математики стилей мышления, необходимых для полноценного функционирования в современном обществе, в частности, логического, алгоритмического и эвристического;</w:t>
      </w:r>
    </w:p>
    <w:p w:rsidR="005A3334" w:rsidRPr="003072E5" w:rsidRDefault="005A3334" w:rsidP="005A33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E5">
        <w:rPr>
          <w:rFonts w:ascii="Times New Roman" w:hAnsi="Times New Roman" w:cs="Times New Roman"/>
          <w:sz w:val="24"/>
          <w:szCs w:val="24"/>
        </w:rPr>
        <w:t>– 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</w:r>
    </w:p>
    <w:p w:rsidR="005A3334" w:rsidRPr="003072E5" w:rsidRDefault="005A3334" w:rsidP="005A33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E5">
        <w:rPr>
          <w:rFonts w:ascii="Times New Roman" w:hAnsi="Times New Roman" w:cs="Times New Roman"/>
          <w:sz w:val="24"/>
          <w:szCs w:val="24"/>
        </w:rPr>
        <w:lastRenderedPageBreak/>
        <w:t>– 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ее обработке;</w:t>
      </w:r>
    </w:p>
    <w:p w:rsidR="005A3334" w:rsidRPr="003072E5" w:rsidRDefault="005A3334" w:rsidP="005A33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E5">
        <w:rPr>
          <w:rFonts w:ascii="Times New Roman" w:hAnsi="Times New Roman" w:cs="Times New Roman"/>
          <w:sz w:val="24"/>
          <w:szCs w:val="24"/>
        </w:rPr>
        <w:t>– овладение учащимися математическим языком и аппаратом как средством описания и исследования явлений окружающего мира;</w:t>
      </w:r>
    </w:p>
    <w:p w:rsidR="005A3334" w:rsidRPr="003072E5" w:rsidRDefault="005A3334" w:rsidP="005A33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E5">
        <w:rPr>
          <w:rFonts w:ascii="Times New Roman" w:hAnsi="Times New Roman" w:cs="Times New Roman"/>
          <w:sz w:val="24"/>
          <w:szCs w:val="24"/>
        </w:rPr>
        <w:t>– 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:rsidR="005A3334" w:rsidRPr="003072E5" w:rsidRDefault="005A3334" w:rsidP="005A33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E5">
        <w:rPr>
          <w:rFonts w:ascii="Times New Roman" w:hAnsi="Times New Roman" w:cs="Times New Roman"/>
          <w:sz w:val="24"/>
          <w:szCs w:val="24"/>
        </w:rPr>
        <w:t>– формирование научного мировоззрения;</w:t>
      </w:r>
    </w:p>
    <w:p w:rsidR="005A3334" w:rsidRPr="003072E5" w:rsidRDefault="005A3334" w:rsidP="005A333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2E5">
        <w:rPr>
          <w:rFonts w:ascii="Times New Roman" w:hAnsi="Times New Roman" w:cs="Times New Roman"/>
          <w:sz w:val="24"/>
          <w:szCs w:val="24"/>
        </w:rPr>
        <w:t>– воспитание отношения к математике как к части общечеловеческой культуры, играющей особую роль в общественном развитии</w:t>
      </w:r>
    </w:p>
    <w:p w:rsidR="005A3334" w:rsidRPr="003072E5" w:rsidRDefault="005A3334" w:rsidP="005A333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334" w:rsidRPr="003072E5" w:rsidRDefault="005A3334" w:rsidP="005A33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72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соответствии с учебным планом МАОУ «Голышмановская   СОШ №2»</w:t>
      </w:r>
    </w:p>
    <w:p w:rsidR="005A3334" w:rsidRPr="003072E5" w:rsidRDefault="005A3334" w:rsidP="005A3334">
      <w:pPr>
        <w:autoSpaceDE w:val="0"/>
        <w:autoSpaceDN w:val="0"/>
        <w:adjustRightInd w:val="0"/>
        <w:ind w:left="426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72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изучение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алгебры</w:t>
      </w:r>
      <w:r w:rsidRPr="003072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отводится:</w:t>
      </w:r>
    </w:p>
    <w:tbl>
      <w:tblPr>
        <w:tblW w:w="13826" w:type="dxa"/>
        <w:jc w:val="center"/>
        <w:tblInd w:w="493" w:type="dxa"/>
        <w:tblLayout w:type="fixed"/>
        <w:tblLook w:val="0000"/>
      </w:tblPr>
      <w:tblGrid>
        <w:gridCol w:w="2664"/>
        <w:gridCol w:w="5014"/>
        <w:gridCol w:w="6148"/>
      </w:tblGrid>
      <w:tr w:rsidR="005A3334" w:rsidRPr="003072E5" w:rsidTr="00D352F8">
        <w:trPr>
          <w:trHeight w:val="1"/>
          <w:jc w:val="center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3334" w:rsidRPr="003072E5" w:rsidRDefault="005A3334" w:rsidP="00D352F8">
            <w:pPr>
              <w:autoSpaceDE w:val="0"/>
              <w:autoSpaceDN w:val="0"/>
              <w:adjustRightInd w:val="0"/>
              <w:ind w:left="567" w:hanging="32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3334" w:rsidRPr="003072E5" w:rsidRDefault="005A3334" w:rsidP="00D352F8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3334" w:rsidRPr="003072E5" w:rsidRDefault="005A3334" w:rsidP="00D352F8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кол-во часов за год</w:t>
            </w:r>
          </w:p>
        </w:tc>
      </w:tr>
      <w:tr w:rsidR="005A3334" w:rsidRPr="003072E5" w:rsidTr="00D352F8">
        <w:trPr>
          <w:trHeight w:val="1"/>
          <w:jc w:val="center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3334" w:rsidRPr="003072E5" w:rsidRDefault="005A3334" w:rsidP="00D352F8">
            <w:pPr>
              <w:autoSpaceDE w:val="0"/>
              <w:autoSpaceDN w:val="0"/>
              <w:adjustRightInd w:val="0"/>
              <w:ind w:left="567" w:hanging="3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E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3334" w:rsidRPr="003072E5" w:rsidRDefault="005A3334" w:rsidP="00D352F8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3334" w:rsidRPr="003072E5" w:rsidRDefault="005A3334" w:rsidP="00D35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2E5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</w:tbl>
    <w:p w:rsidR="005A3334" w:rsidRPr="003072E5" w:rsidRDefault="005A3334" w:rsidP="005A33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334" w:rsidRPr="003072E5" w:rsidRDefault="005A3334" w:rsidP="005A3334">
      <w:pPr>
        <w:autoSpaceDE w:val="0"/>
        <w:autoSpaceDN w:val="0"/>
        <w:adjustRightInd w:val="0"/>
        <w:ind w:left="567" w:firstLine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2E5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предмету «</w:t>
      </w:r>
      <w:r>
        <w:rPr>
          <w:rFonts w:ascii="Times New Roman" w:hAnsi="Times New Roman" w:cs="Times New Roman"/>
          <w:b/>
          <w:bCs/>
          <w:sz w:val="24"/>
          <w:szCs w:val="24"/>
        </w:rPr>
        <w:t>алгебра</w:t>
      </w:r>
      <w:r w:rsidRPr="003072E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5A3334" w:rsidRPr="003072E5" w:rsidRDefault="005A3334" w:rsidP="005A3334">
      <w:pPr>
        <w:autoSpaceDE w:val="0"/>
        <w:autoSpaceDN w:val="0"/>
        <w:adjustRightInd w:val="0"/>
        <w:ind w:left="567" w:firstLine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2E5">
        <w:rPr>
          <w:rFonts w:ascii="Times New Roman" w:hAnsi="Times New Roman" w:cs="Times New Roman"/>
          <w:b/>
          <w:bCs/>
          <w:sz w:val="24"/>
          <w:szCs w:val="24"/>
        </w:rPr>
        <w:t>реализуется с использованием следующего учебного комплекса:</w:t>
      </w:r>
    </w:p>
    <w:tbl>
      <w:tblPr>
        <w:tblpPr w:leftFromText="180" w:rightFromText="180" w:vertAnchor="text" w:tblpXSpec="center" w:tblpY="1"/>
        <w:tblOverlap w:val="never"/>
        <w:tblW w:w="13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4"/>
        <w:gridCol w:w="5845"/>
        <w:gridCol w:w="6650"/>
      </w:tblGrid>
      <w:tr w:rsidR="005A3334" w:rsidRPr="003072E5" w:rsidTr="00D352F8">
        <w:trPr>
          <w:trHeight w:val="560"/>
        </w:trPr>
        <w:tc>
          <w:tcPr>
            <w:tcW w:w="1364" w:type="dxa"/>
            <w:vAlign w:val="center"/>
          </w:tcPr>
          <w:p w:rsidR="005A3334" w:rsidRPr="003072E5" w:rsidRDefault="005A3334" w:rsidP="00D3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E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45" w:type="dxa"/>
            <w:vAlign w:val="center"/>
          </w:tcPr>
          <w:p w:rsidR="005A3334" w:rsidRPr="003072E5" w:rsidRDefault="005A3334" w:rsidP="00D3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E5">
              <w:rPr>
                <w:rFonts w:ascii="Times New Roman" w:hAnsi="Times New Roman" w:cs="Times New Roman"/>
                <w:sz w:val="24"/>
                <w:szCs w:val="24"/>
              </w:rPr>
              <w:t>Учебник (автор, наименование)</w:t>
            </w:r>
          </w:p>
        </w:tc>
        <w:tc>
          <w:tcPr>
            <w:tcW w:w="6650" w:type="dxa"/>
            <w:vAlign w:val="center"/>
          </w:tcPr>
          <w:p w:rsidR="005A3334" w:rsidRPr="003072E5" w:rsidRDefault="005A3334" w:rsidP="00D3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E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5A3334" w:rsidRPr="003072E5" w:rsidRDefault="005A3334" w:rsidP="00D3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E5">
              <w:rPr>
                <w:rFonts w:ascii="Times New Roman" w:hAnsi="Times New Roman" w:cs="Times New Roman"/>
                <w:sz w:val="24"/>
                <w:szCs w:val="24"/>
              </w:rPr>
              <w:t>(автор, наименование)</w:t>
            </w:r>
          </w:p>
        </w:tc>
      </w:tr>
      <w:tr w:rsidR="005A3334" w:rsidRPr="003072E5" w:rsidTr="00D352F8">
        <w:trPr>
          <w:trHeight w:val="416"/>
        </w:trPr>
        <w:tc>
          <w:tcPr>
            <w:tcW w:w="1364" w:type="dxa"/>
            <w:vAlign w:val="center"/>
          </w:tcPr>
          <w:p w:rsidR="005A3334" w:rsidRPr="003072E5" w:rsidRDefault="005A3334" w:rsidP="00D3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5" w:type="dxa"/>
            <w:vAlign w:val="center"/>
          </w:tcPr>
          <w:p w:rsidR="005A3334" w:rsidRPr="003072E5" w:rsidRDefault="005A3334" w:rsidP="00D35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72E5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Pr="003072E5">
              <w:rPr>
                <w:rFonts w:ascii="Times New Roman" w:hAnsi="Times New Roman" w:cs="Times New Roman"/>
                <w:sz w:val="24"/>
                <w:szCs w:val="24"/>
              </w:rPr>
              <w:t xml:space="preserve"> Г. К. Алгебра. 9 класс: учеб</w:t>
            </w:r>
            <w:proofErr w:type="gramStart"/>
            <w:r w:rsidRPr="00307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7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72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072E5">
              <w:rPr>
                <w:rFonts w:ascii="Times New Roman" w:hAnsi="Times New Roman" w:cs="Times New Roman"/>
                <w:sz w:val="24"/>
                <w:szCs w:val="24"/>
              </w:rPr>
              <w:t xml:space="preserve">ля общеобразовательных учреждений / Г.К. </w:t>
            </w:r>
            <w:proofErr w:type="spellStart"/>
            <w:r w:rsidRPr="003072E5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Pr="003072E5">
              <w:rPr>
                <w:rFonts w:ascii="Times New Roman" w:hAnsi="Times New Roman" w:cs="Times New Roman"/>
                <w:sz w:val="24"/>
                <w:szCs w:val="24"/>
              </w:rPr>
              <w:t xml:space="preserve">, О. В. </w:t>
            </w:r>
            <w:proofErr w:type="spellStart"/>
            <w:r w:rsidRPr="003072E5">
              <w:rPr>
                <w:rFonts w:ascii="Times New Roman" w:hAnsi="Times New Roman" w:cs="Times New Roman"/>
                <w:sz w:val="24"/>
                <w:szCs w:val="24"/>
              </w:rPr>
              <w:t>Муравина</w:t>
            </w:r>
            <w:proofErr w:type="spellEnd"/>
            <w:r w:rsidRPr="003072E5">
              <w:rPr>
                <w:rFonts w:ascii="Times New Roman" w:hAnsi="Times New Roman" w:cs="Times New Roman"/>
                <w:sz w:val="24"/>
                <w:szCs w:val="24"/>
              </w:rPr>
              <w:t xml:space="preserve"> – М.: 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</w:p>
        </w:tc>
        <w:tc>
          <w:tcPr>
            <w:tcW w:w="6650" w:type="dxa"/>
            <w:vAlign w:val="center"/>
          </w:tcPr>
          <w:p w:rsidR="005A3334" w:rsidRPr="003072E5" w:rsidRDefault="005A3334" w:rsidP="00D35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3072E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учреждений. Математика.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72E5">
              <w:rPr>
                <w:rFonts w:ascii="Times New Roman" w:hAnsi="Times New Roman" w:cs="Times New Roman"/>
                <w:sz w:val="24"/>
                <w:szCs w:val="24"/>
              </w:rPr>
              <w:t xml:space="preserve"> классы / Г.К.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Муравина</w:t>
            </w:r>
            <w:proofErr w:type="spellEnd"/>
            <w:r w:rsidRPr="00307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A3334" w:rsidRPr="003072E5" w:rsidRDefault="005A3334" w:rsidP="005A3334">
      <w:pPr>
        <w:rPr>
          <w:rFonts w:ascii="Times New Roman" w:hAnsi="Times New Roman" w:cs="Times New Roman"/>
          <w:sz w:val="24"/>
          <w:szCs w:val="24"/>
        </w:rPr>
      </w:pPr>
    </w:p>
    <w:p w:rsidR="004611A8" w:rsidRDefault="004611A8"/>
    <w:sectPr w:rsidR="004611A8" w:rsidSect="005A33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D26"/>
    <w:multiLevelType w:val="hybridMultilevel"/>
    <w:tmpl w:val="5360EF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C1DE4"/>
    <w:multiLevelType w:val="hybridMultilevel"/>
    <w:tmpl w:val="6D8037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A3334"/>
    <w:rsid w:val="004611A8"/>
    <w:rsid w:val="005A3334"/>
    <w:rsid w:val="005D312B"/>
    <w:rsid w:val="00D24430"/>
    <w:rsid w:val="00DA2B1D"/>
    <w:rsid w:val="00EE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3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5A3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Ламенская СОШ</cp:lastModifiedBy>
  <cp:revision>3</cp:revision>
  <dcterms:created xsi:type="dcterms:W3CDTF">2019-09-27T11:38:00Z</dcterms:created>
  <dcterms:modified xsi:type="dcterms:W3CDTF">2019-09-27T13:00:00Z</dcterms:modified>
</cp:coreProperties>
</file>