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5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5160"/>
      </w:tblGrid>
      <w:tr>
        <w:trPr/>
        <w:tc>
          <w:tcPr>
            <w:tcW w:w="5325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«УТВЕРЖДАЮ»</w:t>
            </w:r>
          </w:p>
          <w:p>
            <w:pPr>
              <w:pStyle w:val="Normal"/>
              <w:bidi w:val="0"/>
              <w:spacing w:lineRule="auto" w:line="276" w:before="0" w:after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Заместитель Губернатора Тюменской области, директор Департамента</w:t>
            </w:r>
          </w:p>
          <w:p>
            <w:pPr>
              <w:pStyle w:val="Normal"/>
              <w:bidi w:val="0"/>
              <w:spacing w:lineRule="auto" w:line="276" w:before="0" w:after="6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социального развития Тюменской области</w:t>
            </w:r>
          </w:p>
          <w:p>
            <w:pPr>
              <w:pStyle w:val="Normal"/>
              <w:bidi w:val="0"/>
              <w:spacing w:lineRule="auto" w:line="276" w:before="0" w:after="6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76" w:before="0" w:after="6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________________ О.А. Кузнечевских</w:t>
            </w:r>
          </w:p>
          <w:p>
            <w:pPr>
              <w:pStyle w:val="Normal"/>
              <w:bidi w:val="0"/>
              <w:spacing w:lineRule="auto" w:line="276" w:before="0" w:after="6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  <w:t>«___» ___________ 2017 г.</w:t>
            </w:r>
          </w:p>
          <w:p>
            <w:pPr>
              <w:pStyle w:val="Normal"/>
              <w:spacing w:lineRule="auto" w:line="240" w:before="0" w:after="120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16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«УТВЕРЖДАЮ»</w:t>
            </w:r>
          </w:p>
          <w:p>
            <w:pPr>
              <w:pStyle w:val="Normal"/>
              <w:bidi w:val="0"/>
              <w:spacing w:lineRule="auto" w:line="276" w:before="0" w:after="0"/>
              <w:contextualSpacing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Д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 xml:space="preserve">иректор Департамента </w:t>
            </w:r>
          </w:p>
          <w:p>
            <w:pPr>
              <w:pStyle w:val="2"/>
              <w:numPr>
                <w:ilvl w:val="1"/>
                <w:numId w:val="1"/>
              </w:numPr>
              <w:bidi w:val="0"/>
              <w:spacing w:lineRule="auto" w:line="276" w:before="0" w:after="0"/>
              <w:contextualSpacing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по общественным связям, коммуникациям и молодежной политике Тюменской области</w:t>
            </w:r>
          </w:p>
          <w:p>
            <w:pPr>
              <w:pStyle w:val="Style16"/>
              <w:bidi w:val="0"/>
              <w:spacing w:lineRule="auto" w:line="276" w:before="0" w:after="0"/>
              <w:contextualSpacing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76" w:before="0" w:after="0"/>
              <w:contextualSpacing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________________ П.В. Белявский</w:t>
            </w:r>
          </w:p>
          <w:p>
            <w:pPr>
              <w:pStyle w:val="Normal"/>
              <w:bidi w:val="0"/>
              <w:spacing w:lineRule="auto" w:line="276" w:before="0" w:after="0"/>
              <w:contextualSpacing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«___» ___________ 2017 г.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145" w:leader="none"/>
        </w:tabs>
        <w:spacing w:lineRule="auto" w:line="240" w:before="0" w:after="0"/>
        <w:ind w:left="4956" w:right="0" w:firstLine="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0485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5160"/>
      </w:tblGrid>
      <w:tr>
        <w:trPr/>
        <w:tc>
          <w:tcPr>
            <w:tcW w:w="5325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  <w:t>«СОГЛАСОВАНО»</w:t>
            </w:r>
          </w:p>
          <w:p>
            <w:pPr>
              <w:pStyle w:val="Normal"/>
              <w:bidi w:val="0"/>
              <w:spacing w:lineRule="auto" w:line="276" w:before="0" w:after="0"/>
              <w:rPr>
                <w:color w:val="00000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  <w:t>З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  <w:t>аместитель Главы Администрации г.Тюмени</w:t>
            </w:r>
          </w:p>
          <w:p>
            <w:pPr>
              <w:pStyle w:val="Normal"/>
              <w:bidi w:val="0"/>
              <w:spacing w:lineRule="auto" w:line="276" w:before="0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  <w:t>________________ В.К. Соловьева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lang w:val="ru-RU" w:eastAsia="zh-CN" w:bidi="ar-SA"/>
              </w:rPr>
              <w:t>«___» ___________ 2017 г.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16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ПОЛОЖЕНИЕ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о реализации </w:t>
      </w:r>
      <w:r>
        <w:rPr>
          <w:rFonts w:cs="Arial" w:ascii="Arial" w:hAnsi="Arial"/>
          <w:b/>
          <w:color w:val="000000"/>
          <w:sz w:val="32"/>
          <w:szCs w:val="32"/>
        </w:rPr>
        <w:t>областного</w:t>
      </w:r>
      <w:r>
        <w:rPr>
          <w:rFonts w:cs="Arial" w:ascii="Arial" w:hAnsi="Arial"/>
          <w:b/>
          <w:sz w:val="32"/>
          <w:szCs w:val="32"/>
        </w:rPr>
        <w:t xml:space="preserve"> проекта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«Киберпатруль»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г. Тюмень, 2017 г.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1. Общие положения</w:t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119" w:after="0"/>
        <w:ind w:left="0" w:right="0" w:firstLine="709"/>
        <w:contextualSpacing/>
        <w:jc w:val="both"/>
        <w:rPr/>
      </w:pPr>
      <w:r>
        <w:rPr>
          <w:rFonts w:cs="Arial" w:ascii="Arial" w:hAnsi="Arial"/>
          <w:b/>
          <w:sz w:val="26"/>
          <w:szCs w:val="26"/>
        </w:rPr>
        <w:t>1.1.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Областной п</w:t>
      </w:r>
      <w:r>
        <w:rPr>
          <w:rFonts w:cs="Arial" w:ascii="Arial" w:hAnsi="Arial"/>
          <w:strike w:val="false"/>
          <w:dstrike w:val="false"/>
          <w:sz w:val="26"/>
          <w:szCs w:val="26"/>
        </w:rPr>
        <w:t xml:space="preserve">роект «Киберпатруль» (далее – Проект) </w:t>
      </w:r>
      <w:r>
        <w:rPr>
          <w:rFonts w:cs="Arial" w:ascii="Arial" w:hAnsi="Arial"/>
          <w:strike w:val="false"/>
          <w:dstrike w:val="false"/>
          <w:sz w:val="26"/>
          <w:szCs w:val="26"/>
        </w:rPr>
        <w:t>направлен на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 xml:space="preserve"> решени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>е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 xml:space="preserve"> проблем 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>информационной безопасности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>несовершеннолетних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sz w:val="26"/>
          <w:szCs w:val="26"/>
        </w:rPr>
        <w:t>в информационно-телекоммуникационной сети «Интернет»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6"/>
          <w:szCs w:val="26"/>
        </w:rPr>
        <w:t>.</w:t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119" w:after="0"/>
        <w:ind w:left="0" w:right="0" w:firstLine="709"/>
        <w:contextualSpacing/>
        <w:jc w:val="both"/>
        <w:rPr/>
      </w:pPr>
      <w:r>
        <w:rPr>
          <w:rFonts w:eastAsia="Times New Roman" w:cs="Arial" w:ascii="Arial" w:hAnsi="Arial"/>
          <w:b/>
          <w:bCs/>
          <w:strike w:val="false"/>
          <w:dstrike w:val="false"/>
          <w:sz w:val="26"/>
          <w:szCs w:val="26"/>
        </w:rPr>
        <w:t>1.2.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6"/>
          <w:szCs w:val="26"/>
        </w:rPr>
        <w:t xml:space="preserve"> Проект реализуется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6"/>
          <w:szCs w:val="26"/>
        </w:rPr>
        <w:t xml:space="preserve">во исполнение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</w:rPr>
        <w:t xml:space="preserve">Основ государственной молодежной политики Российской Федерации на период до 2025 года,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6"/>
          <w:szCs w:val="26"/>
        </w:rPr>
        <w:t>утвержденных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</w:rPr>
        <w:t xml:space="preserve"> распоряжением Правительства РФ от 29 ноября 2014 г. №2403-р, Федерального закона от 29.12.2010 № 436-ФЗ «О защите детей от информации, причиняющей вред их здоровью и развитию», </w:t>
      </w: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ru-RU" w:bidi="ar-SA"/>
        </w:rPr>
        <w:t xml:space="preserve">Закона Тюменской области от 3 мая 2002 г. </w:t>
      </w: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ru-RU" w:bidi="ar-SA"/>
        </w:rPr>
        <w:t>№</w:t>
      </w: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ru-RU" w:bidi="ar-SA"/>
        </w:rPr>
        <w:t xml:space="preserve"> 15 «О </w:t>
      </w: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ru-RU" w:bidi="ar-SA"/>
        </w:rPr>
        <w:t>дополнительных мерах по защите нравственности и здоровья детей в Тюменской области</w:t>
      </w:r>
      <w:r>
        <w:rPr>
          <w:rFonts w:eastAsia="Times New Roman" w:cs="Arial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lang w:val="ru-RU" w:bidi="ar-SA"/>
        </w:rPr>
        <w:t>».</w:t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0" w:after="0"/>
        <w:ind w:left="0" w:right="0" w:firstLine="709"/>
        <w:jc w:val="both"/>
        <w:rPr>
          <w:rFonts w:ascii="Arial" w:hAnsi="Arial" w:cs="Arial"/>
          <w:strike w:val="false"/>
          <w:dstrike w:val="false"/>
          <w:sz w:val="26"/>
          <w:szCs w:val="26"/>
        </w:rPr>
      </w:pPr>
      <w:r>
        <w:rPr>
          <w:rFonts w:cs="Arial" w:ascii="Arial" w:hAnsi="Arial"/>
          <w:strike w:val="false"/>
          <w:dstrike w:val="false"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2. Цели и задачи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12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 xml:space="preserve">2.1. </w:t>
      </w:r>
      <w:r>
        <w:rPr>
          <w:rFonts w:cs="Arial" w:ascii="Arial" w:hAnsi="Arial"/>
          <w:b w:val="false"/>
          <w:bCs w:val="false"/>
          <w:sz w:val="26"/>
          <w:szCs w:val="26"/>
        </w:rPr>
        <w:t>Областной п</w:t>
      </w:r>
      <w:r>
        <w:rPr>
          <w:rFonts w:cs="Arial" w:ascii="Arial" w:hAnsi="Arial"/>
          <w:sz w:val="26"/>
          <w:szCs w:val="26"/>
        </w:rPr>
        <w:t xml:space="preserve">роект «Киберпатруль» </w:t>
      </w:r>
      <w:r>
        <w:rPr>
          <w:rFonts w:cs="Arial" w:ascii="Arial" w:hAnsi="Arial"/>
          <w:sz w:val="26"/>
          <w:szCs w:val="26"/>
        </w:rPr>
        <w:t>реализуется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с целью</w:t>
      </w:r>
      <w:r>
        <w:rPr>
          <w:rFonts w:cs="Arial" w:ascii="Arial" w:hAnsi="Arial"/>
          <w:sz w:val="26"/>
          <w:szCs w:val="26"/>
        </w:rPr>
        <w:t xml:space="preserve"> создани</w:t>
      </w:r>
      <w:r>
        <w:rPr>
          <w:rFonts w:cs="Arial" w:ascii="Arial" w:hAnsi="Arial"/>
          <w:sz w:val="26"/>
          <w:szCs w:val="26"/>
        </w:rPr>
        <w:t>я</w:t>
      </w:r>
      <w:r>
        <w:rPr>
          <w:rFonts w:cs="Arial" w:ascii="Arial" w:hAnsi="Arial"/>
          <w:sz w:val="26"/>
          <w:szCs w:val="26"/>
        </w:rPr>
        <w:t xml:space="preserve"> в </w:t>
      </w:r>
      <w:r>
        <w:rPr>
          <w:rFonts w:cs="Arial" w:ascii="Arial" w:hAnsi="Arial"/>
          <w:sz w:val="26"/>
          <w:szCs w:val="26"/>
        </w:rPr>
        <w:t>Тюменской области</w:t>
      </w:r>
      <w:r>
        <w:rPr>
          <w:rFonts w:cs="Arial" w:ascii="Arial" w:hAnsi="Arial"/>
          <w:sz w:val="26"/>
          <w:szCs w:val="26"/>
        </w:rPr>
        <w:t xml:space="preserve"> безопасного интернет-пространства. </w:t>
      </w:r>
      <w:r>
        <w:rPr>
          <w:rFonts w:cs="Arial" w:ascii="Arial" w:hAnsi="Arial"/>
          <w:color w:val="000000"/>
          <w:sz w:val="26"/>
          <w:szCs w:val="26"/>
          <w:highlight w:val="white"/>
        </w:rPr>
        <w:t xml:space="preserve"> 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2.2.</w:t>
      </w:r>
      <w:r>
        <w:rPr>
          <w:rFonts w:cs="Arial" w:ascii="Arial" w:hAnsi="Arial"/>
          <w:sz w:val="26"/>
          <w:szCs w:val="26"/>
        </w:rPr>
        <w:t xml:space="preserve"> Достижение указанной цели осуществляется посредством реализации следующих задач: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142" w:leader="none"/>
          <w:tab w:val="left" w:pos="1134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организация деятельности</w:t>
      </w:r>
      <w:r>
        <w:rPr>
          <w:rFonts w:cs="Arial" w:ascii="Arial" w:hAnsi="Arial"/>
          <w:color w:val="000000"/>
          <w:sz w:val="26"/>
          <w:szCs w:val="26"/>
        </w:rPr>
        <w:t xml:space="preserve"> движения киберволонтеров (18+);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142" w:leader="none"/>
          <w:tab w:val="left" w:pos="1134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взаимодействие с общественными объединениями/организациями по вопросам создания безопасного интернет-пространства;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142" w:leader="none"/>
          <w:tab w:val="left" w:pos="1134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осуществление специальной подготовки (обучения) участников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142" w:leader="none"/>
          <w:tab w:val="left" w:pos="1134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просвещение населения по вопросам безопасного поведения  в сети Интернет, о действиях в случае обнаружения запрещенной информации в сети Интернет, а также  информации, способной нанести вред здоровью и развитию несовершеннолетних (далее – противоправная информация), о возможностях блокировки противоправной информации с помощью веб-фильтров;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0" w:leader="none"/>
          <w:tab w:val="left" w:pos="1134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оказание содействия государственным структурам в части отслеживания размещения в сети Интернет противоправной информации, а также выявления общественных мест с незащищенным доступом в </w:t>
      </w:r>
      <w:r>
        <w:rPr>
          <w:rFonts w:cs="Arial" w:ascii="Arial" w:hAnsi="Arial"/>
          <w:sz w:val="26"/>
          <w:szCs w:val="26"/>
        </w:rPr>
        <w:t xml:space="preserve">сеть </w:t>
      </w:r>
      <w:r>
        <w:rPr>
          <w:rFonts w:cs="Arial" w:ascii="Arial" w:hAnsi="Arial"/>
          <w:sz w:val="26"/>
          <w:szCs w:val="26"/>
        </w:rPr>
        <w:t>Интернет;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0" w:leader="none"/>
          <w:tab w:val="left" w:pos="1134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участие в разработке законодательных инициатив, направленных на ликвидацию противоправного контента в сети Интернет.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12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 Учредители и организаторы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3.1.</w:t>
      </w:r>
      <w:r>
        <w:rPr>
          <w:rFonts w:cs="Arial" w:ascii="Arial" w:hAnsi="Arial"/>
          <w:sz w:val="26"/>
          <w:szCs w:val="26"/>
        </w:rPr>
        <w:t xml:space="preserve"> Учредители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роекта: </w:t>
      </w:r>
      <w:r>
        <w:rPr>
          <w:rFonts w:cs="Arial" w:ascii="Arial" w:hAnsi="Arial"/>
          <w:strike w:val="false"/>
          <w:dstrike w:val="false"/>
          <w:sz w:val="26"/>
          <w:szCs w:val="26"/>
        </w:rPr>
        <w:t>(осуществля</w:t>
      </w:r>
      <w:r>
        <w:rPr>
          <w:rFonts w:cs="Arial" w:ascii="Arial" w:hAnsi="Arial"/>
          <w:strike w:val="false"/>
          <w:dstrike w:val="false"/>
          <w:sz w:val="26"/>
          <w:szCs w:val="26"/>
        </w:rPr>
        <w:t>ю</w:t>
      </w:r>
      <w:r>
        <w:rPr>
          <w:rFonts w:cs="Arial" w:ascii="Arial" w:hAnsi="Arial"/>
          <w:strike w:val="false"/>
          <w:dstrike w:val="false"/>
          <w:sz w:val="26"/>
          <w:szCs w:val="26"/>
        </w:rPr>
        <w:t xml:space="preserve">т общее руководство </w:t>
      </w:r>
      <w:r>
        <w:rPr>
          <w:rFonts w:cs="Arial" w:ascii="Arial" w:hAnsi="Arial"/>
          <w:strike w:val="false"/>
          <w:dstrike w:val="false"/>
          <w:sz w:val="26"/>
          <w:szCs w:val="26"/>
        </w:rPr>
        <w:t>П</w:t>
      </w:r>
      <w:r>
        <w:rPr>
          <w:rFonts w:cs="Arial" w:ascii="Arial" w:hAnsi="Arial"/>
          <w:strike w:val="false"/>
          <w:dstrike w:val="false"/>
          <w:sz w:val="26"/>
          <w:szCs w:val="26"/>
        </w:rPr>
        <w:t>роектом):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6" w:before="0" w:after="6"/>
        <w:ind w:left="0" w:right="0" w:firstLine="363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Департамент социального развития Тюменской области;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6" w:before="0" w:after="6"/>
        <w:ind w:left="0" w:right="0" w:firstLine="363"/>
        <w:rPr>
          <w:rFonts w:ascii="Arial" w:hAnsi="Arial" w:cs="Arial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Департамент по общественным связям, коммуникациям и молодежной политике Тюменской области;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6" w:before="0" w:after="6"/>
        <w:ind w:left="0" w:right="0" w:firstLine="363"/>
        <w:rPr>
          <w:rFonts w:ascii="Arial" w:hAnsi="Arial" w:cs="Arial"/>
          <w:b w:val="false"/>
          <w:b w:val="false"/>
          <w:bCs w:val="false"/>
          <w:color w:val="000000"/>
          <w:sz w:val="26"/>
          <w:szCs w:val="26"/>
          <w:lang w:val="ru-RU" w:eastAsia="zh-CN" w:bidi="ar-SA"/>
        </w:rPr>
      </w:pPr>
      <w:r>
        <w:rPr>
          <w:rFonts w:cs="Arial" w:ascii="Arial" w:hAnsi="Arial"/>
          <w:b w:val="false"/>
          <w:bCs w:val="false"/>
          <w:color w:val="000000"/>
          <w:sz w:val="26"/>
          <w:szCs w:val="26"/>
          <w:lang w:val="ru-RU" w:eastAsia="zh-CN" w:bidi="ar-SA"/>
        </w:rPr>
        <w:t>Администрация г.Тюмени.</w:t>
      </w:r>
    </w:p>
    <w:p>
      <w:pPr>
        <w:pStyle w:val="Normal"/>
        <w:widowControl w:val="false"/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737"/>
        <w:jc w:val="both"/>
        <w:rPr/>
      </w:pPr>
      <w:r>
        <w:rPr>
          <w:rFonts w:cs="Arial" w:ascii="Arial" w:hAnsi="Arial"/>
          <w:b/>
          <w:sz w:val="26"/>
          <w:szCs w:val="26"/>
        </w:rPr>
        <w:t>3.</w:t>
      </w:r>
      <w:r>
        <w:rPr>
          <w:rFonts w:cs="Arial" w:ascii="Arial" w:hAnsi="Arial"/>
          <w:b/>
          <w:sz w:val="26"/>
          <w:szCs w:val="26"/>
        </w:rPr>
        <w:t>2</w:t>
      </w:r>
      <w:r>
        <w:rPr>
          <w:rFonts w:cs="Arial" w:ascii="Arial" w:hAnsi="Arial"/>
          <w:b/>
          <w:sz w:val="26"/>
          <w:szCs w:val="26"/>
        </w:rPr>
        <w:t>.</w:t>
      </w:r>
      <w:r>
        <w:rPr>
          <w:rFonts w:cs="Arial" w:ascii="Arial" w:hAnsi="Arial"/>
          <w:sz w:val="26"/>
          <w:szCs w:val="26"/>
        </w:rPr>
        <w:t xml:space="preserve"> Организаторы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34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АНО «Агентство современных коммуникаций»;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34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ГАУ ТО «Областной центр профилактики и реабилитации»;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42" w:leader="none"/>
        </w:tabs>
        <w:autoSpaceDE w:val="false"/>
        <w:bidi w:val="0"/>
        <w:spacing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Департамент по спорту и молодежной политике </w:t>
      </w:r>
      <w:r>
        <w:rPr>
          <w:rFonts w:cs="Arial" w:ascii="Arial" w:hAnsi="Arial"/>
          <w:sz w:val="26"/>
          <w:szCs w:val="26"/>
        </w:rPr>
        <w:t>А</w:t>
      </w:r>
      <w:r>
        <w:rPr>
          <w:rFonts w:cs="Arial" w:ascii="Arial" w:hAnsi="Arial"/>
          <w:sz w:val="26"/>
          <w:szCs w:val="26"/>
        </w:rPr>
        <w:t>дминистрации г</w:t>
      </w:r>
      <w:r>
        <w:rPr>
          <w:rFonts w:cs="Arial" w:ascii="Arial" w:hAnsi="Arial"/>
          <w:sz w:val="26"/>
          <w:szCs w:val="26"/>
        </w:rPr>
        <w:t xml:space="preserve">орода </w:t>
      </w:r>
      <w:r>
        <w:rPr>
          <w:rFonts w:cs="Arial" w:ascii="Arial" w:hAnsi="Arial"/>
          <w:sz w:val="26"/>
          <w:szCs w:val="26"/>
        </w:rPr>
        <w:t>Тюмени;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42" w:leader="none"/>
        </w:tabs>
        <w:autoSpaceDE w:val="false"/>
        <w:bidi w:val="0"/>
        <w:spacing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Органы управления молодежной политикой Тюменской области.</w:t>
      </w:r>
    </w:p>
    <w:p>
      <w:pPr>
        <w:pStyle w:val="Normal"/>
        <w:widowControl w:val="false"/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397" w:right="0" w:firstLine="340"/>
        <w:contextualSpacing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</w:t>
      </w:r>
      <w:r>
        <w:rPr>
          <w:rFonts w:cs="Arial" w:ascii="Arial" w:hAnsi="Arial"/>
          <w:b/>
          <w:bCs/>
          <w:sz w:val="26"/>
          <w:szCs w:val="26"/>
        </w:rPr>
        <w:t>3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  Обязанности организаторов:</w:t>
      </w:r>
    </w:p>
    <w:p>
      <w:pPr>
        <w:pStyle w:val="Normal"/>
        <w:widowControl w:val="false"/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397" w:right="0" w:hanging="0"/>
        <w:contextualSpacing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0" w:after="0"/>
        <w:ind w:left="0" w:right="0" w:firstLine="709"/>
        <w:contextualSpacing/>
        <w:jc w:val="both"/>
        <w:rPr>
          <w:rFonts w:ascii="Arial" w:hAnsi="Arial" w:cs="Arial"/>
          <w:b/>
          <w:b/>
          <w:i/>
          <w:i/>
          <w:sz w:val="26"/>
          <w:szCs w:val="26"/>
        </w:rPr>
      </w:pPr>
      <w:r>
        <w:rPr>
          <w:rFonts w:cs="Arial" w:ascii="Arial" w:hAnsi="Arial"/>
          <w:b/>
          <w:i/>
          <w:sz w:val="26"/>
          <w:szCs w:val="26"/>
        </w:rPr>
        <w:t>АНО «Агентство современных коммуникаций»: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40"/>
        <w:jc w:val="both"/>
        <w:rPr>
          <w:rFonts w:ascii="Arial" w:hAnsi="Arial" w:cs="Arial"/>
          <w:sz w:val="26"/>
          <w:szCs w:val="26"/>
        </w:rPr>
      </w:pP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проводит обучающие мероприятия для киберволонтеров 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П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роекта, 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в том числе в муниципальных образованиях Тюменской области;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40"/>
        <w:jc w:val="both"/>
        <w:rPr>
          <w:rFonts w:ascii="Arial" w:hAnsi="Arial" w:cs="Arial"/>
          <w:sz w:val="26"/>
          <w:szCs w:val="26"/>
        </w:rPr>
      </w:pP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u w:val="none"/>
          <w:lang w:val="ru-RU" w:eastAsia="zh-CN" w:bidi="ar-SA"/>
        </w:rPr>
        <w:t>обеспечивает тиражирование опыта реализации Проекта и внедрение передовых практик в муниципальны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u w:val="none"/>
          <w:lang w:val="ru-RU" w:eastAsia="zh-CN" w:bidi="ar-SA"/>
        </w:rPr>
        <w:t>х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u w:val="none"/>
          <w:lang w:val="ru-RU" w:eastAsia="zh-CN" w:bidi="ar-SA"/>
        </w:rPr>
        <w:t xml:space="preserve"> образования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u w:val="none"/>
          <w:lang w:val="ru-RU" w:eastAsia="zh-CN" w:bidi="ar-SA"/>
        </w:rPr>
        <w:t>х</w:t>
      </w: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u w:val="none"/>
          <w:lang w:val="ru-RU" w:eastAsia="zh-CN" w:bidi="ar-SA"/>
        </w:rPr>
        <w:t xml:space="preserve"> Тюменской области;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jc w:val="both"/>
        <w:rPr>
          <w:rFonts w:ascii="Arial" w:hAnsi="Arial" w:cs="Arial"/>
          <w:sz w:val="26"/>
          <w:szCs w:val="26"/>
        </w:rPr>
      </w:pPr>
      <w:r>
        <w:rPr>
          <w:rStyle w:val="Style12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осуществляет информационное сопровождение реализации Проекта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обеспечивает деятельность и наполнение ресурса «Безопасный Интернет»;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осуществляет</w:t>
      </w: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 xml:space="preserve"> мониторинг ссылок на ресурсы с опасным контентом, направленными на страницу «Безопасный интернет» молодежного портала «Мой портал»;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осуществляет отправку сообщений об опасных сайтах в компетентные органы (</w:t>
      </w: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 xml:space="preserve">НП </w:t>
      </w: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«Лига безопасного Интернета», Роскомнадзор, правоохранительные органы Тюменской области);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отслеживает закрытие ресурсов с противоправной информацией (по направленным сообщениям в  компетентные органы);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участвует в проведении просветительских и обучающих мероприятий по вопросам информационной безопасности в сети Интернет;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участвует в реализации мероприятий Проекта в соответствии с утвержденным планом (Приложение);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  <w:tab w:val="left" w:pos="345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3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направляет информацию о ходе реализации </w:t>
      </w:r>
      <w:r>
        <w:rPr>
          <w:rFonts w:cs="Arial" w:ascii="Arial" w:hAnsi="Arial"/>
          <w:b w:val="false"/>
          <w:bCs w:val="false"/>
          <w:sz w:val="26"/>
          <w:szCs w:val="26"/>
        </w:rPr>
        <w:t>П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роекта в 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адрес учредител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ей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(еже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квартально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 xml:space="preserve"> до 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10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 xml:space="preserve"> числа, следующего за отчетным периодом).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42" w:leader="none"/>
          <w:tab w:val="left" w:pos="345" w:leader="none"/>
        </w:tabs>
        <w:suppressAutoHyphens w:val="true"/>
        <w:autoSpaceDE w:val="false"/>
        <w:bidi w:val="0"/>
        <w:spacing w:lineRule="auto" w:line="276" w:before="0" w:after="0"/>
        <w:ind w:left="720" w:right="0" w:hanging="0"/>
        <w:jc w:val="both"/>
        <w:rPr>
          <w:rFonts w:ascii="Arial" w:hAnsi="Arial" w:cs="Arial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b/>
          <w:b/>
          <w:bCs/>
        </w:rPr>
      </w:pPr>
      <w:r>
        <w:rPr>
          <w:rFonts w:cs="Arial" w:ascii="Arial" w:hAnsi="Arial"/>
          <w:b/>
          <w:bCs/>
          <w:i/>
          <w:color w:val="000000"/>
          <w:sz w:val="26"/>
          <w:szCs w:val="26"/>
        </w:rPr>
        <w:t>ГАУ ТО «Областной центр профилактики и реабилитации»</w:t>
      </w:r>
      <w:r>
        <w:rPr>
          <w:rFonts w:cs="Arial" w:ascii="Arial" w:hAnsi="Arial"/>
          <w:b/>
          <w:bCs/>
          <w:color w:val="000000"/>
          <w:sz w:val="26"/>
          <w:szCs w:val="26"/>
        </w:rPr>
        <w:t>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координирует движение киберволонтеров в муниципальных образованиях Тюменской области;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осуществляет взаимодействие с общественными объединениями/организациями;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участвует в проведении</w:t>
      </w:r>
      <w:r>
        <w:rPr>
          <w:rFonts w:cs="Arial" w:ascii="Arial" w:hAnsi="Arial"/>
          <w:sz w:val="26"/>
          <w:szCs w:val="26"/>
        </w:rPr>
        <w:t xml:space="preserve"> обучающи</w:t>
      </w:r>
      <w:r>
        <w:rPr>
          <w:rFonts w:cs="Arial" w:ascii="Arial" w:hAnsi="Arial"/>
          <w:sz w:val="26"/>
          <w:szCs w:val="26"/>
        </w:rPr>
        <w:t>х</w:t>
      </w:r>
      <w:r>
        <w:rPr>
          <w:rFonts w:cs="Arial" w:ascii="Arial" w:hAnsi="Arial"/>
          <w:sz w:val="26"/>
          <w:szCs w:val="26"/>
        </w:rPr>
        <w:t xml:space="preserve"> мероприяти</w:t>
      </w:r>
      <w:r>
        <w:rPr>
          <w:rFonts w:cs="Arial" w:ascii="Arial" w:hAnsi="Arial"/>
          <w:sz w:val="26"/>
          <w:szCs w:val="26"/>
        </w:rPr>
        <w:t>й</w:t>
      </w:r>
      <w:r>
        <w:rPr>
          <w:rFonts w:cs="Arial" w:ascii="Arial" w:hAnsi="Arial"/>
          <w:sz w:val="26"/>
          <w:szCs w:val="26"/>
        </w:rPr>
        <w:t xml:space="preserve"> для киберволонтеров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роекта, </w:t>
      </w:r>
      <w:r>
        <w:rPr>
          <w:rFonts w:cs="Arial" w:ascii="Arial" w:hAnsi="Arial"/>
          <w:sz w:val="26"/>
          <w:szCs w:val="26"/>
        </w:rPr>
        <w:t xml:space="preserve">в том числе в муниципальных образованиях Тюменской области; 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851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97"/>
        <w:jc w:val="both"/>
        <w:rPr/>
      </w:pPr>
      <w:r>
        <w:rPr>
          <w:rFonts w:cs="Arial" w:ascii="Arial" w:hAnsi="Arial"/>
          <w:strike w:val="false"/>
          <w:dstrike w:val="false"/>
          <w:color w:val="000000"/>
          <w:sz w:val="26"/>
          <w:szCs w:val="26"/>
        </w:rPr>
        <w:t>участвует</w:t>
      </w:r>
      <w:r>
        <w:rPr>
          <w:rFonts w:cs="Arial" w:ascii="Arial" w:hAnsi="Arial"/>
          <w:strike w:val="false"/>
          <w:dstrike w:val="false"/>
          <w:sz w:val="26"/>
          <w:szCs w:val="26"/>
        </w:rPr>
        <w:t xml:space="preserve"> в проведении просветительских и обучающих мероприятий по вопросам информационной безопасности в сети Интернет;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851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9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организует поиск интернет-ресурсов, содержащих противоправную информацию в сети Интернет;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привлекает волонтеров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 к поиску интернет-ресурсов, содержащих противоправную информацию в сети Интернет;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осуществляет отправку сообщений об опасных сайтах в компетентные органы («Лига безопасного Интернета», Роскомнадзор, правоохранительные органы Тюменской области);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ведет протоколы результатов поиска интернет-ресурсов, содержащих противоправную информацию;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отслеживает закрытие ресурсов с противоправной информацией (по направленным сообщениям в  компетентные органы);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/>
      </w:pPr>
      <w:r>
        <w:rPr>
          <w:rFonts w:cs="Arial" w:ascii="Arial" w:hAnsi="Arial"/>
          <w:sz w:val="26"/>
          <w:szCs w:val="26"/>
        </w:rPr>
        <w:t xml:space="preserve">организует проведение киберволонтерами рейдов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по выявлению общественных мест, доступны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х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 несовершеннолетним, с незащищенным выходом в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сеть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Интернет;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/>
      </w:pPr>
      <w:r>
        <w:rPr>
          <w:rFonts w:cs="Arial" w:ascii="Arial" w:hAnsi="Arial"/>
          <w:i w:val="false"/>
          <w:iCs w:val="false"/>
          <w:sz w:val="26"/>
          <w:szCs w:val="26"/>
        </w:rPr>
        <w:t xml:space="preserve">участвует в реализации мероприятий </w:t>
      </w:r>
      <w:r>
        <w:rPr>
          <w:rFonts w:cs="Arial" w:ascii="Arial" w:hAnsi="Arial"/>
          <w:i w:val="false"/>
          <w:iCs w:val="false"/>
          <w:sz w:val="26"/>
          <w:szCs w:val="26"/>
        </w:rPr>
        <w:t>П</w:t>
      </w:r>
      <w:r>
        <w:rPr>
          <w:rFonts w:cs="Arial" w:ascii="Arial" w:hAnsi="Arial"/>
          <w:i w:val="false"/>
          <w:iCs w:val="false"/>
          <w:sz w:val="26"/>
          <w:szCs w:val="26"/>
        </w:rPr>
        <w:t xml:space="preserve">роекта в соответствии с </w:t>
      </w:r>
      <w:r>
        <w:rPr>
          <w:rFonts w:cs="Arial" w:ascii="Arial" w:hAnsi="Arial"/>
          <w:b w:val="false"/>
          <w:bCs w:val="false"/>
          <w:i w:val="false"/>
          <w:iCs w:val="false"/>
          <w:sz w:val="26"/>
          <w:szCs w:val="26"/>
        </w:rPr>
        <w:t xml:space="preserve">утвержденным планом работы </w:t>
      </w:r>
      <w:r>
        <w:rPr>
          <w:rFonts w:cs="Arial" w:ascii="Arial" w:hAnsi="Arial"/>
          <w:i w:val="false"/>
          <w:iCs w:val="false"/>
          <w:sz w:val="26"/>
          <w:szCs w:val="26"/>
        </w:rPr>
        <w:t xml:space="preserve">по реализации </w:t>
      </w:r>
      <w:r>
        <w:rPr>
          <w:rFonts w:cs="Arial" w:ascii="Arial" w:hAnsi="Arial"/>
          <w:i w:val="false"/>
          <w:iCs w:val="false"/>
          <w:sz w:val="26"/>
          <w:szCs w:val="26"/>
        </w:rPr>
        <w:t>П</w:t>
      </w:r>
      <w:r>
        <w:rPr>
          <w:rFonts w:cs="Arial" w:ascii="Arial" w:hAnsi="Arial"/>
          <w:i w:val="false"/>
          <w:iCs w:val="false"/>
          <w:sz w:val="26"/>
          <w:szCs w:val="26"/>
        </w:rPr>
        <w:t>роекта (Приложение);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i w:val="false"/>
          <w:i w:val="false"/>
          <w:iCs w:val="false"/>
          <w:sz w:val="26"/>
          <w:szCs w:val="26"/>
        </w:rPr>
      </w:pPr>
      <w:r>
        <w:rPr>
          <w:rFonts w:cs="Arial" w:ascii="Arial" w:hAnsi="Arial"/>
          <w:i w:val="false"/>
          <w:iCs w:val="false"/>
          <w:sz w:val="26"/>
          <w:szCs w:val="26"/>
        </w:rPr>
        <w:t>осуществляет информационное сопровождение своей деятельности по реализации Проекта;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/>
      </w:pPr>
      <w:r>
        <w:rPr>
          <w:rFonts w:cs="Arial" w:ascii="Arial" w:hAnsi="Arial"/>
          <w:sz w:val="26"/>
          <w:szCs w:val="26"/>
        </w:rPr>
        <w:t xml:space="preserve">направляет отчет по итогам своей деятельности в рамках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 в </w:t>
      </w:r>
      <w:r>
        <w:rPr>
          <w:rFonts w:cs="Arial" w:ascii="Arial" w:hAnsi="Arial"/>
          <w:b w:val="false"/>
          <w:bCs w:val="false"/>
          <w:i w:val="false"/>
          <w:iCs w:val="false"/>
          <w:sz w:val="26"/>
          <w:szCs w:val="26"/>
        </w:rPr>
        <w:t>АНО «Агентство современных коммуникаций»</w:t>
      </w:r>
      <w:r>
        <w:rPr>
          <w:rFonts w:cs="Arial" w:ascii="Arial" w:hAnsi="Arial"/>
          <w:strike w:val="false"/>
          <w:dstrike w:val="false"/>
          <w:sz w:val="26"/>
          <w:szCs w:val="26"/>
        </w:rPr>
        <w:t xml:space="preserve"> 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(еже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квартально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 xml:space="preserve"> до 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>5</w:t>
      </w:r>
      <w:r>
        <w:rPr>
          <w:rFonts w:cs="Arial" w:ascii="Arial" w:hAnsi="Arial"/>
          <w:b w:val="false"/>
          <w:bCs w:val="false"/>
          <w:strike w:val="false"/>
          <w:dstrike w:val="false"/>
          <w:sz w:val="26"/>
          <w:szCs w:val="26"/>
          <w:u w:val="none"/>
        </w:rPr>
        <w:t xml:space="preserve"> числа, следующего за отчетным периодом)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b/>
          <w:b/>
          <w:i/>
          <w:i/>
          <w:sz w:val="26"/>
          <w:szCs w:val="26"/>
        </w:rPr>
      </w:pPr>
      <w:r>
        <w:rPr>
          <w:rFonts w:cs="Arial" w:ascii="Arial" w:hAnsi="Arial"/>
          <w:b/>
          <w:i/>
          <w:sz w:val="26"/>
          <w:szCs w:val="26"/>
        </w:rPr>
        <w:t xml:space="preserve">Департамент по спорту и молодежной политике </w:t>
      </w:r>
      <w:r>
        <w:rPr>
          <w:rFonts w:cs="Arial" w:ascii="Arial" w:hAnsi="Arial"/>
          <w:b/>
          <w:i/>
          <w:sz w:val="26"/>
          <w:szCs w:val="26"/>
        </w:rPr>
        <w:t>А</w:t>
      </w:r>
      <w:r>
        <w:rPr>
          <w:rFonts w:cs="Arial" w:ascii="Arial" w:hAnsi="Arial"/>
          <w:b/>
          <w:i/>
          <w:sz w:val="26"/>
          <w:szCs w:val="26"/>
        </w:rPr>
        <w:t>дминистрации г</w:t>
      </w:r>
      <w:r>
        <w:rPr>
          <w:rFonts w:cs="Arial" w:ascii="Arial" w:hAnsi="Arial"/>
          <w:b/>
          <w:i/>
          <w:sz w:val="26"/>
          <w:szCs w:val="26"/>
        </w:rPr>
        <w:t xml:space="preserve">орода </w:t>
      </w:r>
      <w:r>
        <w:rPr>
          <w:rFonts w:cs="Arial" w:ascii="Arial" w:hAnsi="Arial"/>
          <w:b/>
          <w:i/>
          <w:sz w:val="26"/>
          <w:szCs w:val="26"/>
        </w:rPr>
        <w:t>Тюмени: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851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осуществляет взаимодействие с НП «Лига безопасного Интернета», в том числе по вопросам совместного проведения мероприятий;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851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организует</w:t>
      </w:r>
      <w:r>
        <w:rPr>
          <w:rFonts w:cs="Arial" w:ascii="Arial" w:hAnsi="Arial"/>
          <w:color w:val="000000"/>
          <w:sz w:val="26"/>
          <w:szCs w:val="26"/>
        </w:rPr>
        <w:t xml:space="preserve"> просветительские и обучающие мероприятия по вопросам информационной безопасности в сети Интернет;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оказывает содействие</w:t>
      </w:r>
      <w:r>
        <w:rPr>
          <w:rFonts w:cs="Arial" w:ascii="Arial" w:hAnsi="Arial"/>
          <w:sz w:val="26"/>
          <w:szCs w:val="26"/>
        </w:rPr>
        <w:t xml:space="preserve"> в организации движения киберволонтеров в рамках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роекта;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принимает </w:t>
      </w:r>
      <w:r>
        <w:rPr>
          <w:rFonts w:cs="Arial" w:ascii="Arial" w:hAnsi="Arial"/>
          <w:sz w:val="26"/>
          <w:szCs w:val="26"/>
        </w:rPr>
        <w:t>участ</w:t>
      </w:r>
      <w:r>
        <w:rPr>
          <w:rFonts w:cs="Arial" w:ascii="Arial" w:hAnsi="Arial"/>
          <w:sz w:val="26"/>
          <w:szCs w:val="26"/>
        </w:rPr>
        <w:t>ие</w:t>
      </w:r>
      <w:r>
        <w:rPr>
          <w:rFonts w:cs="Arial" w:ascii="Arial" w:hAnsi="Arial"/>
          <w:sz w:val="26"/>
          <w:szCs w:val="26"/>
        </w:rPr>
        <w:t xml:space="preserve"> в организации обучения волонтеров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участвует в привлечении волонтеров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 к поиску интернет-ресурсов, содержащих противоправную информацию;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оказывает содействие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в </w:t>
      </w:r>
      <w:r>
        <w:rPr>
          <w:rFonts w:cs="Arial" w:ascii="Arial" w:hAnsi="Arial"/>
          <w:sz w:val="26"/>
          <w:szCs w:val="26"/>
        </w:rPr>
        <w:t>проведени</w:t>
      </w:r>
      <w:r>
        <w:rPr>
          <w:rFonts w:cs="Arial" w:ascii="Arial" w:hAnsi="Arial"/>
          <w:sz w:val="26"/>
          <w:szCs w:val="26"/>
        </w:rPr>
        <w:t>и</w:t>
      </w:r>
      <w:r>
        <w:rPr>
          <w:rFonts w:cs="Arial" w:ascii="Arial" w:hAnsi="Arial"/>
          <w:sz w:val="26"/>
          <w:szCs w:val="26"/>
        </w:rPr>
        <w:t xml:space="preserve"> киберволонтерами рейдов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по выявлению общественных мест, доступны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х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 несовершеннолетним, с незащищенным выходом в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сеть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Интернет;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/>
      </w:pPr>
      <w:r>
        <w:rPr>
          <w:rFonts w:cs="Arial" w:ascii="Arial" w:hAnsi="Arial"/>
          <w:sz w:val="26"/>
          <w:szCs w:val="26"/>
        </w:rPr>
        <w:t xml:space="preserve">осуществляет информационное сопровождение реализации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участвует в реализации мероприятий Проекта в соответствии с утвержденным планом (Приложение);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/>
      </w:pPr>
      <w:r>
        <w:rPr>
          <w:rFonts w:cs="Arial" w:ascii="Arial" w:hAnsi="Arial"/>
          <w:sz w:val="26"/>
          <w:szCs w:val="26"/>
        </w:rPr>
        <w:t xml:space="preserve">направляет информацию о ходе реализации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 </w:t>
      </w: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 xml:space="preserve">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>АНО «Агентство современных коммуникаций»</w:t>
      </w: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 xml:space="preserve"> (еже</w:t>
      </w: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>квартально</w:t>
      </w: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 xml:space="preserve"> до </w:t>
      </w: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>5</w:t>
      </w: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 xml:space="preserve"> числа, следующего за отчетным периодом).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hanging="0"/>
        <w:jc w:val="both"/>
        <w:rPr>
          <w:rFonts w:ascii="Arial" w:hAnsi="Arial" w:cs="Arial"/>
          <w:strike w:val="false"/>
          <w:dstrike w:val="false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hanging="0"/>
        <w:jc w:val="both"/>
        <w:rPr>
          <w:rFonts w:ascii="Arial" w:hAnsi="Arial" w:cs="Arial"/>
          <w:strike w:val="false"/>
          <w:dstrike w:val="false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hanging="0"/>
        <w:jc w:val="both"/>
        <w:rPr>
          <w:rFonts w:ascii="Arial" w:hAnsi="Arial" w:cs="Arial"/>
          <w:strike w:val="false"/>
          <w:dstrike w:val="false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hanging="0"/>
        <w:jc w:val="both"/>
        <w:rPr>
          <w:rFonts w:ascii="Arial" w:hAnsi="Arial" w:cs="Arial"/>
          <w:strike w:val="false"/>
          <w:dstrike w:val="false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</w:r>
    </w:p>
    <w:p>
      <w:pPr>
        <w:pStyle w:val="Normal"/>
        <w:widowControl w:val="false"/>
        <w:tabs>
          <w:tab w:val="left" w:pos="142" w:leader="none"/>
          <w:tab w:val="left" w:pos="675" w:leader="none"/>
        </w:tabs>
        <w:suppressAutoHyphens w:val="true"/>
        <w:autoSpaceDE w:val="fals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  <w:tab/>
        <w:tab/>
      </w:r>
      <w:r>
        <w:rPr>
          <w:rFonts w:cs="Arial" w:ascii="Arial" w:hAnsi="Arial"/>
          <w:b/>
          <w:bCs/>
          <w:i/>
          <w:iCs/>
          <w:strike w:val="false"/>
          <w:dstrike w:val="false"/>
          <w:sz w:val="26"/>
          <w:szCs w:val="26"/>
          <w:u w:val="none"/>
        </w:rPr>
        <w:t>Органы управления молодежной политикой Тюменской области: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участв</w:t>
      </w:r>
      <w:r>
        <w:rPr>
          <w:rFonts w:cs="Arial" w:ascii="Arial" w:hAnsi="Arial"/>
          <w:sz w:val="26"/>
          <w:szCs w:val="26"/>
        </w:rPr>
        <w:t>уют</w:t>
      </w:r>
      <w:r>
        <w:rPr>
          <w:rFonts w:cs="Arial" w:ascii="Arial" w:hAnsi="Arial"/>
          <w:sz w:val="26"/>
          <w:szCs w:val="26"/>
        </w:rPr>
        <w:t xml:space="preserve"> в привлечении волонтеров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 к поиску интернет-ресурсов, содержащих противоправную информацию;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  <w:tab w:val="left" w:pos="390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осуществля</w:t>
      </w: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>ю</w:t>
      </w:r>
      <w:r>
        <w:rPr>
          <w:rFonts w:cs="Arial" w:ascii="Arial" w:hAnsi="Arial"/>
          <w:strike w:val="false"/>
          <w:dstrike w:val="false"/>
          <w:color w:val="000000"/>
          <w:sz w:val="26"/>
          <w:szCs w:val="26"/>
          <w:u w:val="none"/>
        </w:rPr>
        <w:t xml:space="preserve">т отправку сообщений об опасных сайтах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АНО «Агентство современных коммуникаций»;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оказывают содействие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в </w:t>
      </w:r>
      <w:r>
        <w:rPr>
          <w:rFonts w:cs="Arial" w:ascii="Arial" w:hAnsi="Arial"/>
          <w:sz w:val="26"/>
          <w:szCs w:val="26"/>
        </w:rPr>
        <w:t>проведени</w:t>
      </w:r>
      <w:r>
        <w:rPr>
          <w:rFonts w:cs="Arial" w:ascii="Arial" w:hAnsi="Arial"/>
          <w:sz w:val="26"/>
          <w:szCs w:val="26"/>
        </w:rPr>
        <w:t>и</w:t>
      </w:r>
      <w:r>
        <w:rPr>
          <w:rFonts w:cs="Arial" w:ascii="Arial" w:hAnsi="Arial"/>
          <w:sz w:val="26"/>
          <w:szCs w:val="26"/>
        </w:rPr>
        <w:t xml:space="preserve"> киберволонтерами рейдов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по выявлению общественных мест, доступны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х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 несовершеннолетним, с незащищенным выходом в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 xml:space="preserve">сеть </w:t>
      </w:r>
      <w:r>
        <w:rPr>
          <w:rStyle w:val="Style12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sz w:val="26"/>
          <w:szCs w:val="26"/>
          <w:lang w:val="ru-RU" w:eastAsia="zh-CN" w:bidi="ar-SA"/>
        </w:rPr>
        <w:t>Интернет;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/>
      </w:pPr>
      <w:r>
        <w:rPr>
          <w:rFonts w:cs="Arial" w:ascii="Arial" w:hAnsi="Arial"/>
          <w:sz w:val="26"/>
          <w:szCs w:val="26"/>
        </w:rPr>
        <w:t>осуществля</w:t>
      </w:r>
      <w:r>
        <w:rPr>
          <w:rFonts w:cs="Arial" w:ascii="Arial" w:hAnsi="Arial"/>
          <w:sz w:val="26"/>
          <w:szCs w:val="26"/>
        </w:rPr>
        <w:t>ю</w:t>
      </w:r>
      <w:r>
        <w:rPr>
          <w:rFonts w:cs="Arial" w:ascii="Arial" w:hAnsi="Arial"/>
          <w:sz w:val="26"/>
          <w:szCs w:val="26"/>
        </w:rPr>
        <w:t xml:space="preserve">т информационное сопровождение реализации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autoSpaceDE w:val="false"/>
        <w:spacing w:before="0" w:after="0"/>
        <w:ind w:left="0" w:righ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участвует в реализации мероприятий Проекта в соответствии с утвержденным планом (Приложение);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firstLine="36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 xml:space="preserve">направляет информацию о ходе реализации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>П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 xml:space="preserve">роекта в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>АНО «Агентство современных коммуникаций»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 xml:space="preserve"> (еже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>квартально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 xml:space="preserve"> до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>5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sz w:val="26"/>
          <w:szCs w:val="26"/>
          <w:u w:val="none"/>
        </w:rPr>
        <w:t xml:space="preserve"> числа, следующего за отчетным периодом).</w:t>
      </w:r>
    </w:p>
    <w:p>
      <w:pPr>
        <w:pStyle w:val="Normal"/>
        <w:widowControl w:val="false"/>
        <w:tabs>
          <w:tab w:val="left" w:pos="0" w:leader="none"/>
          <w:tab w:val="left" w:pos="851" w:leader="none"/>
        </w:tabs>
        <w:suppressAutoHyphens w:val="true"/>
        <w:autoSpaceDE w:val="false"/>
        <w:bidi w:val="0"/>
        <w:spacing w:lineRule="auto" w:line="276" w:before="0" w:after="0"/>
        <w:ind w:left="340" w:right="0" w:firstLine="57"/>
        <w:contextualSpacing/>
        <w:jc w:val="both"/>
        <w:rPr>
          <w:rFonts w:ascii="Arial" w:hAnsi="Arial" w:cs="Arial"/>
          <w:strike w:val="false"/>
          <w:dstrike w:val="false"/>
          <w:sz w:val="26"/>
          <w:szCs w:val="26"/>
          <w:u w:val="none"/>
        </w:rPr>
      </w:pPr>
      <w:r>
        <w:rPr>
          <w:rFonts w:cs="Arial" w:ascii="Arial" w:hAnsi="Arial"/>
          <w:strike w:val="false"/>
          <w:dstrike w:val="false"/>
          <w:sz w:val="26"/>
          <w:szCs w:val="26"/>
          <w:u w:val="none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0" w:after="0"/>
        <w:contextualSpacing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4. Место и сроки проведения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lineRule="auto" w:line="240" w:before="120" w:after="120"/>
        <w:ind w:left="720" w:right="0" w:hanging="0"/>
        <w:jc w:val="both"/>
        <w:rPr/>
      </w:pPr>
      <w:r>
        <w:rPr>
          <w:rFonts w:cs="Arial" w:ascii="Arial" w:hAnsi="Arial"/>
          <w:b/>
          <w:bCs/>
          <w:sz w:val="26"/>
          <w:szCs w:val="26"/>
        </w:rPr>
        <w:t xml:space="preserve">4.1. </w:t>
      </w:r>
      <w:r>
        <w:rPr>
          <w:rFonts w:cs="Arial" w:ascii="Arial" w:hAnsi="Arial"/>
          <w:bCs/>
          <w:sz w:val="26"/>
          <w:szCs w:val="26"/>
        </w:rPr>
        <w:t>Место проведения: Тюменская область.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lineRule="auto" w:line="240" w:before="120" w:after="120"/>
        <w:ind w:left="720" w:right="0" w:hanging="0"/>
        <w:jc w:val="both"/>
        <w:rPr/>
      </w:pPr>
      <w:r>
        <w:rPr>
          <w:rFonts w:cs="Arial" w:ascii="Arial" w:hAnsi="Arial"/>
          <w:b/>
          <w:bCs/>
          <w:sz w:val="26"/>
          <w:szCs w:val="26"/>
        </w:rPr>
        <w:t xml:space="preserve">4.2. </w:t>
      </w:r>
      <w:r>
        <w:rPr>
          <w:rFonts w:cs="Arial" w:ascii="Arial" w:hAnsi="Arial"/>
          <w:bCs/>
          <w:sz w:val="26"/>
          <w:szCs w:val="26"/>
        </w:rPr>
        <w:t>Сроки проведения: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bCs/>
          <w:sz w:val="26"/>
          <w:szCs w:val="26"/>
        </w:rPr>
        <w:t>201</w:t>
      </w:r>
      <w:r>
        <w:rPr>
          <w:rFonts w:cs="Arial" w:ascii="Arial" w:hAnsi="Arial"/>
          <w:bCs/>
          <w:sz w:val="26"/>
          <w:szCs w:val="26"/>
        </w:rPr>
        <w:t>7</w:t>
      </w:r>
      <w:r>
        <w:rPr>
          <w:rFonts w:cs="Arial" w:ascii="Arial" w:hAnsi="Arial"/>
          <w:bCs/>
          <w:sz w:val="26"/>
          <w:szCs w:val="26"/>
        </w:rPr>
        <w:t>-201</w:t>
      </w:r>
      <w:r>
        <w:rPr>
          <w:rFonts w:cs="Arial" w:ascii="Arial" w:hAnsi="Arial"/>
          <w:bCs/>
          <w:sz w:val="26"/>
          <w:szCs w:val="26"/>
        </w:rPr>
        <w:t>9</w:t>
      </w:r>
      <w:r>
        <w:rPr>
          <w:rFonts w:cs="Arial" w:ascii="Arial" w:hAnsi="Arial"/>
          <w:bCs/>
          <w:sz w:val="26"/>
          <w:szCs w:val="26"/>
        </w:rPr>
        <w:t xml:space="preserve"> годы.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lineRule="auto" w:line="240" w:before="120" w:after="120"/>
        <w:ind w:left="720" w:right="0" w:hanging="0"/>
        <w:jc w:val="both"/>
        <w:rPr>
          <w:rFonts w:ascii="Arial" w:hAnsi="Arial" w:cs="Arial"/>
          <w:bCs/>
          <w:sz w:val="12"/>
          <w:szCs w:val="12"/>
        </w:rPr>
      </w:pPr>
      <w:r>
        <w:rPr>
          <w:rFonts w:cs="Arial" w:ascii="Arial" w:hAnsi="Arial"/>
          <w:bCs/>
          <w:sz w:val="12"/>
          <w:szCs w:val="12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240" w:after="12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5. Требования к участникам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Участниками </w:t>
      </w:r>
      <w:r>
        <w:rPr>
          <w:rFonts w:cs="Arial" w:ascii="Arial" w:hAnsi="Arial"/>
          <w:sz w:val="26"/>
          <w:szCs w:val="26"/>
        </w:rPr>
        <w:t>(</w:t>
      </w:r>
      <w:r>
        <w:rPr>
          <w:rFonts w:cs="Arial" w:ascii="Arial" w:hAnsi="Arial"/>
          <w:sz w:val="26"/>
          <w:szCs w:val="26"/>
        </w:rPr>
        <w:t>киберволонтерами</w:t>
      </w:r>
      <w:r>
        <w:rPr>
          <w:rFonts w:cs="Arial" w:ascii="Arial" w:hAnsi="Arial"/>
          <w:sz w:val="26"/>
          <w:szCs w:val="26"/>
        </w:rPr>
        <w:t>)</w:t>
      </w:r>
      <w:r>
        <w:rPr>
          <w:rFonts w:cs="Arial" w:ascii="Arial" w:hAnsi="Arial"/>
          <w:sz w:val="26"/>
          <w:szCs w:val="26"/>
        </w:rPr>
        <w:t xml:space="preserve"> 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 могут быть лица старше 18 лет: представители коммерческих, общественных объединений/организаций, представители средств массовой информации, физические лица, добровольно принимающие идеи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 xml:space="preserve">роекта и согласные реализовывать их в своей жизнедеятельности. 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hanging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6. Этапы реализации</w:t>
      </w:r>
    </w:p>
    <w:p>
      <w:pPr>
        <w:pStyle w:val="Normal"/>
        <w:widowControl w:val="false"/>
        <w:tabs>
          <w:tab w:val="left" w:pos="142" w:leader="none"/>
        </w:tabs>
        <w:suppressAutoHyphens w:val="true"/>
        <w:autoSpaceDE w:val="false"/>
        <w:bidi w:val="0"/>
        <w:spacing w:lineRule="auto" w:line="276" w:before="0" w:after="0"/>
        <w:ind w:left="0" w:right="0" w:hanging="0"/>
        <w:jc w:val="center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p>
      <w:pPr>
        <w:pStyle w:val="Normal"/>
        <w:widowControl w:val="false"/>
        <w:tabs>
          <w:tab w:val="left" w:pos="1418" w:leader="none"/>
        </w:tabs>
        <w:autoSpaceDE w:val="false"/>
        <w:bidi w:val="0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6.1.</w:t>
      </w:r>
      <w:r>
        <w:rPr>
          <w:rFonts w:cs="Arial" w:ascii="Arial" w:hAnsi="Arial"/>
          <w:sz w:val="26"/>
          <w:szCs w:val="26"/>
        </w:rPr>
        <w:t xml:space="preserve"> Проект реализуется в соответствии с планом </w:t>
      </w:r>
      <w:r>
        <w:rPr>
          <w:rFonts w:cs="Arial" w:ascii="Arial" w:hAnsi="Arial"/>
          <w:sz w:val="26"/>
          <w:szCs w:val="26"/>
        </w:rPr>
        <w:t>на 2017-2019 годы</w:t>
      </w:r>
      <w:r>
        <w:rPr>
          <w:rFonts w:cs="Arial" w:ascii="Arial" w:hAnsi="Arial"/>
          <w:sz w:val="26"/>
          <w:szCs w:val="26"/>
        </w:rPr>
        <w:t xml:space="preserve">    (Приложение).</w:t>
      </w:r>
    </w:p>
    <w:p>
      <w:pPr>
        <w:pStyle w:val="Normal"/>
        <w:widowControl w:val="false"/>
        <w:tabs>
          <w:tab w:val="left" w:pos="1418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6.2.</w:t>
      </w:r>
      <w:r>
        <w:rPr>
          <w:rFonts w:cs="Arial" w:ascii="Arial" w:hAnsi="Arial"/>
          <w:sz w:val="26"/>
          <w:szCs w:val="26"/>
        </w:rPr>
        <w:t xml:space="preserve"> В ходе реализации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 допускается корректировка плана учредителями.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12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7. Формы поощрения киберволонтеров - участников 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7.1.</w:t>
      </w:r>
      <w:r>
        <w:rPr>
          <w:rFonts w:cs="Arial" w:ascii="Arial" w:hAnsi="Arial"/>
          <w:sz w:val="26"/>
          <w:szCs w:val="26"/>
        </w:rPr>
        <w:t xml:space="preserve"> По итогам года лучшие киберволонтеры награждаются благодарственными письмами </w:t>
      </w:r>
      <w:r>
        <w:rPr>
          <w:rFonts w:cs="Arial" w:ascii="Arial" w:hAnsi="Arial"/>
          <w:sz w:val="26"/>
          <w:szCs w:val="26"/>
        </w:rPr>
        <w:t xml:space="preserve">учредителей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7.2.</w:t>
      </w:r>
      <w:r>
        <w:rPr>
          <w:rFonts w:cs="Arial" w:ascii="Arial" w:hAnsi="Arial"/>
          <w:sz w:val="26"/>
          <w:szCs w:val="26"/>
        </w:rPr>
        <w:t xml:space="preserve"> Наиболее активные киберволонтеры поощряются поездкой на всероссийские и региональные обучающие </w:t>
      </w:r>
      <w:r>
        <w:rPr>
          <w:rFonts w:cs="Arial" w:ascii="Arial" w:hAnsi="Arial"/>
          <w:sz w:val="26"/>
          <w:szCs w:val="26"/>
        </w:rPr>
        <w:t xml:space="preserve">и иные </w:t>
      </w:r>
      <w:r>
        <w:rPr>
          <w:rFonts w:cs="Arial" w:ascii="Arial" w:hAnsi="Arial"/>
          <w:sz w:val="26"/>
          <w:szCs w:val="26"/>
        </w:rPr>
        <w:t>мероприятия.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8. Условие финансирования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12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8.1.</w:t>
      </w:r>
      <w:r>
        <w:rPr>
          <w:rFonts w:cs="Arial" w:ascii="Arial" w:hAnsi="Arial"/>
          <w:sz w:val="26"/>
          <w:szCs w:val="26"/>
        </w:rPr>
        <w:t xml:space="preserve"> Мероприятия </w:t>
      </w:r>
      <w:r>
        <w:rPr>
          <w:rFonts w:cs="Arial" w:ascii="Arial" w:hAnsi="Arial"/>
          <w:sz w:val="26"/>
          <w:szCs w:val="26"/>
        </w:rPr>
        <w:t xml:space="preserve">Проекта </w:t>
      </w:r>
      <w:r>
        <w:rPr>
          <w:rFonts w:cs="Arial" w:ascii="Arial" w:hAnsi="Arial"/>
          <w:sz w:val="26"/>
          <w:szCs w:val="26"/>
        </w:rPr>
        <w:t xml:space="preserve">проводятся за счет средств областного </w:t>
      </w:r>
      <w:r>
        <w:rPr>
          <w:rFonts w:cs="Arial" w:ascii="Arial" w:hAnsi="Arial"/>
          <w:sz w:val="26"/>
          <w:szCs w:val="26"/>
        </w:rPr>
        <w:t xml:space="preserve">и муниципальных </w:t>
      </w:r>
      <w:r>
        <w:rPr>
          <w:rFonts w:cs="Arial" w:ascii="Arial" w:hAnsi="Arial"/>
          <w:sz w:val="26"/>
          <w:szCs w:val="26"/>
        </w:rPr>
        <w:t>бюджет</w:t>
      </w:r>
      <w:r>
        <w:rPr>
          <w:rFonts w:cs="Arial" w:ascii="Arial" w:hAnsi="Arial"/>
          <w:sz w:val="26"/>
          <w:szCs w:val="26"/>
        </w:rPr>
        <w:t>ов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sz w:val="26"/>
          <w:szCs w:val="26"/>
        </w:rPr>
        <w:t>8.2.</w:t>
      </w:r>
      <w:r>
        <w:rPr>
          <w:rFonts w:cs="Arial" w:ascii="Arial" w:hAnsi="Arial"/>
          <w:sz w:val="26"/>
          <w:szCs w:val="26"/>
        </w:rPr>
        <w:t xml:space="preserve"> Для проведения мероприятий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роекта допускается привлечение внебюджетных и спонсорских средств.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0" w:after="0"/>
        <w:ind w:left="0" w:right="0" w:firstLine="709"/>
        <w:jc w:val="center"/>
        <w:rPr>
          <w:rFonts w:ascii="Arial" w:hAnsi="Arial" w:eastAsia="Times New Roman" w:cs="Arial"/>
          <w:b/>
          <w:b/>
          <w:bCs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26"/>
          <w:szCs w:val="26"/>
          <w:lang w:val="ru-RU" w:eastAsia="zh-CN" w:bidi="ar-SA"/>
        </w:rPr>
        <w:t>9. Контакты</w:t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0" w:after="0"/>
        <w:ind w:left="0" w:right="0" w:firstLine="709"/>
        <w:jc w:val="center"/>
        <w:rPr>
          <w:rFonts w:ascii="Arial" w:hAnsi="Arial" w:eastAsia="Times New Roman" w:cs="Arial"/>
          <w:b/>
          <w:b/>
          <w:bCs/>
          <w:color w:val="auto"/>
          <w:sz w:val="12"/>
          <w:szCs w:val="12"/>
          <w:lang w:val="ru-RU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12"/>
          <w:szCs w:val="12"/>
          <w:lang w:val="ru-RU" w:eastAsia="zh-CN" w:bidi="ar-SA"/>
        </w:rPr>
      </w:r>
    </w:p>
    <w:p>
      <w:pPr>
        <w:pStyle w:val="Normal"/>
        <w:widowControl w:val="false"/>
        <w:tabs>
          <w:tab w:val="left" w:pos="142" w:leader="none"/>
        </w:tabs>
        <w:autoSpaceDE w:val="false"/>
        <w:bidi w:val="0"/>
        <w:spacing w:before="0" w:after="0"/>
        <w:ind w:left="0" w:right="0" w:firstLine="709"/>
        <w:jc w:val="both"/>
        <w:rPr>
          <w:rFonts w:ascii="Arial" w:hAnsi="Arial" w:eastAsia="Times New Roman" w:cs="Arial"/>
          <w:b/>
          <w:b/>
          <w:bCs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26"/>
          <w:szCs w:val="26"/>
          <w:lang w:val="ru-RU" w:eastAsia="zh-CN" w:bidi="ar-SA"/>
        </w:rPr>
        <w:t xml:space="preserve">9.1. </w:t>
      </w: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ru-RU" w:eastAsia="zh-CN" w:bidi="ar-SA"/>
        </w:rPr>
        <w:t xml:space="preserve">АНО «Агентство современных коммуникаций», главный редактор молодежного информационного портала «Мой портал», Мальгавка Ксения Александровна, тел.: </w:t>
      </w: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ru-RU" w:eastAsia="zh-CN" w:bidi="ar-SA"/>
        </w:rPr>
        <w:t xml:space="preserve">8 (3452) </w:t>
      </w: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ru-RU" w:eastAsia="zh-CN" w:bidi="ar-SA"/>
        </w:rPr>
        <w:t>68-34-56;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6"/>
          <w:szCs w:val="26"/>
        </w:rPr>
        <w:t xml:space="preserve">9.2.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ГАУ ТО «Областной центр профилактики и реабилитации», заместитель директора по организационно-методической работе, Курганова Ольга Валентиновна, тел: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 xml:space="preserve">8 (3452)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>21-49-10;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sz w:val="26"/>
          <w:szCs w:val="26"/>
        </w:rPr>
        <w:t xml:space="preserve">9.3.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Департамент по спорту и молодежной политике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>А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дминистрации г.Тюмени, на председатель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>Комитет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>а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молодежной политики,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Краев Алексей Александрович, тел.: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 xml:space="preserve">8 (3452)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6"/>
          <w:szCs w:val="26"/>
        </w:rPr>
        <w:t>46-44-62.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120" w:after="0"/>
        <w:ind w:left="0" w:right="0" w:firstLine="709"/>
        <w:jc w:val="both"/>
        <w:rPr>
          <w:rFonts w:ascii="Arial" w:hAnsi="Arial" w:cs="Arial"/>
          <w:b/>
          <w:b/>
          <w:bCs/>
          <w:strike/>
          <w:sz w:val="26"/>
          <w:szCs w:val="26"/>
        </w:rPr>
      </w:pPr>
      <w:r>
        <w:rPr>
          <w:rFonts w:cs="Arial" w:ascii="Arial" w:hAnsi="Arial"/>
          <w:b/>
          <w:bCs/>
          <w:strike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С согласия учредителей допускается внесение изменений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6"/>
          <w:szCs w:val="26"/>
        </w:rPr>
        <w:t>в настоящее положение</w:t>
      </w:r>
    </w:p>
    <w:p>
      <w:pPr>
        <w:pStyle w:val="Normal"/>
        <w:widowControl w:val="false"/>
        <w:tabs>
          <w:tab w:val="left" w:pos="142" w:leader="none"/>
        </w:tabs>
        <w:autoSpaceDE w:val="false"/>
        <w:spacing w:before="0" w:after="0"/>
        <w:ind w:left="0" w:right="0" w:firstLine="709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rind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sz w:val="26"/>
        <w:szCs w:val="26"/>
        <w:rFonts w:cs="Symbol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6"/>
        <w:szCs w:val="26"/>
        <w:rFonts w:cs="Symbol"/>
        <w:color w:val="800000"/>
        <w:lang w:val="ru-RU" w:eastAsia="zh-CN" w:bidi="ar-SA"/>
      </w:rPr>
    </w:lvl>
  </w:abstractNum>
  <w:abstractNum w:abstractNumId="4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6"/>
        <w:szCs w:val="26"/>
        <w:rFonts w:cs="Symbol"/>
        <w:color w:val="8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;Times New Roman" w:hAnsi="Liberation Serif;Times New Roman" w:eastAsia="SimSun" w:cs="Mangal"/>
      <w:b/>
      <w:bCs/>
      <w:sz w:val="36"/>
      <w:szCs w:val="36"/>
    </w:rPr>
  </w:style>
  <w:style w:type="character" w:styleId="WW8Num1z0">
    <w:name w:val="WW8Num1z0"/>
    <w:qFormat/>
    <w:rPr>
      <w:rFonts w:ascii="Symbol" w:hAnsi="Symbol" w:cs="Symbol"/>
      <w:strike w:val="false"/>
      <w:dstrike w:val="false"/>
      <w:sz w:val="26"/>
      <w:szCs w:val="26"/>
    </w:rPr>
  </w:style>
  <w:style w:type="character" w:styleId="WW8Num2z0">
    <w:name w:val="WW8Num2z0"/>
    <w:qFormat/>
    <w:rPr>
      <w:rFonts w:ascii="Symbol" w:hAnsi="Symbol" w:cs="Symbol"/>
      <w:strike/>
      <w:color w:val="800000"/>
      <w:sz w:val="26"/>
      <w:szCs w:val="26"/>
    </w:rPr>
  </w:style>
  <w:style w:type="character" w:styleId="WW8Num3z0">
    <w:name w:val="WW8Num3z0"/>
    <w:qFormat/>
    <w:rPr>
      <w:rFonts w:ascii="Symbol" w:hAnsi="Symbol" w:cs="Symbol"/>
      <w:color w:val="800000"/>
      <w:sz w:val="26"/>
      <w:szCs w:val="26"/>
      <w:lang w:val="ru-RU" w:eastAsia="zh-CN" w:bidi="ar-SA"/>
    </w:rPr>
  </w:style>
  <w:style w:type="character" w:styleId="WW8Num4z0">
    <w:name w:val="WW8Num4z0"/>
    <w:qFormat/>
    <w:rPr>
      <w:rFonts w:ascii="Symbol" w:hAnsi="Symbol" w:cs="Symbol"/>
      <w:color w:val="800000"/>
      <w:sz w:val="26"/>
      <w:szCs w:val="26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Times New Roman" w:cs="Arial"/>
      <w:b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Vrinda" w:hAnsi="Vrinda" w:cs="Vrinda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Arial" w:hAnsi="Arial" w:cs="Arial"/>
    </w:rPr>
  </w:style>
  <w:style w:type="character" w:styleId="Style12">
    <w:name w:val="Основной шрифт абзаца"/>
    <w:qFormat/>
    <w:rPr/>
  </w:style>
  <w:style w:type="character" w:styleId="Style13">
    <w:name w:val="Интернет-ссылка"/>
    <w:rPr>
      <w:rFonts w:cs="Times New Roman"/>
      <w:color w:val="0000FF"/>
      <w:u w:val="single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Абзац списка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1091</TotalTime>
  <Application>LibreOffice/5.2.3.3$Windows_X86_64 LibreOffice_project/d54a8868f08a7b39642414cf2c8ef2f228f780cf</Application>
  <Pages>6</Pages>
  <Words>1077</Words>
  <Characters>8078</Characters>
  <CharactersWithSpaces>9026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2016-02-15T18:12:00Z</dcterms:created>
  <dc:creator>User1</dc:creator>
  <dc:description/>
  <dc:language>ru-RU</dc:language>
  <cp:lastModifiedBy/>
  <cp:lastPrinted>2017-03-29T14:09:13Z</cp:lastPrinted>
  <dcterms:modified xsi:type="dcterms:W3CDTF">2017-03-29T14:17:52Z</dcterms:modified>
  <cp:revision>49</cp:revision>
  <dc:subject/>
  <dc:title/>
</cp:coreProperties>
</file>