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Карта контроля качества урока по ФГОС-2021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посещения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 (min/max)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 выставленные баллы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Целеполагание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урока сформулирована совместно с обучающимися (использован проблемный метод, смысловая догадка, метод ассоциаций, иное)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урока диагностируема, достижима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 урока сформулирована четко и доступна для понимания обучающимся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Поставленные задачи соответствуют достижению цели, являются необходимыми и достаточными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Организация деятельности обучающихся на уроке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Используются проблемные методы обучения (частично-поисковый, исследовательский), приемы активизации познавательной деятельности обучающихся, диалоговые технологии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 блоки самостоятельного получения знаний обучающимися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Организована проектная/учебно-исследовательская деятельность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Задания предусматривают учет индивидуальных особенностей и интересов обучающихся, дифференциацию и индивидуализацию обучения, в том числе возможность выбора темпа, уровня сложности, способов деятельности (вывод делается в том числе на основании плана-конспекта/технологической карты урока)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Содержатся задания на формирование/развитие/совершенствование универсальных учебных действий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Предлагаются задания, направленные на формирование положительной учебной мотивации, в том числе учебно-познавательных мотивов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Предусмотрено использование разнообразных способов и средств обратной связи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Предусмотренные задания являются необходимыми и достаточными для достижения цели урока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используемых методов и приемов оправдан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Выбранный тип урока соответствует поставленной цели, структура урока логична, этапы взаимосвязаны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0–17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Оценка и рефлексия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Используется формирующее (критериальное) оценивание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Предусмотрена разработка/обсуждение критериев оценки деятельности с обучающимися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Организована взаимооценка/самооценка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Даются комментарии выставленных отметок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Организована рефлексия с учетом возрастных особенностей обучающихся (оценка новизны, сложности, полезности выполненных заданий, уровня достижения цели урока, степени выполнения поставленных задач, полученного результата и деятельности, взаимодействия, иное)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 значимость знаний и способов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3.7.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содержания урока планируемым результатам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0–10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Информационное и техническое обеспечение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Предусмотрено использование условно-изобразительной наглядности (знаково-символические средства, модели и др.), использование наглядности целесообразно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Предусмотрено использование ИКТ-технологий, применение технологий целесообразно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Используемая наглядность функциональна, (используется для решения определенной учебной задачи). Средства обучения используются целесообразно с учетом специфики программы, возраста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Предусмотрено использование разнообразных справочных материалов (словарей, энциклопедий, справочников)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Предусмотрено использование электронных учебных материалов и ресурсов интернета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Предусмотрено использование материалов разных форматов (текстов, таблиц, схем, графиков, видео, аудио)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4.7.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 используется технологическая карта урока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по разделу: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0–12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Обеспечение условий охраны здоровья обучающихся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5.1. 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Предусмотрено чередование различных видов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Предусмотрены динамические паузы (физкультминутки) и (или) проведение комплекса упражнений для профилактики сколиоза, утомления глаз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0–2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Итого по разделу: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0–3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Всего баллов: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Max. 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Обработка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00" w:beforeAutospacing="1" w:after="100" w:afterAutospacing="1"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посещения урока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0–24 балла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уроке не реализован системно-деятельностный подход (низкий уровень соответствия урока требованиям ФГОС-2021)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25–36 баллов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уроке не в полном объеме реализован системно-деятельностный подход (средний уровень соответствия урока требованиям ФГОС-2021)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37–48 баллов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уроке полностью реализован системно-деятельностный подход (высокий уровень соответствия урока требованиям ФГОС-2021)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 посещения урока: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– 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 баллов.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Чтобы привести урок в соответствие с требованиями ФГОС-2021, рекомендовано: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 посетил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О., 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 результатами контроля ознакомлен(а):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/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О., 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a7743faf0434b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