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91" w:rsidRDefault="00A62391" w:rsidP="00A62391">
      <w:pPr>
        <w:pStyle w:val="ab"/>
      </w:pPr>
      <w:r>
        <w:rPr>
          <w:noProof/>
        </w:rPr>
        <w:drawing>
          <wp:inline distT="0" distB="0" distL="0" distR="0">
            <wp:extent cx="9071610" cy="6592036"/>
            <wp:effectExtent l="19050" t="0" r="0" b="0"/>
            <wp:docPr id="1" name="Рисунок 1" descr="C:\Users\пк\OneDrive\Рабочий стол\внеурочка 1 класс\AjQZNJr8o-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внеурочка 1 класс\AjQZNJr8o-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639" cy="6594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391" w:rsidRDefault="00A62391">
      <w:pPr>
        <w:widowControl/>
        <w:autoSpaceDE/>
        <w:autoSpaceDN/>
        <w:rPr>
          <w:sz w:val="28"/>
        </w:rPr>
      </w:pPr>
    </w:p>
    <w:p w:rsidR="00B21B40" w:rsidRDefault="00C74FB2">
      <w:pPr>
        <w:pStyle w:val="1"/>
        <w:spacing w:line="360" w:lineRule="auto"/>
        <w:ind w:left="0" w:firstLine="709"/>
        <w:rPr>
          <w:u w:val="none"/>
        </w:rPr>
      </w:pPr>
      <w:r>
        <w:rPr>
          <w:u w:val="none"/>
        </w:rPr>
        <w:t>Пояснительная записка</w:t>
      </w:r>
    </w:p>
    <w:p w:rsidR="00B21B40" w:rsidRDefault="00C74FB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Мультипликация как вид детского творчества существует уже, по крайней мере, два десятка лет - как в нашей стране, так и во многихстранах мира. Проводимые на различных уровнях смотры, конкурсы, фестивали поэтому, </w:t>
      </w:r>
      <w:r>
        <w:rPr>
          <w:sz w:val="28"/>
          <w:szCs w:val="28"/>
        </w:rPr>
        <w:t>увлекательному виду деятельности вызывают большой интерес детей и взрослых. Благодаря новым компьютерным технологиям искусство мультипликации стало делом, доступным для многих. Мультфильмы теперь с успехом делают и дети.</w:t>
      </w:r>
    </w:p>
    <w:p w:rsidR="00B21B40" w:rsidRDefault="00C74FB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Мультипликация предоставляет больши</w:t>
      </w:r>
      <w:r>
        <w:rPr>
          <w:sz w:val="28"/>
          <w:szCs w:val="28"/>
        </w:rPr>
        <w:t>е возможности для развития творческих способностей, сочетая теоретические и практические занятия, результатом которых является реальный продукт самостоятельного творческого труда детей. В процессе создания мультипликационного фильма у детей развиваются сен</w:t>
      </w:r>
      <w:r>
        <w:rPr>
          <w:sz w:val="28"/>
          <w:szCs w:val="28"/>
        </w:rPr>
        <w:t xml:space="preserve">сомоторные качества, связанные с действиями рук ребенка, обеспечивающие быстрое и точное усвоение технических приемов в различных видах деятельности, восприятие пропорций, особенностей объемной и плоской формы, характера линий, пространственных отношений; </w:t>
      </w:r>
      <w:r>
        <w:rPr>
          <w:sz w:val="28"/>
          <w:szCs w:val="28"/>
        </w:rPr>
        <w:t>цвета, ритма, движения.</w:t>
      </w:r>
    </w:p>
    <w:p w:rsidR="00B21B40" w:rsidRDefault="00C74FB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Творческие способности, направленные на создание нового, формируются только на нестандартном материале, который делает невозможным работу по существующему шаблону, анимация - искусство, разрушающее все стереотипы изображения, движен</w:t>
      </w:r>
      <w:r>
        <w:rPr>
          <w:sz w:val="28"/>
          <w:szCs w:val="28"/>
        </w:rPr>
        <w:t>ия, создания образов, чьи «границы совпадают только с границами воображения». Все дети любят смотреть мультики. Мультфильмы помогают им узнавать мир, развивают воображение, пространственное мышление, логику, расширяют кругозор. Сделать мультик самому – это</w:t>
      </w:r>
      <w:r>
        <w:rPr>
          <w:sz w:val="28"/>
          <w:szCs w:val="28"/>
        </w:rPr>
        <w:t xml:space="preserve"> невероятно интересно! Именно для детей, желающих делать мультики, разработана данная программа в рамках технической направленности.</w:t>
      </w:r>
    </w:p>
    <w:p w:rsidR="00B21B40" w:rsidRDefault="00B21B40">
      <w:pPr>
        <w:pStyle w:val="Bodytext20"/>
        <w:shd w:val="clear" w:color="auto" w:fill="auto"/>
        <w:tabs>
          <w:tab w:val="left" w:pos="851"/>
        </w:tabs>
        <w:spacing w:after="0" w:line="360" w:lineRule="auto"/>
        <w:ind w:firstLine="709"/>
        <w:jc w:val="both"/>
      </w:pPr>
    </w:p>
    <w:p w:rsidR="00B21B40" w:rsidRDefault="00B21B40">
      <w:pPr>
        <w:pStyle w:val="Bodytext20"/>
        <w:shd w:val="clear" w:color="auto" w:fill="auto"/>
        <w:tabs>
          <w:tab w:val="left" w:pos="851"/>
        </w:tabs>
        <w:spacing w:after="0" w:line="360" w:lineRule="auto"/>
        <w:ind w:firstLine="709"/>
        <w:jc w:val="both"/>
      </w:pPr>
    </w:p>
    <w:p w:rsidR="00B21B40" w:rsidRDefault="00B21B40">
      <w:pPr>
        <w:pStyle w:val="Bodytext20"/>
        <w:shd w:val="clear" w:color="auto" w:fill="auto"/>
        <w:tabs>
          <w:tab w:val="left" w:pos="851"/>
        </w:tabs>
        <w:spacing w:after="0" w:line="360" w:lineRule="auto"/>
        <w:ind w:firstLine="709"/>
        <w:jc w:val="both"/>
      </w:pPr>
    </w:p>
    <w:p w:rsidR="00B21B40" w:rsidRDefault="00C74FB2">
      <w:pPr>
        <w:pStyle w:val="Bodytext20"/>
        <w:shd w:val="clear" w:color="auto" w:fill="auto"/>
        <w:tabs>
          <w:tab w:val="left" w:pos="851"/>
        </w:tabs>
        <w:spacing w:after="0" w:line="360" w:lineRule="auto"/>
        <w:ind w:firstLine="709"/>
        <w:jc w:val="both"/>
      </w:pPr>
      <w:r>
        <w:t>Рабочая</w:t>
      </w:r>
      <w:r>
        <w:t xml:space="preserve"> п</w:t>
      </w:r>
      <w:r>
        <w:t>рограмма «</w:t>
      </w:r>
      <w:r>
        <w:t>М</w:t>
      </w:r>
      <w:r>
        <w:t>ульт</w:t>
      </w:r>
      <w:r>
        <w:t>студия</w:t>
      </w:r>
      <w:r>
        <w:t xml:space="preserve">» составлена с учётом интересов, возрастных особенностей детей и учебно-материальной базы </w:t>
      </w:r>
      <w:r>
        <w:t>учреждения.</w:t>
      </w:r>
    </w:p>
    <w:p w:rsidR="00B21B40" w:rsidRDefault="00C74FB2">
      <w:pPr>
        <w:shd w:val="clear" w:color="auto" w:fill="FFFFFF"/>
        <w:spacing w:line="360" w:lineRule="auto"/>
        <w:ind w:right="7"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Style w:val="Bodytext2Bold"/>
        </w:rPr>
        <w:t xml:space="preserve">Направленность программы: </w:t>
      </w:r>
      <w:r>
        <w:rPr>
          <w:sz w:val="28"/>
          <w:szCs w:val="28"/>
        </w:rPr>
        <w:t>техническая.</w:t>
      </w:r>
    </w:p>
    <w:p w:rsidR="00B21B40" w:rsidRDefault="00C74FB2">
      <w:pPr>
        <w:shd w:val="clear" w:color="auto" w:fill="FFFFFF"/>
        <w:spacing w:line="360" w:lineRule="auto"/>
        <w:ind w:right="7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Программа создает условия, обеспечивающие развитие творческих способностей детей в анимационной деятельности с учетом их возможностей. Программа ориентирована на изучение основных графических и мультимедий</w:t>
      </w:r>
      <w:r>
        <w:rPr>
          <w:rFonts w:ascii="PT Astra Serif" w:hAnsi="PT Astra Serif"/>
          <w:sz w:val="28"/>
          <w:szCs w:val="28"/>
        </w:rPr>
        <w:t>ных компьютерных программ в рамках их широкого использования, а также специальных профессиональных возможностей. При этом главное внимание уделяется не масштабу или объему информационного блока, а способам его освоения, развитию познавательного и творческо</w:t>
      </w:r>
      <w:r>
        <w:rPr>
          <w:rFonts w:ascii="PT Astra Serif" w:hAnsi="PT Astra Serif"/>
          <w:sz w:val="28"/>
          <w:szCs w:val="28"/>
        </w:rPr>
        <w:t>го потенциала ребенка.</w:t>
      </w:r>
    </w:p>
    <w:p w:rsidR="00B21B40" w:rsidRDefault="00C74FB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Актуальность программы</w:t>
      </w:r>
      <w:r>
        <w:rPr>
          <w:sz w:val="28"/>
          <w:szCs w:val="28"/>
        </w:rPr>
        <w:t xml:space="preserve"> предполагает:</w:t>
      </w:r>
    </w:p>
    <w:p w:rsidR="00B21B40" w:rsidRDefault="00C74FB2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раскрытие индивидуальных способностей учащегося, развитие определенных способностей для адаптации в окружающем мире;</w:t>
      </w:r>
    </w:p>
    <w:p w:rsidR="00B21B40" w:rsidRDefault="00C74FB2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кругозора учащихся, повышение эмоциональной культуры, культуры мышле</w:t>
      </w:r>
      <w:r>
        <w:rPr>
          <w:sz w:val="28"/>
          <w:szCs w:val="28"/>
        </w:rPr>
        <w:t>ния.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программы также обусловлена ее технической значимостью. Учащиеся приобретают опыт работы с информационными объектами, с помощью которых осуществляется видеосъемка и проводится монтаж отснятого материала с использованием возможностей специ</w:t>
      </w:r>
      <w:r>
        <w:rPr>
          <w:sz w:val="28"/>
          <w:szCs w:val="28"/>
        </w:rPr>
        <w:t>альных компьютерных инструментов. Получение базовых знаний и навыков в области создания мультипликации научит планировать процесс съемки, креативно мыслить, работать в коллективе. Дополнительная образовательная программа студии мультипликации стала результ</w:t>
      </w:r>
      <w:r>
        <w:rPr>
          <w:sz w:val="28"/>
          <w:szCs w:val="28"/>
        </w:rPr>
        <w:t xml:space="preserve">атом педагогического </w:t>
      </w:r>
      <w:r>
        <w:rPr>
          <w:sz w:val="28"/>
          <w:szCs w:val="28"/>
        </w:rPr>
        <w:lastRenderedPageBreak/>
        <w:t>поиска эффективной формы детского творческого коллектива и организации его жизнедеятельности через широкую палитру видов творческой деятельности.</w:t>
      </w:r>
    </w:p>
    <w:p w:rsidR="00B21B40" w:rsidRDefault="00C74FB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 реализации программы. </w:t>
      </w:r>
      <w:r>
        <w:rPr>
          <w:sz w:val="28"/>
          <w:szCs w:val="28"/>
        </w:rPr>
        <w:t>Занятия проходят не только в традиционной форме, но и в фор</w:t>
      </w:r>
      <w:r>
        <w:rPr>
          <w:sz w:val="28"/>
          <w:szCs w:val="28"/>
        </w:rPr>
        <w:t>ме игры, что очень привлекает и заинтересовывает детей. Ведь именно игра помогает школьникам легко и быстро усваивать учебный материал, оказывая благотворное влияние на развитие и личностно-мотивационную сферу.</w:t>
      </w:r>
    </w:p>
    <w:p w:rsidR="00B21B40" w:rsidRDefault="00C74FB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Педагогическая целесообразность. </w:t>
      </w:r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>реализации программы, одной из основных педагогических технологий является игровая технология. Игра используется не только как средство развития каждого ребенка, но и как основа игровой технологии при организации всего образовательного процесса. Влияние иг</w:t>
      </w:r>
      <w:r>
        <w:rPr>
          <w:sz w:val="28"/>
          <w:szCs w:val="28"/>
        </w:rPr>
        <w:t>ры на развитие личности ребенка заключается в том, что через игру он знакомится с поведением и взаимоотношениями сверстников, а также взрослых людей, которые становятся образцом для его собственного поведения, в игре ребенок приобретает основные навыки общ</w:t>
      </w:r>
      <w:r>
        <w:rPr>
          <w:sz w:val="28"/>
          <w:szCs w:val="28"/>
        </w:rPr>
        <w:t>ения, качества, необходимые для установления контакта со сверстниками. Захватывая ребенка и заставляя его подчиняться правилам, соответствующим взятой на себя роли.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Игровая технология строится как целостное образование, охватывающее определенную часть обра</w:t>
      </w:r>
      <w:r>
        <w:rPr>
          <w:sz w:val="28"/>
          <w:szCs w:val="28"/>
        </w:rPr>
        <w:t>зовательного процесса и объединенное общим содержанием, сюжетом, персонажами. В нее включаются последовательно игры и упражнения, 4 формирующие умение выделять основные, характерные признаки предметов, сравнивать, сопоставлять их; группы игр на обобщение п</w:t>
      </w:r>
      <w:r>
        <w:rPr>
          <w:sz w:val="28"/>
          <w:szCs w:val="28"/>
        </w:rPr>
        <w:t>редметов по определенным признакам; группы игр, в процессе которых у учащихся развивается умение отличать реальные явления от нереальных; группы игр, воспитывающих умение владеть собой, быстроту реакции на слово, фонематический слух, смекалку и др. При это</w:t>
      </w:r>
      <w:r>
        <w:rPr>
          <w:sz w:val="28"/>
          <w:szCs w:val="28"/>
        </w:rPr>
        <w:t xml:space="preserve">м игровой сюжет помогает активизировать образовательный процесс и является необходимым условием эмоционально-чувственного развития учащихся, что </w:t>
      </w:r>
      <w:r>
        <w:rPr>
          <w:sz w:val="28"/>
          <w:szCs w:val="28"/>
        </w:rPr>
        <w:lastRenderedPageBreak/>
        <w:t>необходимо при создании мультфильмов.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освоения образовательной программы сделан упор на приоритет развит</w:t>
      </w:r>
      <w:r>
        <w:rPr>
          <w:sz w:val="28"/>
          <w:szCs w:val="28"/>
        </w:rPr>
        <w:t>ия в обучении и воспитании. Применяется технология развивающего обучения, которая предполагает взаимодействие педагога и детей на основе коллективно-распределительной деятельности, поиске различных способов решения образовательных задач посредством организ</w:t>
      </w:r>
      <w:r>
        <w:rPr>
          <w:sz w:val="28"/>
          <w:szCs w:val="28"/>
        </w:rPr>
        <w:t>ации учебного диалога в исследовательской и поисковой деятельности обучающихся. На занятиях осуществляется стимулирование рефлексивных способностей ребенка, обучение навыкам самоконтроля и самооценки.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Проектная технология при реализации программы «Студия м</w:t>
      </w:r>
      <w:r>
        <w:rPr>
          <w:sz w:val="28"/>
          <w:szCs w:val="28"/>
        </w:rPr>
        <w:t>ультипликации» позволяет осуществлять активное формирование детского мышления и восприятия, основ продуктивной деятельности. Дети приобретают опыт целеполагания, поиска необходимых ресурсов, планирования собственной деятельности и ее осуществления, достиже</w:t>
      </w:r>
      <w:r>
        <w:rPr>
          <w:sz w:val="28"/>
          <w:szCs w:val="28"/>
        </w:rPr>
        <w:t>ния результата, анализа соответствия цели и результата. Применение данной технологии способствует (в большей или меньшей мере) развитию у детей таких способностей как: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исследовательские (генерировать идеи, выбирать лучшее решение);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социальное взаимодействи</w:t>
      </w:r>
      <w:r>
        <w:rPr>
          <w:sz w:val="28"/>
          <w:szCs w:val="28"/>
        </w:rPr>
        <w:t>е (сотрудничать в процессе учебной деятельности, оказывать помощь товарищам и принимать их помощь, следить за ходом совместной работы и направлять ее в нужное русло);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презентационные (выступать перед аудиторией; отвечать на запланированные и незапланирован</w:t>
      </w:r>
      <w:r>
        <w:rPr>
          <w:sz w:val="28"/>
          <w:szCs w:val="28"/>
        </w:rPr>
        <w:t>ные вопросы; использовать различные средства наглядности; демонстрировать артистические возможности);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рефлексивные (отвечать на вопросы: «Чему я научился?», «Чему мне необходимо научиться?»);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менеджерские (проектировать процесс; планировать деятельность, в</w:t>
      </w:r>
      <w:r>
        <w:rPr>
          <w:sz w:val="28"/>
          <w:szCs w:val="28"/>
        </w:rPr>
        <w:t>ремя, ресурсы; принимать решение; распределять обязанности при выполнении коллективного дела).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Особое внимание уделяется применению личностно-ориентированной технологии, когда главной ценностью образовательного процесса определяется сам ребенок, культура, </w:t>
      </w:r>
      <w:r>
        <w:rPr>
          <w:sz w:val="28"/>
          <w:szCs w:val="28"/>
        </w:rPr>
        <w:t>творчество. В этом случае образование - это деятельность, которая охраняет и поддерживает детство ребенка, сохраняет, передает и развивает культуру, создает творческую среду развития ребенка, подготавливает его к жизни в современном обществе, стимулирует и</w:t>
      </w:r>
      <w:r>
        <w:rPr>
          <w:sz w:val="28"/>
          <w:szCs w:val="28"/>
        </w:rPr>
        <w:t>ндивидуальное и коллективное творчество. Особенно актуальным в данном случае является соблюдение принципа природосообразности.</w:t>
      </w:r>
    </w:p>
    <w:p w:rsidR="00B21B40" w:rsidRDefault="00C74FB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Особенности организации программы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форма занятия – комплексное учебное занятие, включающее в себя вопросы теории и практи</w:t>
      </w:r>
      <w:r>
        <w:rPr>
          <w:sz w:val="28"/>
          <w:szCs w:val="28"/>
        </w:rPr>
        <w:t>ки, при организации которого органически сочетаются индивидуальные и групповые формы работы с учащимися.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данного курса представляет систему занятий для детей от 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 лет и рассчитана на 1 год обучения. Набор детей в объединение осуществляется по желанию и заявлению родителей. Учитывая возрастные и индивидуальные особенности, занятия проводятся: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раз в неделю по</w:t>
      </w:r>
      <w:r>
        <w:rPr>
          <w:sz w:val="28"/>
          <w:szCs w:val="28"/>
        </w:rPr>
        <w:t xml:space="preserve"> 40 минут</w:t>
      </w:r>
      <w:r>
        <w:rPr>
          <w:sz w:val="28"/>
          <w:szCs w:val="28"/>
        </w:rPr>
        <w:t>. Состав группы составляет 12-15 человек и являе</w:t>
      </w:r>
      <w:r>
        <w:rPr>
          <w:sz w:val="28"/>
          <w:szCs w:val="28"/>
        </w:rPr>
        <w:t>тся постоянным. Темы и занятия распределяются с учётом возрастных и психологических особенностей обучающихся.</w:t>
      </w:r>
    </w:p>
    <w:p w:rsidR="00B21B40" w:rsidRDefault="00C74FB2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Теоретическая часть занятий проводится в форме бесед, мультимедийных занятий с просмотром иллюстративного материала и мультипликационных фильмов. </w:t>
      </w:r>
      <w:r>
        <w:rPr>
          <w:sz w:val="28"/>
          <w:szCs w:val="28"/>
        </w:rPr>
        <w:t xml:space="preserve">Основная форма работы в студии – практические занятия. Практическая часть состоит из следующих разделов:           </w:t>
      </w:r>
    </w:p>
    <w:p w:rsidR="00B21B40" w:rsidRDefault="00C74FB2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Тематическое рисование (рисунок по заданной теме). Ученики выбирают наиболее выразительные сюжеты тематической композиции, проводят подго</w:t>
      </w:r>
      <w:r>
        <w:rPr>
          <w:sz w:val="28"/>
          <w:szCs w:val="28"/>
        </w:rPr>
        <w:t xml:space="preserve">товительную работу (эскизы, наброски и зарисовки). Рисование </w:t>
      </w:r>
      <w:r>
        <w:rPr>
          <w:sz w:val="28"/>
          <w:szCs w:val="28"/>
        </w:rPr>
        <w:lastRenderedPageBreak/>
        <w:t>воспитывает организованность и внимание, развивает пространственное мышление и воображение;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Декоративно-прикладное творчество. Учащиеся знакомятся со спецификой различных материалов (пластили</w:t>
      </w:r>
      <w:r>
        <w:rPr>
          <w:sz w:val="28"/>
          <w:szCs w:val="28"/>
        </w:rPr>
        <w:t>н, бумага, крупа, и т.д.) и самостоятельно учатся работать с ними;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Анимационный тайминг: раскадровка сюжета, анимационное действие, съемка.</w:t>
      </w:r>
    </w:p>
    <w:p w:rsidR="00B21B40" w:rsidRDefault="00C74FB2">
      <w:pPr>
        <w:pStyle w:val="Bodytext20"/>
        <w:shd w:val="clear" w:color="auto" w:fill="auto"/>
        <w:spacing w:after="0" w:line="360" w:lineRule="auto"/>
        <w:ind w:firstLine="709"/>
        <w:jc w:val="both"/>
      </w:pPr>
      <w:r>
        <w:rPr>
          <w:rStyle w:val="Bodytext2Bold"/>
        </w:rPr>
        <w:t xml:space="preserve">Форма обучения: </w:t>
      </w:r>
      <w:r>
        <w:t>групповая, очная, очно-заочная, очно</w:t>
      </w:r>
      <w:r>
        <w:softHyphen/>
        <w:t>-дистанционная, очно-электронная, их сочетание. В случае пе</w:t>
      </w:r>
      <w:r>
        <w:t>рехода на электронное обучение с применением дистанционных технологий основные формы проведения учебных занятий - практические занятия, мастер-классы, онлайн-конференции, видеоконференции. Обучение может быть организовано в режиме вебинара, через электронн</w:t>
      </w:r>
      <w:r>
        <w:t xml:space="preserve">ую почту. Контроль самостоятельных занятий и проверка заданий может осуществляться педагогом как в очном, онлайн-режиме, так и по электронной переписке. Индивидуальные консультации педагог может проводить на базе ресурса </w:t>
      </w:r>
      <w:r>
        <w:rPr>
          <w:lang w:val="en-US" w:bidi="en-US"/>
        </w:rPr>
        <w:t>Skype</w:t>
      </w:r>
      <w:r>
        <w:rPr>
          <w:lang w:bidi="en-US"/>
        </w:rPr>
        <w:t xml:space="preserve">, </w:t>
      </w:r>
      <w:r>
        <w:rPr>
          <w:lang w:val="en-US" w:bidi="en-US"/>
        </w:rPr>
        <w:t>ZOOM</w:t>
      </w:r>
      <w:r>
        <w:rPr>
          <w:lang w:bidi="en-US"/>
        </w:rPr>
        <w:t xml:space="preserve">, </w:t>
      </w:r>
      <w:r>
        <w:rPr>
          <w:lang w:val="en-US" w:bidi="en-US"/>
        </w:rPr>
        <w:t>WhatsApp</w:t>
      </w:r>
      <w:r>
        <w:rPr>
          <w:lang w:bidi="en-US"/>
        </w:rPr>
        <w:t>.</w:t>
      </w:r>
    </w:p>
    <w:p w:rsidR="00B21B40" w:rsidRDefault="00C74FB2">
      <w:pPr>
        <w:pStyle w:val="Bodytext60"/>
        <w:shd w:val="clear" w:color="auto" w:fill="auto"/>
        <w:spacing w:line="360" w:lineRule="auto"/>
        <w:ind w:firstLine="709"/>
        <w:jc w:val="both"/>
      </w:pPr>
      <w:r>
        <w:t>Адресат прог</w:t>
      </w:r>
      <w:r>
        <w:t>раммы.</w:t>
      </w:r>
    </w:p>
    <w:p w:rsidR="00B21B40" w:rsidRDefault="00C74FB2">
      <w:pPr>
        <w:pStyle w:val="Bodytext20"/>
        <w:shd w:val="clear" w:color="auto" w:fill="auto"/>
        <w:spacing w:after="0" w:line="360" w:lineRule="auto"/>
        <w:ind w:firstLine="709"/>
        <w:jc w:val="both"/>
      </w:pPr>
      <w:r>
        <w:t xml:space="preserve">Работа в </w:t>
      </w:r>
      <w:r>
        <w:t>кружке</w:t>
      </w:r>
      <w:r>
        <w:t>«</w:t>
      </w:r>
      <w:r>
        <w:t>М</w:t>
      </w:r>
      <w:r>
        <w:t>ульт</w:t>
      </w:r>
      <w:r>
        <w:t>студия</w:t>
      </w:r>
      <w:r>
        <w:t xml:space="preserve">» строится на принципе индивидуального подхода, возрастные рамки: </w:t>
      </w:r>
      <w:r>
        <w:t>7</w:t>
      </w:r>
      <w:r>
        <w:t>-1</w:t>
      </w:r>
      <w:r>
        <w:t>0</w:t>
      </w:r>
      <w:r>
        <w:t xml:space="preserve"> лет (мальчики и девочки). Возрастные, психофизиологические особенности детей, базисные знания, умения и навыки соответствуют данному виду деятельности.</w:t>
      </w:r>
      <w:r>
        <w:t xml:space="preserve"> Многие исследователи рассматривают этот возраст как период «зенита любознательности». Им свойственна повышенная активность, стремление к деятельности, происходит уточнение сфер интересов, увлечений. Период благоприятен для поиска себя в разных видах деяте</w:t>
      </w:r>
      <w:r>
        <w:t>льности. Дети данного возраста активно начинают интересоваться своим собственным внутренним миром и оценкой самого себя, учебная деятельность от игровой постепенно переходит к учебной, приобретает смысл, как работа по саморазвитию и самосовершенствованию.</w:t>
      </w:r>
    </w:p>
    <w:p w:rsidR="00B21B40" w:rsidRDefault="00C74FB2">
      <w:pPr>
        <w:pStyle w:val="Bodytext20"/>
        <w:shd w:val="clear" w:color="auto" w:fill="auto"/>
        <w:spacing w:after="0" w:line="360" w:lineRule="auto"/>
        <w:ind w:firstLine="709"/>
        <w:jc w:val="both"/>
      </w:pPr>
      <w:r>
        <w:lastRenderedPageBreak/>
        <w:t>Размер учебной группы - 12-15 человек.</w:t>
      </w:r>
    </w:p>
    <w:p w:rsidR="00B21B40" w:rsidRDefault="00C74FB2">
      <w:pPr>
        <w:pStyle w:val="Bodytext20"/>
        <w:shd w:val="clear" w:color="auto" w:fill="auto"/>
        <w:spacing w:after="0" w:line="360" w:lineRule="auto"/>
        <w:ind w:firstLine="709"/>
        <w:jc w:val="both"/>
      </w:pPr>
      <w:r>
        <w:t>В объединении могут заниматься дети с ограниченными возможностями здоровья, не имеющие противопоказаний по состоянию здоровья.</w:t>
      </w:r>
    </w:p>
    <w:p w:rsidR="00B21B40" w:rsidRDefault="00C74FB2">
      <w:pPr>
        <w:pStyle w:val="Bodytext20"/>
        <w:shd w:val="clear" w:color="auto" w:fill="auto"/>
        <w:spacing w:after="0" w:line="360" w:lineRule="auto"/>
        <w:ind w:firstLine="709"/>
        <w:jc w:val="both"/>
      </w:pPr>
      <w:r>
        <w:t xml:space="preserve">При зачислении учащихся среди учебного года на полный курс дополнительной общеразвивающей </w:t>
      </w:r>
      <w:r>
        <w:t xml:space="preserve">программы, реализуемой </w:t>
      </w:r>
      <w:r>
        <w:t>со</w:t>
      </w:r>
      <w:r>
        <w:t xml:space="preserve"> 2</w:t>
      </w:r>
      <w:r>
        <w:t xml:space="preserve"> сентября, а также в случае длительного отсутствия учащегося по причине болезни или длительного санаторного лечения предусмотрен индивидуальный маршрут обучения в режиме ускоренного обучения в очно-</w:t>
      </w:r>
      <w:r>
        <w:softHyphen/>
        <w:t>заочной форме.</w:t>
      </w:r>
    </w:p>
    <w:p w:rsidR="00B21B40" w:rsidRDefault="00C74F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 развитие интеллектуальных способностей, формирование у школьников устойчивого интереса и положительной мотивации к обучению, развитие творческой личности учащегося, способной к самоопределению и самореализации, через эстетическую, нравственную и духовную</w:t>
      </w:r>
      <w:r>
        <w:rPr>
          <w:sz w:val="28"/>
          <w:szCs w:val="28"/>
        </w:rPr>
        <w:t xml:space="preserve"> силу изобразительного искусства посредством анимационной и мультипликационной деятельности.</w:t>
      </w:r>
    </w:p>
    <w:p w:rsidR="00B21B40" w:rsidRDefault="00C74FB2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программы:</w:t>
      </w:r>
    </w:p>
    <w:p w:rsidR="00B21B40" w:rsidRDefault="00C74FB2">
      <w:pPr>
        <w:spacing w:line="36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Предметные: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основам изобразительной грамоты и формирование художественных знаний, умений и навыков;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определенных навыков и </w:t>
      </w:r>
      <w:r>
        <w:rPr>
          <w:sz w:val="28"/>
          <w:szCs w:val="28"/>
        </w:rPr>
        <w:t>умений в деятельности мультипликатора; закрепить их в анимационной деятельности;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различным видам анимационной деятельности с применением различных художественных материалов;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учащихся с основными видами мультипликации;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освоить перекладн</w:t>
      </w:r>
      <w:r>
        <w:rPr>
          <w:sz w:val="28"/>
          <w:szCs w:val="28"/>
        </w:rPr>
        <w:t>ую рисованную, пластилиновую и кукольную анимации;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создать в этих техниках и озвучить мультфильмы;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научить различным видам анимационной деятельности с применением различных художественных материалов;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учащихся с основными технологиями создания м</w:t>
      </w:r>
      <w:r>
        <w:rPr>
          <w:sz w:val="28"/>
          <w:szCs w:val="28"/>
        </w:rPr>
        <w:t>ультфильмов;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планированию общей работы, разработке и изготовлению марионеток, фонов и декораций;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установке освещения, съёмке кадров, озвучиванию и сведению видео и звукорядов;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обучить компьютерным технологиям как основе научно-технического прогресса в </w:t>
      </w:r>
      <w:r>
        <w:rPr>
          <w:sz w:val="28"/>
          <w:szCs w:val="28"/>
        </w:rPr>
        <w:t>создании мультипликации.</w:t>
      </w:r>
    </w:p>
    <w:p w:rsidR="00B21B40" w:rsidRDefault="00C74FB2">
      <w:pPr>
        <w:pStyle w:val="a9"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Метапредметные: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расширять представление об окружающем мире;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развивать творческие склонности и способности детей;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образного мышления, художественно-творческих, способностей личности ребенка;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создавать мотивацию к </w:t>
      </w:r>
      <w:r>
        <w:rPr>
          <w:sz w:val="28"/>
          <w:szCs w:val="28"/>
        </w:rPr>
        <w:t>использованию собственных умений, интереса к решению учебных и жизненных задач;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развивать речь;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навыки творческого мышления;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коммуникативные умения: умение общаться и взаимодействовать в коллективе, работать в парах, группах, уважать </w:t>
      </w:r>
      <w:r>
        <w:rPr>
          <w:sz w:val="28"/>
          <w:szCs w:val="28"/>
        </w:rPr>
        <w:t>мнение других.</w:t>
      </w:r>
    </w:p>
    <w:p w:rsidR="00B21B40" w:rsidRDefault="00C74FB2">
      <w:pPr>
        <w:spacing w:line="36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Личностные: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нравственных качеств личности ученика, эмоционально-эстетического восприятия окружающего мира;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внимания, аккуратности, целеустремленности;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этических норм в межличностном общении;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</w:t>
      </w:r>
      <w:r>
        <w:rPr>
          <w:sz w:val="28"/>
          <w:szCs w:val="28"/>
        </w:rPr>
        <w:t xml:space="preserve"> умение работать в группе;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оценивать и анализировать свою деятельность и деятельность других детей;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положительное отношение к сверстникам и взрослым;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интерес к получению новых знаний;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культуру общения в гр</w:t>
      </w:r>
      <w:r>
        <w:rPr>
          <w:sz w:val="28"/>
          <w:szCs w:val="28"/>
        </w:rPr>
        <w:t>уппе и за ее пределами;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ответственность;</w:t>
      </w:r>
    </w:p>
    <w:p w:rsidR="00B21B40" w:rsidRDefault="00C74FB2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уважение к труду.</w:t>
      </w:r>
    </w:p>
    <w:p w:rsidR="00B21B40" w:rsidRDefault="00C74FB2">
      <w:pPr>
        <w:pStyle w:val="Bodytext20"/>
        <w:shd w:val="clear" w:color="auto" w:fill="auto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Важнейшие принципы построения программы: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360" w:lineRule="auto"/>
        <w:ind w:left="0" w:firstLine="709"/>
        <w:jc w:val="both"/>
      </w:pPr>
      <w:r>
        <w:t>научность и доступность: использование на занятиях доступных для детей понятий и терминов, учет уровня подготовки, опора на имеющийс</w:t>
      </w:r>
      <w:r>
        <w:t>я у учащихся опыт - «от простого - к сложному»;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  <w:tab w:val="left" w:pos="1142"/>
        </w:tabs>
        <w:spacing w:after="0" w:line="360" w:lineRule="auto"/>
        <w:ind w:left="0" w:firstLine="709"/>
        <w:jc w:val="both"/>
      </w:pPr>
      <w:r>
        <w:t>системность, последовательность и доступность в освоении технических приемов: изучение нового материала опирается на ранее приобретенные знания;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360" w:lineRule="auto"/>
        <w:ind w:left="0" w:firstLine="709"/>
        <w:jc w:val="both"/>
      </w:pPr>
      <w:r>
        <w:t xml:space="preserve">гуманистический характер отношений педагога и ребенка: ребенок </w:t>
      </w:r>
      <w:r>
        <w:t xml:space="preserve">рассматривается как активный субъект совместной с педагогом деятельности, основанной на реальном сотрудничестве, уважении личности и демократическом </w:t>
      </w:r>
      <w:r>
        <w:lastRenderedPageBreak/>
        <w:t>стиле взаимоотношений педагога с детьми;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  <w:tab w:val="left" w:pos="1142"/>
        </w:tabs>
        <w:spacing w:after="0" w:line="360" w:lineRule="auto"/>
        <w:ind w:left="0" w:firstLine="709"/>
        <w:jc w:val="both"/>
      </w:pPr>
      <w:r>
        <w:t>образовательный процесс строится, следуя природе развития личности</w:t>
      </w:r>
      <w:r>
        <w:t xml:space="preserve"> ребенка, с учетом имеющегося потенциала на основе закономерностей внутреннего развития;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  <w:tab w:val="left" w:pos="1069"/>
        </w:tabs>
        <w:spacing w:after="0" w:line="360" w:lineRule="auto"/>
        <w:ind w:left="0" w:firstLine="709"/>
        <w:jc w:val="both"/>
      </w:pPr>
      <w:r>
        <w:t>разнообразие и приоритет практической деятельности;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  <w:tab w:val="left" w:pos="1079"/>
        </w:tabs>
        <w:spacing w:after="0" w:line="360" w:lineRule="auto"/>
        <w:ind w:left="0" w:firstLine="709"/>
        <w:jc w:val="both"/>
      </w:pPr>
      <w:r>
        <w:t>принцип разноуровневого построения содержания программы;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  <w:tab w:val="left" w:pos="1142"/>
        </w:tabs>
        <w:spacing w:after="0" w:line="360" w:lineRule="auto"/>
        <w:ind w:left="0" w:firstLine="709"/>
        <w:jc w:val="both"/>
      </w:pPr>
      <w:r>
        <w:t>принцип индивидуального и дифференцированного подхода в об</w:t>
      </w:r>
      <w:r>
        <w:t>учении;</w:t>
      </w:r>
    </w:p>
    <w:p w:rsidR="00B21B40" w:rsidRDefault="00C74FB2">
      <w:pPr>
        <w:pStyle w:val="Bodytext20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360" w:lineRule="auto"/>
        <w:ind w:left="0" w:firstLine="709"/>
        <w:jc w:val="both"/>
      </w:pPr>
      <w:r>
        <w:t>принцип осмысленного подхода учащихся к творческой работе, ходу ее осуществления и конечному результату.</w:t>
      </w:r>
    </w:p>
    <w:p w:rsidR="00B21B40" w:rsidRDefault="00B21B40">
      <w:pPr>
        <w:pStyle w:val="Bodytext20"/>
        <w:shd w:val="clear" w:color="auto" w:fill="auto"/>
        <w:tabs>
          <w:tab w:val="left" w:pos="709"/>
        </w:tabs>
        <w:spacing w:after="0" w:line="360" w:lineRule="auto"/>
        <w:ind w:firstLine="709"/>
        <w:jc w:val="both"/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ind w:firstLine="709"/>
        <w:jc w:val="center"/>
        <w:rPr>
          <w:sz w:val="28"/>
          <w:szCs w:val="28"/>
        </w:rPr>
      </w:pPr>
    </w:p>
    <w:p w:rsidR="00B21B40" w:rsidRDefault="00B21B40">
      <w:pPr>
        <w:spacing w:line="360" w:lineRule="auto"/>
        <w:jc w:val="both"/>
        <w:rPr>
          <w:sz w:val="28"/>
          <w:szCs w:val="28"/>
        </w:rPr>
      </w:pPr>
    </w:p>
    <w:p w:rsidR="00B21B40" w:rsidRDefault="00B21B40">
      <w:pPr>
        <w:spacing w:line="360" w:lineRule="auto"/>
        <w:rPr>
          <w:sz w:val="28"/>
          <w:szCs w:val="28"/>
        </w:rPr>
        <w:sectPr w:rsidR="00B21B40" w:rsidSect="00A62391">
          <w:pgSz w:w="16840" w:h="11910" w:orient="landscape"/>
          <w:pgMar w:top="850" w:right="1134" w:bottom="1701" w:left="1134" w:header="0" w:footer="267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horzAnchor="page" w:tblpX="2686" w:tblpY="452"/>
        <w:tblOverlap w:val="never"/>
        <w:tblW w:w="114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2"/>
        <w:gridCol w:w="8760"/>
        <w:gridCol w:w="1861"/>
      </w:tblGrid>
      <w:tr w:rsidR="00B21B40">
        <w:trPr>
          <w:trHeight w:val="594"/>
        </w:trPr>
        <w:tc>
          <w:tcPr>
            <w:tcW w:w="812" w:type="dxa"/>
            <w:vMerge w:val="restart"/>
          </w:tcPr>
          <w:p w:rsidR="00B21B40" w:rsidRDefault="00C74FB2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shd w:val="clear" w:color="auto" w:fill="000000"/>
                <w:lang w:val="en-US"/>
              </w:rPr>
              <w:lastRenderedPageBreak/>
              <w:t>№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Наименованиеразделов и тем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Общее кол-во учебных часов</w:t>
            </w:r>
          </w:p>
        </w:tc>
      </w:tr>
      <w:tr w:rsidR="00B21B40">
        <w:trPr>
          <w:trHeight w:val="638"/>
        </w:trPr>
        <w:tc>
          <w:tcPr>
            <w:tcW w:w="812" w:type="dxa"/>
            <w:vMerge/>
            <w:tcBorders>
              <w:top w:val="nil"/>
            </w:tcBorders>
          </w:tcPr>
          <w:p w:rsidR="00B21B40" w:rsidRPr="00A62391" w:rsidRDefault="00B21B4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760" w:type="dxa"/>
            <w:vMerge/>
            <w:tcBorders>
              <w:top w:val="nil"/>
            </w:tcBorders>
          </w:tcPr>
          <w:p w:rsidR="00B21B40" w:rsidRPr="00A62391" w:rsidRDefault="00B21B40">
            <w:pPr>
              <w:rPr>
                <w:b/>
                <w:sz w:val="28"/>
                <w:szCs w:val="28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</w:tcPr>
          <w:p w:rsidR="00B21B40" w:rsidRPr="00A62391" w:rsidRDefault="00B21B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1B40">
        <w:trPr>
          <w:trHeight w:val="645"/>
        </w:trPr>
        <w:tc>
          <w:tcPr>
            <w:tcW w:w="812" w:type="dxa"/>
          </w:tcPr>
          <w:p w:rsidR="00B21B40" w:rsidRDefault="00C74FB2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Вводное занятие. Условия безопасной работы. Введение в </w:t>
            </w:r>
            <w:r>
              <w:rPr>
                <w:b/>
                <w:bCs/>
                <w:sz w:val="28"/>
                <w:szCs w:val="28"/>
              </w:rPr>
              <w:t>образовательную программу. Инструктаж по технике безопасности.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B21B40">
        <w:trPr>
          <w:trHeight w:val="400"/>
        </w:trPr>
        <w:tc>
          <w:tcPr>
            <w:tcW w:w="812" w:type="dxa"/>
          </w:tcPr>
          <w:p w:rsidR="00B21B40" w:rsidRDefault="00C74FB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«Теоретические основы мультипликации»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21B40">
        <w:trPr>
          <w:trHeight w:val="634"/>
        </w:trPr>
        <w:tc>
          <w:tcPr>
            <w:tcW w:w="812" w:type="dxa"/>
          </w:tcPr>
          <w:p w:rsidR="00B21B40" w:rsidRDefault="00C74FB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8760" w:type="dxa"/>
          </w:tcPr>
          <w:p w:rsidR="00B21B40" w:rsidRDefault="00C74FB2"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навыков</w:t>
            </w:r>
            <w:r>
              <w:rPr>
                <w:sz w:val="28"/>
              </w:rPr>
              <w:tab/>
              <w:t>восприятия в процессе просмотра   и   обсуждения мультфильма.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Знакомство</w:t>
            </w:r>
            <w:r>
              <w:rPr>
                <w:sz w:val="28"/>
                <w:szCs w:val="28"/>
                <w:lang w:val="en-US"/>
              </w:rPr>
              <w:tab/>
              <w:t>систориеймультипликации.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«Первые </w:t>
            </w:r>
            <w:r>
              <w:rPr>
                <w:b/>
                <w:bCs/>
                <w:sz w:val="28"/>
                <w:szCs w:val="28"/>
              </w:rPr>
              <w:t>шаги к созданию мультфильма»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на экране. Образ героя в книге и на экране. Выбор произведения (сказки) для экранизации.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героев,   сцены-макета из бумаги и картона. Распределение ролей. Пробы. Репетиции.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8760" w:type="dxa"/>
            <w:vMerge/>
          </w:tcPr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600"/>
        </w:trPr>
        <w:tc>
          <w:tcPr>
            <w:tcW w:w="812" w:type="dxa"/>
            <w:tcBorders>
              <w:bottom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</w:t>
            </w:r>
            <w:r>
              <w:rPr>
                <w:sz w:val="28"/>
                <w:szCs w:val="28"/>
              </w:rPr>
              <w:tab/>
              <w:t>с</w:t>
            </w:r>
            <w:r>
              <w:rPr>
                <w:sz w:val="28"/>
                <w:szCs w:val="28"/>
              </w:rPr>
              <w:t xml:space="preserve"> вэб-камерой. Возможности</w:t>
            </w:r>
            <w:r>
              <w:rPr>
                <w:sz w:val="28"/>
                <w:szCs w:val="28"/>
              </w:rPr>
              <w:tab/>
              <w:t>съёмки.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972"/>
        </w:trPr>
        <w:tc>
          <w:tcPr>
            <w:tcW w:w="812" w:type="dxa"/>
            <w:tcBorders>
              <w:top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 тренировочные упражнения. Подготовка к съемке мультфильма- сказки. Установка</w:t>
            </w:r>
            <w:r>
              <w:rPr>
                <w:sz w:val="28"/>
                <w:szCs w:val="28"/>
              </w:rPr>
              <w:tab/>
              <w:t>сцены-макета, расстановка героев.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Стоп-кадровая съемка сцен сказки.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</w:t>
            </w:r>
            <w:r>
              <w:rPr>
                <w:sz w:val="28"/>
                <w:szCs w:val="28"/>
              </w:rPr>
              <w:tab/>
              <w:t>отснятого материала. Обсуждение.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Озвучивание</w:t>
            </w:r>
            <w:r>
              <w:rPr>
                <w:sz w:val="28"/>
                <w:szCs w:val="28"/>
              </w:rPr>
              <w:tab/>
              <w:t>мультфильма-сказки.</w:t>
            </w:r>
          </w:p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Просмотр</w:t>
            </w:r>
            <w:r>
              <w:rPr>
                <w:sz w:val="28"/>
                <w:szCs w:val="28"/>
              </w:rPr>
              <w:tab/>
              <w:t xml:space="preserve">отснятого материала. </w:t>
            </w:r>
            <w:r>
              <w:rPr>
                <w:sz w:val="28"/>
                <w:szCs w:val="28"/>
                <w:lang w:val="en-US"/>
              </w:rPr>
              <w:t>Обсуждение.</w:t>
            </w: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Монтажмультфильма-сказки.</w:t>
            </w: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Наложение</w:t>
            </w:r>
            <w:r>
              <w:rPr>
                <w:sz w:val="28"/>
                <w:szCs w:val="28"/>
              </w:rPr>
              <w:tab/>
              <w:t>титров, музыки.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фильма к демонстрации.</w:t>
            </w: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Демонстрацияфильма. Обсуждение.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«Пластилиноваяанимация»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обсуждение пластилиновых мультфильмов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Придумывание сюжета, героев, декораций (Коллективная работа)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сценарием мультипликационного</w:t>
            </w:r>
            <w:r>
              <w:rPr>
                <w:sz w:val="28"/>
                <w:szCs w:val="28"/>
              </w:rPr>
              <w:tab/>
              <w:t>фильма (Коллективная работа)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3.4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героев, сцены-макета. Распределение ролей. </w:t>
            </w:r>
            <w:r>
              <w:rPr>
                <w:sz w:val="28"/>
                <w:szCs w:val="28"/>
              </w:rPr>
              <w:t>Пробы. Репетиции.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Участие в мероприятиях ц</w:t>
            </w:r>
            <w:r>
              <w:rPr>
                <w:sz w:val="28"/>
                <w:szCs w:val="28"/>
                <w:lang w:val="en-US"/>
              </w:rPr>
              <w:t>ентра.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Стоп-кадровая</w:t>
            </w:r>
            <w:r>
              <w:rPr>
                <w:sz w:val="28"/>
                <w:szCs w:val="28"/>
              </w:rPr>
              <w:tab/>
              <w:t>съемка сцен. Просмотр</w:t>
            </w:r>
            <w:r>
              <w:rPr>
                <w:sz w:val="28"/>
                <w:szCs w:val="28"/>
              </w:rPr>
              <w:tab/>
              <w:t>отснятого материала.Обсуждение.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Озвучивание мультфильма. Просмотр отснятого материала. Обсуждение.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21B40">
        <w:trPr>
          <w:trHeight w:val="326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760" w:type="dxa"/>
            <w:vMerge/>
          </w:tcPr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тематических мероприятиях центра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мультфильма. Наложение титров, музыки.   Подготовка фильма к демонстрации. 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(Индивидуальные проекты).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фильма. Обсуждение.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760" w:type="dxa"/>
          </w:tcPr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«Кукольная анимация»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обсуждение кукольных мультфильмов.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</w:t>
            </w:r>
            <w:r>
              <w:rPr>
                <w:sz w:val="28"/>
                <w:szCs w:val="28"/>
              </w:rPr>
              <w:t xml:space="preserve"> составлением сюжета и сценария для нового мультфильма.</w:t>
            </w:r>
          </w:p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Текущийконтроль.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сценария. Распределение ролей.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героев и декораций.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Покадровая съемка сюжета</w:t>
            </w:r>
          </w:p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Озвучива</w:t>
            </w:r>
            <w:r>
              <w:rPr>
                <w:sz w:val="28"/>
                <w:szCs w:val="28"/>
                <w:lang w:val="en-US"/>
              </w:rPr>
              <w:t>ниеисозданиемультфильма.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8760" w:type="dxa"/>
            <w:vMerge/>
          </w:tcPr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4.7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Монтаж</w:t>
            </w:r>
            <w:r>
              <w:rPr>
                <w:sz w:val="28"/>
                <w:szCs w:val="28"/>
                <w:lang w:val="en-US"/>
              </w:rPr>
              <w:t>мультфильма.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4.8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  конкурсе,   посвященном празднованию Дня космонавтики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4.9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Наложение</w:t>
            </w:r>
            <w:r>
              <w:rPr>
                <w:sz w:val="28"/>
                <w:szCs w:val="28"/>
              </w:rPr>
              <w:tab/>
              <w:t>титров, музыки. Подготовка фильма к демонстрации.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4.10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фильма. Обсуждение.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«Рисованная анимация»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обсуждение рисованных мультфильмов.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</w:t>
            </w:r>
            <w:r>
              <w:rPr>
                <w:sz w:val="28"/>
                <w:szCs w:val="28"/>
              </w:rPr>
              <w:tab/>
              <w:t>с созданием рисованных мультфильмов.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Маленькие мультики своими руками. (Индивидуальные проекты). Итоговый контроль.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8760" w:type="dxa"/>
          </w:tcPr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B21B40" w:rsidRDefault="00C74FB2">
      <w:pPr>
        <w:spacing w:line="360" w:lineRule="auto"/>
        <w:ind w:firstLine="709"/>
        <w:rPr>
          <w:sz w:val="28"/>
          <w:szCs w:val="28"/>
        </w:rPr>
        <w:sectPr w:rsidR="00B21B40">
          <w:pgSz w:w="16840" w:h="11910" w:orient="landscape"/>
          <w:pgMar w:top="850" w:right="1134" w:bottom="851" w:left="1134" w:header="0" w:footer="267" w:gutter="0"/>
          <w:cols w:space="720"/>
          <w:docGrid w:linePitch="299"/>
        </w:sectPr>
      </w:pPr>
      <w:r>
        <w:rPr>
          <w:sz w:val="28"/>
          <w:szCs w:val="28"/>
        </w:rPr>
        <w:br w:type="page"/>
      </w:r>
    </w:p>
    <w:p w:rsidR="00B21B40" w:rsidRDefault="00C74FB2">
      <w:pPr>
        <w:widowControl/>
        <w:autoSpaceDE/>
        <w:autoSpaceDN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Календарно</w:t>
      </w:r>
      <w:r>
        <w:rPr>
          <w:sz w:val="28"/>
          <w:szCs w:val="28"/>
        </w:rPr>
        <w:t xml:space="preserve">-тематическое планирование </w:t>
      </w:r>
    </w:p>
    <w:p w:rsidR="00B21B40" w:rsidRDefault="00B21B40">
      <w:pPr>
        <w:widowControl/>
        <w:autoSpaceDE/>
        <w:autoSpaceDN/>
        <w:rPr>
          <w:sz w:val="28"/>
          <w:szCs w:val="28"/>
        </w:rPr>
      </w:pPr>
    </w:p>
    <w:tbl>
      <w:tblPr>
        <w:tblStyle w:val="TableNormal"/>
        <w:tblpPr w:leftFromText="180" w:rightFromText="180" w:vertAnchor="text" w:horzAnchor="page" w:tblpX="2686" w:tblpY="452"/>
        <w:tblOverlap w:val="never"/>
        <w:tblW w:w="132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2"/>
        <w:gridCol w:w="8760"/>
        <w:gridCol w:w="1861"/>
        <w:gridCol w:w="1861"/>
      </w:tblGrid>
      <w:tr w:rsidR="00B21B40">
        <w:trPr>
          <w:trHeight w:val="1222"/>
        </w:trPr>
        <w:tc>
          <w:tcPr>
            <w:tcW w:w="812" w:type="dxa"/>
          </w:tcPr>
          <w:p w:rsidR="00B21B40" w:rsidRDefault="00C74FB2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shd w:val="clear" w:color="auto" w:fill="000000"/>
                <w:lang w:val="en-US"/>
              </w:rPr>
              <w:t>№</w:t>
            </w:r>
          </w:p>
        </w:tc>
        <w:tc>
          <w:tcPr>
            <w:tcW w:w="8760" w:type="dxa"/>
          </w:tcPr>
          <w:p w:rsidR="00B21B40" w:rsidRDefault="00C74FB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Наименованиеразделов и тем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Общее кол-во учебных часов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  <w:r>
              <w:rPr>
                <w:b/>
                <w:sz w:val="28"/>
                <w:szCs w:val="28"/>
              </w:rPr>
              <w:t xml:space="preserve"> проведения</w:t>
            </w:r>
          </w:p>
        </w:tc>
      </w:tr>
      <w:tr w:rsidR="00B21B40">
        <w:trPr>
          <w:trHeight w:val="645"/>
        </w:trPr>
        <w:tc>
          <w:tcPr>
            <w:tcW w:w="812" w:type="dxa"/>
          </w:tcPr>
          <w:p w:rsidR="00B21B40" w:rsidRDefault="00C74FB2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Вводное занятие. Условия безопасной работы. Введение в образовательную программу. Инструктаж по технике безопасности.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1B40">
        <w:trPr>
          <w:trHeight w:val="400"/>
        </w:trPr>
        <w:tc>
          <w:tcPr>
            <w:tcW w:w="812" w:type="dxa"/>
          </w:tcPr>
          <w:p w:rsidR="00B21B40" w:rsidRDefault="00C74FB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«Теоретические основы </w:t>
            </w:r>
            <w:r>
              <w:rPr>
                <w:sz w:val="28"/>
                <w:szCs w:val="28"/>
              </w:rPr>
              <w:t>мультипликации»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6.09</w:t>
            </w: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</w:tr>
      <w:tr w:rsidR="00B21B40">
        <w:trPr>
          <w:trHeight w:val="634"/>
        </w:trPr>
        <w:tc>
          <w:tcPr>
            <w:tcW w:w="812" w:type="dxa"/>
          </w:tcPr>
          <w:p w:rsidR="00B21B40" w:rsidRDefault="00C74FB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8760" w:type="dxa"/>
          </w:tcPr>
          <w:p w:rsidR="00B21B40" w:rsidRDefault="00C74FB2"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навыков</w:t>
            </w:r>
            <w:r>
              <w:rPr>
                <w:sz w:val="28"/>
              </w:rPr>
              <w:tab/>
              <w:t>восприятия в процессе просмотра   и   обсуждения мультфильма.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Знакомство</w:t>
            </w:r>
            <w:r>
              <w:rPr>
                <w:sz w:val="28"/>
                <w:szCs w:val="28"/>
                <w:lang w:val="en-US"/>
              </w:rPr>
              <w:tab/>
              <w:t>систориеймультипликации.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«Первые шаги к созданию мультфильма»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Сказка на экране. Образ героя в </w:t>
            </w:r>
            <w:r>
              <w:rPr>
                <w:sz w:val="28"/>
                <w:szCs w:val="28"/>
              </w:rPr>
              <w:t>книге и на экране. Выбор произведения (сказки) для экранизации.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героев,   сцены-макета из бумаги и картона. Распределение ролей. Пробы. Репетиции.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8760" w:type="dxa"/>
            <w:vMerge/>
          </w:tcPr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600"/>
        </w:trPr>
        <w:tc>
          <w:tcPr>
            <w:tcW w:w="812" w:type="dxa"/>
            <w:tcBorders>
              <w:bottom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</w:t>
            </w:r>
            <w:r>
              <w:rPr>
                <w:sz w:val="28"/>
                <w:szCs w:val="28"/>
              </w:rPr>
              <w:tab/>
              <w:t>с вэб-камерой. Возможности</w:t>
            </w:r>
            <w:r>
              <w:rPr>
                <w:sz w:val="28"/>
                <w:szCs w:val="28"/>
              </w:rPr>
              <w:tab/>
              <w:t>съёмки.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</w:tr>
      <w:tr w:rsidR="00B21B40">
        <w:trPr>
          <w:trHeight w:val="972"/>
        </w:trPr>
        <w:tc>
          <w:tcPr>
            <w:tcW w:w="812" w:type="dxa"/>
            <w:tcBorders>
              <w:top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 </w:t>
            </w:r>
            <w:r>
              <w:rPr>
                <w:sz w:val="28"/>
                <w:szCs w:val="28"/>
              </w:rPr>
              <w:t>тренировочные упражнения. Подготовка к съемке мультфильма- сказки. Установка</w:t>
            </w:r>
            <w:r>
              <w:rPr>
                <w:sz w:val="28"/>
                <w:szCs w:val="28"/>
              </w:rPr>
              <w:tab/>
              <w:t>сцены-макета, расстановка героев.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Стоп-кадровая съемка сцен сказки.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</w:t>
            </w:r>
            <w:r>
              <w:rPr>
                <w:sz w:val="28"/>
                <w:szCs w:val="28"/>
              </w:rPr>
              <w:tab/>
              <w:t>отснятого материала. Обсуждение.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25.10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Озвучивание</w:t>
            </w:r>
            <w:r>
              <w:rPr>
                <w:sz w:val="28"/>
                <w:szCs w:val="28"/>
              </w:rPr>
              <w:tab/>
              <w:t>мультфильма-сказки.</w:t>
            </w:r>
          </w:p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Просмотр</w:t>
            </w:r>
            <w:r>
              <w:rPr>
                <w:sz w:val="28"/>
                <w:szCs w:val="28"/>
              </w:rPr>
              <w:tab/>
              <w:t xml:space="preserve">отснятого материала. </w:t>
            </w:r>
            <w:r>
              <w:rPr>
                <w:sz w:val="28"/>
                <w:szCs w:val="28"/>
                <w:lang w:val="en-US"/>
              </w:rPr>
              <w:t>Обсуждение.</w:t>
            </w: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  <w:vMerge w:val="restart"/>
            <w:vAlign w:val="center"/>
          </w:tcPr>
          <w:p w:rsidR="00B21B40" w:rsidRDefault="00C74FB2">
            <w:pPr>
              <w:widowControl/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Монтажмультфильма-сказки.</w:t>
            </w: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Наложение</w:t>
            </w:r>
            <w:r>
              <w:rPr>
                <w:sz w:val="28"/>
                <w:szCs w:val="28"/>
              </w:rPr>
              <w:tab/>
              <w:t>титров, музыки.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Подготовка фильма к демонстрации.</w:t>
            </w:r>
          </w:p>
        </w:tc>
        <w:tc>
          <w:tcPr>
            <w:tcW w:w="1861" w:type="dxa"/>
            <w:vMerge/>
            <w:vAlign w:val="center"/>
          </w:tcPr>
          <w:p w:rsidR="00B21B40" w:rsidRDefault="00B21B40">
            <w:pPr>
              <w:widowControl/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vAlign w:val="center"/>
          </w:tcPr>
          <w:p w:rsidR="00B21B40" w:rsidRDefault="00C74FB2">
            <w:pPr>
              <w:widowControl/>
              <w:autoSpaceDE/>
              <w:autoSpaceDN/>
              <w:ind w:firstLineChars="250" w:firstLine="7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  <w:p w:rsidR="00B21B40" w:rsidRDefault="00C74FB2">
            <w:pPr>
              <w:widowControl/>
              <w:autoSpaceDE/>
              <w:autoSpaceDN/>
              <w:ind w:firstLineChars="250" w:firstLine="7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22.11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Демонстрацияфильма. Обсуждение.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«Пластилиноваяанимация»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</w:t>
            </w:r>
            <w:r>
              <w:rPr>
                <w:sz w:val="28"/>
                <w:szCs w:val="28"/>
              </w:rPr>
              <w:t>обсуждение пластилиновых мультфильмов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Придумывание сюжета, героев, декораций (Коллективная работа)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сценарием мультипликационного</w:t>
            </w:r>
            <w:r>
              <w:rPr>
                <w:sz w:val="28"/>
                <w:szCs w:val="28"/>
              </w:rPr>
              <w:tab/>
              <w:t>фильма (Коллективная работа)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3.4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героев, сцены-макета. Распределение </w:t>
            </w:r>
            <w:r>
              <w:rPr>
                <w:sz w:val="28"/>
                <w:szCs w:val="28"/>
              </w:rPr>
              <w:t>ролей. Пробы. Репетиции.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Участие в мероприятиях ц</w:t>
            </w:r>
            <w:r>
              <w:rPr>
                <w:sz w:val="28"/>
                <w:szCs w:val="28"/>
                <w:lang w:val="en-US"/>
              </w:rPr>
              <w:t>ентра.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Стоп-кадровая</w:t>
            </w:r>
            <w:r>
              <w:rPr>
                <w:sz w:val="28"/>
                <w:szCs w:val="28"/>
              </w:rPr>
              <w:tab/>
              <w:t>съемка сцен. Просмотр</w:t>
            </w:r>
            <w:r>
              <w:rPr>
                <w:sz w:val="28"/>
                <w:szCs w:val="28"/>
              </w:rPr>
              <w:tab/>
              <w:t>отснятого материала.Обсуждение.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Озвучивание мультфильма. Просмотр отснятого материала. Обсуждение.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</w:tr>
      <w:tr w:rsidR="00B21B40">
        <w:trPr>
          <w:trHeight w:val="326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760" w:type="dxa"/>
            <w:vMerge/>
          </w:tcPr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</w:t>
            </w:r>
            <w:r>
              <w:rPr>
                <w:sz w:val="28"/>
                <w:szCs w:val="28"/>
              </w:rPr>
              <w:t>тематических мероприятиях центра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мультфильма. Наложение титров, музыки.   Подготовка фильма к демонстрации. </w:t>
            </w:r>
          </w:p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(Индивидуальные проекты).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фильма. Обсуждение.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760" w:type="dxa"/>
          </w:tcPr>
          <w:p w:rsidR="00B21B40" w:rsidRDefault="00B21B40">
            <w:pPr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«Кукольная анимация»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</w:t>
            </w:r>
            <w:r>
              <w:rPr>
                <w:sz w:val="28"/>
                <w:szCs w:val="28"/>
              </w:rPr>
              <w:t xml:space="preserve"> обсуждение кукольных мультфильмов.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составлением сюжета и сценария для нового мультфильма.</w:t>
            </w:r>
          </w:p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Текущийконтроль.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сценария. Распределение ролей.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7.03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героев и декораций.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8760" w:type="dxa"/>
            <w:vMerge w:val="restart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Покадровая </w:t>
            </w:r>
            <w:r>
              <w:rPr>
                <w:sz w:val="28"/>
                <w:szCs w:val="28"/>
              </w:rPr>
              <w:t>съемка сюжета</w:t>
            </w:r>
          </w:p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Озвучива</w:t>
            </w:r>
            <w:r>
              <w:rPr>
                <w:sz w:val="28"/>
                <w:szCs w:val="28"/>
                <w:lang w:val="en-US"/>
              </w:rPr>
              <w:t>ниеисозданиемультфильма.</w:t>
            </w: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8760" w:type="dxa"/>
            <w:vMerge/>
          </w:tcPr>
          <w:p w:rsidR="00B21B40" w:rsidRDefault="00B21B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4.7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Монтажмультфильма.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61" w:type="dxa"/>
            <w:vMerge w:val="restart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4.8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  конкурсе,   посвященном празднованию Дня космонавтики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4.9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Наложение</w:t>
            </w:r>
            <w:r>
              <w:rPr>
                <w:sz w:val="28"/>
                <w:szCs w:val="28"/>
              </w:rPr>
              <w:tab/>
              <w:t>титров, музыки. Подготовка фильма к демонстрации.</w:t>
            </w:r>
          </w:p>
        </w:tc>
        <w:tc>
          <w:tcPr>
            <w:tcW w:w="1861" w:type="dxa"/>
            <w:vMerge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фильма. Обсуждение.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«Рисованная анимация»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обсуждение рисованных мультфильмов.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</w:t>
            </w:r>
            <w:r>
              <w:rPr>
                <w:sz w:val="28"/>
                <w:szCs w:val="28"/>
              </w:rPr>
              <w:tab/>
              <w:t>с созданием рисованных мультфильмов.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760" w:type="dxa"/>
          </w:tcPr>
          <w:p w:rsidR="00B21B40" w:rsidRDefault="00C74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Маленькие мультики своими </w:t>
            </w:r>
            <w:r>
              <w:rPr>
                <w:sz w:val="28"/>
                <w:szCs w:val="28"/>
              </w:rPr>
              <w:t>руками. (Индивидуальные проекты). Итоговый контроль.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</w:tr>
      <w:tr w:rsidR="00B21B40">
        <w:trPr>
          <w:trHeight w:val="275"/>
        </w:trPr>
        <w:tc>
          <w:tcPr>
            <w:tcW w:w="812" w:type="dxa"/>
          </w:tcPr>
          <w:p w:rsidR="00B21B40" w:rsidRDefault="00C74FB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8760" w:type="dxa"/>
          </w:tcPr>
          <w:p w:rsidR="00B21B40" w:rsidRDefault="00B21B40">
            <w:pPr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1861" w:type="dxa"/>
          </w:tcPr>
          <w:p w:rsidR="00B21B40" w:rsidRDefault="00C7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861" w:type="dxa"/>
          </w:tcPr>
          <w:p w:rsidR="00B21B40" w:rsidRDefault="00B21B40">
            <w:pPr>
              <w:jc w:val="center"/>
              <w:rPr>
                <w:sz w:val="28"/>
                <w:szCs w:val="28"/>
              </w:rPr>
            </w:pPr>
          </w:p>
        </w:tc>
      </w:tr>
    </w:tbl>
    <w:p w:rsidR="00B21B40" w:rsidRDefault="00B21B40">
      <w:pPr>
        <w:widowControl/>
        <w:autoSpaceDE/>
        <w:autoSpaceDN/>
        <w:ind w:firstLine="709"/>
        <w:rPr>
          <w:sz w:val="28"/>
          <w:szCs w:val="28"/>
        </w:rPr>
      </w:pPr>
    </w:p>
    <w:p w:rsidR="00B21B40" w:rsidRDefault="00B21B40">
      <w:pPr>
        <w:ind w:firstLine="709"/>
        <w:rPr>
          <w:sz w:val="28"/>
          <w:szCs w:val="28"/>
        </w:rPr>
      </w:pPr>
    </w:p>
    <w:p w:rsidR="00B21B40" w:rsidRDefault="00B21B40">
      <w:pPr>
        <w:ind w:firstLine="709"/>
        <w:rPr>
          <w:sz w:val="28"/>
          <w:szCs w:val="28"/>
        </w:rPr>
      </w:pPr>
    </w:p>
    <w:sectPr w:rsidR="00B21B40" w:rsidSect="00B21B4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FB2" w:rsidRDefault="00C74FB2">
      <w:r>
        <w:separator/>
      </w:r>
    </w:p>
  </w:endnote>
  <w:endnote w:type="continuationSeparator" w:id="1">
    <w:p w:rsidR="00C74FB2" w:rsidRDefault="00C74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default"/>
    <w:sig w:usb0="00000000" w:usb1="00000000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FB2" w:rsidRDefault="00C74FB2">
      <w:r>
        <w:separator/>
      </w:r>
    </w:p>
  </w:footnote>
  <w:footnote w:type="continuationSeparator" w:id="1">
    <w:p w:rsidR="00C74FB2" w:rsidRDefault="00C74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377DD"/>
    <w:multiLevelType w:val="multilevel"/>
    <w:tmpl w:val="1A2377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266F7"/>
    <w:multiLevelType w:val="multilevel"/>
    <w:tmpl w:val="394266F7"/>
    <w:lvl w:ilvl="0">
      <w:start w:val="4"/>
      <w:numFmt w:val="bullet"/>
      <w:lvlText w:val="-"/>
      <w:lvlJc w:val="left"/>
      <w:pPr>
        <w:ind w:left="148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E23"/>
    <w:rsid w:val="0000328A"/>
    <w:rsid w:val="00012F82"/>
    <w:rsid w:val="000401B5"/>
    <w:rsid w:val="00052961"/>
    <w:rsid w:val="00096310"/>
    <w:rsid w:val="0011305B"/>
    <w:rsid w:val="00147E23"/>
    <w:rsid w:val="001C4BE8"/>
    <w:rsid w:val="001F5777"/>
    <w:rsid w:val="002203DD"/>
    <w:rsid w:val="003054A1"/>
    <w:rsid w:val="003A6898"/>
    <w:rsid w:val="003B3AA1"/>
    <w:rsid w:val="00415B60"/>
    <w:rsid w:val="00435673"/>
    <w:rsid w:val="00447AFB"/>
    <w:rsid w:val="00475C93"/>
    <w:rsid w:val="004C0C82"/>
    <w:rsid w:val="004F0AA9"/>
    <w:rsid w:val="004F1805"/>
    <w:rsid w:val="005501FE"/>
    <w:rsid w:val="00586329"/>
    <w:rsid w:val="005A0654"/>
    <w:rsid w:val="005B787E"/>
    <w:rsid w:val="00612EEC"/>
    <w:rsid w:val="00623B19"/>
    <w:rsid w:val="006740B4"/>
    <w:rsid w:val="007A0CF2"/>
    <w:rsid w:val="00A022F8"/>
    <w:rsid w:val="00A62391"/>
    <w:rsid w:val="00A62BF9"/>
    <w:rsid w:val="00A9072D"/>
    <w:rsid w:val="00AC7C2D"/>
    <w:rsid w:val="00B21B40"/>
    <w:rsid w:val="00B66924"/>
    <w:rsid w:val="00B8304D"/>
    <w:rsid w:val="00BB70A6"/>
    <w:rsid w:val="00C16CBF"/>
    <w:rsid w:val="00C3270D"/>
    <w:rsid w:val="00C74FB2"/>
    <w:rsid w:val="00D00A67"/>
    <w:rsid w:val="00D22C3E"/>
    <w:rsid w:val="00D719DC"/>
    <w:rsid w:val="00D84144"/>
    <w:rsid w:val="00E606BF"/>
    <w:rsid w:val="00E7022F"/>
    <w:rsid w:val="00F13BB1"/>
    <w:rsid w:val="00F93342"/>
    <w:rsid w:val="00FD7EEA"/>
    <w:rsid w:val="334D3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1B4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B21B40"/>
    <w:pPr>
      <w:ind w:left="3595"/>
      <w:jc w:val="center"/>
      <w:outlineLvl w:val="0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B21B4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1B4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B21B40"/>
    <w:rPr>
      <w:sz w:val="24"/>
      <w:szCs w:val="24"/>
    </w:rPr>
  </w:style>
  <w:style w:type="table" w:styleId="a8">
    <w:name w:val="Table Grid"/>
    <w:basedOn w:val="a1"/>
    <w:uiPriority w:val="59"/>
    <w:rsid w:val="00B21B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21B40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7">
    <w:name w:val="Основной текст Знак"/>
    <w:basedOn w:val="a0"/>
    <w:link w:val="a6"/>
    <w:uiPriority w:val="1"/>
    <w:rsid w:val="00B21B4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21B40"/>
    <w:pPr>
      <w:ind w:left="933" w:hanging="361"/>
    </w:pPr>
  </w:style>
  <w:style w:type="character" w:customStyle="1" w:styleId="Bodytext6">
    <w:name w:val="Body text (6)_"/>
    <w:basedOn w:val="a0"/>
    <w:link w:val="Bodytext60"/>
    <w:rsid w:val="00B21B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60">
    <w:name w:val="Body text (6)"/>
    <w:basedOn w:val="a"/>
    <w:link w:val="Bodytext6"/>
    <w:rsid w:val="00B21B40"/>
    <w:pPr>
      <w:shd w:val="clear" w:color="auto" w:fill="FFFFFF"/>
      <w:autoSpaceDE/>
      <w:autoSpaceDN/>
      <w:spacing w:line="322" w:lineRule="exact"/>
    </w:pPr>
    <w:rPr>
      <w:b/>
      <w:bCs/>
      <w:sz w:val="28"/>
      <w:szCs w:val="28"/>
    </w:rPr>
  </w:style>
  <w:style w:type="character" w:customStyle="1" w:styleId="Bodytext2">
    <w:name w:val="Body text (2)_"/>
    <w:basedOn w:val="a0"/>
    <w:link w:val="Bodytext20"/>
    <w:rsid w:val="00B21B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1B40"/>
    <w:pPr>
      <w:shd w:val="clear" w:color="auto" w:fill="FFFFFF"/>
      <w:autoSpaceDE/>
      <w:autoSpaceDN/>
      <w:spacing w:after="240" w:line="322" w:lineRule="exact"/>
      <w:jc w:val="center"/>
    </w:pPr>
    <w:rPr>
      <w:sz w:val="28"/>
      <w:szCs w:val="28"/>
    </w:rPr>
  </w:style>
  <w:style w:type="character" w:customStyle="1" w:styleId="Bodytext2Bold">
    <w:name w:val="Body text (2) + Bold"/>
    <w:basedOn w:val="Bodytext2"/>
    <w:rsid w:val="00B21B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21B40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2pt">
    <w:name w:val="Body text (2) + 12 pt"/>
    <w:basedOn w:val="Bodytext2"/>
    <w:qFormat/>
    <w:rsid w:val="00B21B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4">
    <w:name w:val="Heading #4_"/>
    <w:basedOn w:val="a0"/>
    <w:link w:val="Heading40"/>
    <w:locked/>
    <w:rsid w:val="00B21B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40">
    <w:name w:val="Heading #4"/>
    <w:basedOn w:val="a"/>
    <w:link w:val="Heading4"/>
    <w:rsid w:val="00B21B40"/>
    <w:pPr>
      <w:shd w:val="clear" w:color="auto" w:fill="FFFFFF"/>
      <w:autoSpaceDE/>
      <w:autoSpaceDN/>
      <w:spacing w:line="322" w:lineRule="exact"/>
      <w:jc w:val="center"/>
      <w:outlineLvl w:val="3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21B40"/>
    <w:pPr>
      <w:ind w:left="107"/>
    </w:pPr>
  </w:style>
  <w:style w:type="character" w:customStyle="1" w:styleId="Bodytext3">
    <w:name w:val="Body text (3)_"/>
    <w:basedOn w:val="a0"/>
    <w:link w:val="Bodytext30"/>
    <w:qFormat/>
    <w:locked/>
    <w:rsid w:val="00B21B4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B21B40"/>
    <w:pPr>
      <w:shd w:val="clear" w:color="auto" w:fill="FFFFFF"/>
      <w:autoSpaceDE/>
      <w:autoSpaceDN/>
      <w:spacing w:line="523" w:lineRule="exact"/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sid w:val="00B21B40"/>
    <w:rPr>
      <w:rFonts w:ascii="Segoe UI" w:eastAsia="Times New Roman" w:hAnsi="Segoe UI" w:cs="Segoe UI"/>
      <w:sz w:val="18"/>
      <w:szCs w:val="18"/>
    </w:rPr>
  </w:style>
  <w:style w:type="paragraph" w:styleId="aa">
    <w:name w:val="No Spacing"/>
    <w:uiPriority w:val="1"/>
    <w:qFormat/>
    <w:rsid w:val="00B21B4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A6239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8012C-FD24-4A58-8605-DB2ABE80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2919</Words>
  <Characters>16641</Characters>
  <Application>Microsoft Office Word</Application>
  <DocSecurity>0</DocSecurity>
  <Lines>138</Lines>
  <Paragraphs>39</Paragraphs>
  <ScaleCrop>false</ScaleCrop>
  <Company/>
  <LinksUpToDate>false</LinksUpToDate>
  <CharactersWithSpaces>19521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2</cp:revision>
  <cp:lastPrinted>2024-10-29T05:52:00Z</cp:lastPrinted>
  <dcterms:created xsi:type="dcterms:W3CDTF">2024-11-11T12:07:00Z</dcterms:created>
  <dcterms:modified xsi:type="dcterms:W3CDTF">2024-11-11T12:07:00Z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A5471CA07D1643009D38FC3CAF6784D0_13</vt:lpwstr>
  </property>
</Properties>
</file>