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E9" w:rsidRDefault="00EB3A3E" w:rsidP="006530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3E">
        <w:rPr>
          <w:rFonts w:ascii="Times New Roman" w:hAnsi="Times New Roman" w:cs="Times New Roman"/>
          <w:b/>
          <w:sz w:val="24"/>
          <w:szCs w:val="24"/>
        </w:rPr>
        <w:t>Геометрия – аннотация к рабочим программа по геометрии (7-8 класс)</w:t>
      </w:r>
    </w:p>
    <w:p w:rsidR="00EB3A3E" w:rsidRPr="00EB3A3E" w:rsidRDefault="00EB3A3E" w:rsidP="0065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разработаны</w:t>
      </w:r>
      <w:r w:rsidRPr="00EB3A3E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 xml:space="preserve"> 1.</w:t>
      </w:r>
      <w:r w:rsidRPr="00EB3A3E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(№ 273-ФЗ от 29.12.2012 г.)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2.</w:t>
      </w:r>
      <w:r w:rsidRPr="00EB3A3E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основного общего образования (Приказ Министерства образования России от 17.12.2010 г. № 1897);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3.</w:t>
      </w:r>
      <w:r w:rsidRPr="00EB3A3E">
        <w:rPr>
          <w:rFonts w:ascii="Times New Roman" w:hAnsi="Times New Roman" w:cs="Times New Roman"/>
          <w:sz w:val="24"/>
          <w:szCs w:val="24"/>
        </w:rPr>
        <w:tab/>
        <w:t>Примерной программы основного общего образования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3A3E">
        <w:rPr>
          <w:rFonts w:ascii="Times New Roman" w:hAnsi="Times New Roman" w:cs="Times New Roman"/>
          <w:sz w:val="24"/>
          <w:szCs w:val="24"/>
        </w:rPr>
        <w:t xml:space="preserve">Авторской программы по геометрии для 7-9 классов (авторы – Л.С. </w:t>
      </w:r>
      <w:proofErr w:type="spellStart"/>
      <w:r w:rsidRPr="00EB3A3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B3A3E">
        <w:rPr>
          <w:rFonts w:ascii="Times New Roman" w:hAnsi="Times New Roman" w:cs="Times New Roman"/>
          <w:sz w:val="24"/>
          <w:szCs w:val="24"/>
        </w:rPr>
        <w:t>, В.Ф. Бутузов, С.Б. Кадомцев и др. – 2-е издание.</w:t>
      </w:r>
      <w:proofErr w:type="gramEnd"/>
      <w:r w:rsidRPr="00EB3A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B3A3E">
        <w:rPr>
          <w:rFonts w:ascii="Times New Roman" w:hAnsi="Times New Roman" w:cs="Times New Roman"/>
          <w:sz w:val="24"/>
          <w:szCs w:val="24"/>
        </w:rPr>
        <w:t>М.: Просвещение, 2009).</w:t>
      </w:r>
      <w:bookmarkStart w:id="0" w:name="_GoBack"/>
      <w:bookmarkEnd w:id="0"/>
      <w:proofErr w:type="gramEnd"/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5. Основной образовательной программы МАОУ «</w:t>
      </w:r>
      <w:proofErr w:type="spellStart"/>
      <w:r w:rsidRPr="00EB3A3E">
        <w:rPr>
          <w:rFonts w:ascii="Times New Roman" w:hAnsi="Times New Roman" w:cs="Times New Roman"/>
          <w:sz w:val="24"/>
          <w:szCs w:val="24"/>
        </w:rPr>
        <w:t>Малышенская</w:t>
      </w:r>
      <w:proofErr w:type="spellEnd"/>
      <w:r w:rsidRPr="00EB3A3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3E">
        <w:rPr>
          <w:rFonts w:ascii="Times New Roman" w:hAnsi="Times New Roman" w:cs="Times New Roman"/>
          <w:b/>
          <w:sz w:val="24"/>
          <w:szCs w:val="24"/>
        </w:rPr>
        <w:t>Учебный комплект:</w:t>
      </w:r>
    </w:p>
    <w:p w:rsidR="00F4571C" w:rsidRDefault="00F4571C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1C">
        <w:rPr>
          <w:rFonts w:ascii="Times New Roman" w:hAnsi="Times New Roman" w:cs="Times New Roman"/>
          <w:sz w:val="24"/>
          <w:szCs w:val="24"/>
        </w:rPr>
        <w:t xml:space="preserve">Геометрия: учебник для 7-9 классов </w:t>
      </w:r>
      <w:r w:rsidRPr="00F4571C">
        <w:rPr>
          <w:rFonts w:ascii="Times New Roman" w:hAnsi="Times New Roman" w:cs="Times New Roman"/>
          <w:sz w:val="24"/>
          <w:szCs w:val="24"/>
        </w:rPr>
        <w:t>общеобразователь</w:t>
      </w:r>
      <w:r w:rsidRPr="00F4571C">
        <w:rPr>
          <w:rFonts w:ascii="Times New Roman" w:hAnsi="Times New Roman" w:cs="Times New Roman"/>
          <w:sz w:val="24"/>
          <w:szCs w:val="24"/>
        </w:rPr>
        <w:t xml:space="preserve">ных учреждений. Геометрия. 7-9 классы, издательство Просвещение. </w:t>
      </w:r>
    </w:p>
    <w:p w:rsidR="00F4571C" w:rsidRPr="00F4571C" w:rsidRDefault="00F4571C" w:rsidP="00653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71C">
        <w:rPr>
          <w:rFonts w:ascii="Times New Roman" w:hAnsi="Times New Roman" w:cs="Times New Roman"/>
          <w:b/>
          <w:sz w:val="24"/>
          <w:szCs w:val="24"/>
        </w:rPr>
        <w:t>Учебный пла</w:t>
      </w:r>
      <w:proofErr w:type="gramStart"/>
      <w:r w:rsidRPr="00F4571C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F4571C">
        <w:rPr>
          <w:rFonts w:ascii="Times New Roman" w:hAnsi="Times New Roman" w:cs="Times New Roman"/>
          <w:b/>
          <w:sz w:val="24"/>
          <w:szCs w:val="24"/>
        </w:rPr>
        <w:t xml:space="preserve"> количество часов):</w:t>
      </w:r>
    </w:p>
    <w:p w:rsidR="00F4571C" w:rsidRPr="00F4571C" w:rsidRDefault="00F4571C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,8 класс- 2 часа в неделю, 68 часов в год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3E">
        <w:rPr>
          <w:rFonts w:ascii="Times New Roman" w:hAnsi="Times New Roman" w:cs="Times New Roman"/>
          <w:b/>
          <w:sz w:val="24"/>
          <w:szCs w:val="24"/>
        </w:rPr>
        <w:t>Целями реализации рабочей программы являются: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 xml:space="preserve"> - дальнейшее развитие логического мышления и научной интуиции для изучения и моделирования процессов и явлений в природе и технике, для адаптации в современном информационном обществе; 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- совершенствование умений и навыков умственного труда: планирование своей работы, поиск рациональных путей её выполнения, критическую оценку результатов, самостоятельность в работе, умения аргументированно отстаивать свою точку зрения; - совершенствование навыков грамотной устной и письменной речи, умения чётко, ёмко и лаконично выражать свои мысли;</w:t>
      </w:r>
    </w:p>
    <w:p w:rsidR="00EB3A3E" w:rsidRP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A3E">
        <w:rPr>
          <w:rFonts w:ascii="Times New Roman" w:hAnsi="Times New Roman" w:cs="Times New Roman"/>
          <w:b/>
          <w:i/>
          <w:sz w:val="24"/>
          <w:szCs w:val="24"/>
        </w:rPr>
        <w:t>Достижение поставленных целей при реализации рабочей программы предусматривает решение следующих задач: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 xml:space="preserve">- формирование мотивации изучения геометрии, готовность и способность </w:t>
      </w:r>
      <w:proofErr w:type="gramStart"/>
      <w:r w:rsidRPr="00EB3A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3A3E">
        <w:rPr>
          <w:rFonts w:ascii="Times New Roman" w:hAnsi="Times New Roman" w:cs="Times New Roman"/>
          <w:sz w:val="24"/>
          <w:szCs w:val="24"/>
        </w:rPr>
        <w:t xml:space="preserve"> к саморазвитию, личностному самоопределению, построению индивидуальной траектории изучения предмета; 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>- формирование специфических для геометрии стилей мышления, необходимых для полноценного функционирования в современном обществе;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t xml:space="preserve"> - освоение в ходе изучения геометрии специфических видов деятельности, таких как чтение и выполнение чертежей, анализ условия текстовых задач, построение доказательства при строгом аргументировании; </w:t>
      </w:r>
    </w:p>
    <w:p w:rsidR="00EB3A3E" w:rsidRDefault="00EB3A3E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3E">
        <w:rPr>
          <w:rFonts w:ascii="Times New Roman" w:hAnsi="Times New Roman" w:cs="Times New Roman"/>
          <w:sz w:val="24"/>
          <w:szCs w:val="24"/>
        </w:rPr>
        <w:lastRenderedPageBreak/>
        <w:t>- формирование умений представлять информацию в зависимости от поставленных задач в виде таблицы, схемы, чертежа, использовать компьютерные программы, Интернет при ее обработке;</w:t>
      </w:r>
    </w:p>
    <w:p w:rsidR="0036694F" w:rsidRDefault="0036694F" w:rsidP="00653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94F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6530E9" w:rsidRPr="0036694F" w:rsidRDefault="006530E9" w:rsidP="00653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6694F" w:rsidRDefault="0036694F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Введение(2ч)</w:t>
      </w:r>
      <w:r w:rsidR="006530E9">
        <w:rPr>
          <w:rFonts w:ascii="Times New Roman" w:hAnsi="Times New Roman" w:cs="Times New Roman"/>
          <w:sz w:val="24"/>
          <w:szCs w:val="24"/>
        </w:rPr>
        <w:t xml:space="preserve">, </w:t>
      </w:r>
      <w:r w:rsidRPr="0036694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чальные геометрические сведения (</w:t>
      </w:r>
      <w:r w:rsidRPr="0036694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ч), Треугольники (</w:t>
      </w:r>
      <w:r w:rsidRPr="0036694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ч)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араллельные прямые (</w:t>
      </w:r>
      <w:r w:rsidRPr="0036694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ч), </w:t>
      </w:r>
      <w:r w:rsidRPr="0036694F">
        <w:rPr>
          <w:rFonts w:ascii="Times New Roman" w:hAnsi="Times New Roman" w:cs="Times New Roman"/>
          <w:sz w:val="24"/>
          <w:szCs w:val="24"/>
        </w:rPr>
        <w:t xml:space="preserve">Соотношения между </w:t>
      </w:r>
      <w:r>
        <w:rPr>
          <w:rFonts w:ascii="Times New Roman" w:hAnsi="Times New Roman" w:cs="Times New Roman"/>
          <w:sz w:val="24"/>
          <w:szCs w:val="24"/>
        </w:rPr>
        <w:t>сторонами и углами треугольника(</w:t>
      </w:r>
      <w:r w:rsidRPr="0036694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ч)</w:t>
      </w:r>
      <w:r w:rsidR="006530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Повторение (</w:t>
      </w:r>
      <w:r w:rsidRPr="003669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6530E9" w:rsidRDefault="006530E9" w:rsidP="00653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E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530E9" w:rsidRDefault="006530E9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E9">
        <w:rPr>
          <w:rFonts w:ascii="Times New Roman" w:hAnsi="Times New Roman" w:cs="Times New Roman"/>
          <w:sz w:val="24"/>
          <w:szCs w:val="24"/>
        </w:rPr>
        <w:t xml:space="preserve">Вводное повторение  (2ч) </w:t>
      </w:r>
      <w:r w:rsidRPr="006530E9">
        <w:rPr>
          <w:rFonts w:ascii="Times New Roman" w:hAnsi="Times New Roman" w:cs="Times New Roman"/>
          <w:sz w:val="24"/>
          <w:szCs w:val="24"/>
        </w:rPr>
        <w:t>Четырехугольники</w:t>
      </w:r>
      <w:r w:rsidRPr="006530E9">
        <w:rPr>
          <w:rFonts w:ascii="Times New Roman" w:hAnsi="Times New Roman" w:cs="Times New Roman"/>
          <w:sz w:val="24"/>
          <w:szCs w:val="24"/>
        </w:rPr>
        <w:t xml:space="preserve"> (</w:t>
      </w:r>
      <w:r w:rsidRPr="006530E9">
        <w:rPr>
          <w:rFonts w:ascii="Times New Roman" w:hAnsi="Times New Roman" w:cs="Times New Roman"/>
          <w:sz w:val="24"/>
          <w:szCs w:val="24"/>
        </w:rPr>
        <w:t>14</w:t>
      </w:r>
      <w:r w:rsidRPr="006530E9">
        <w:rPr>
          <w:rFonts w:ascii="Times New Roman" w:hAnsi="Times New Roman" w:cs="Times New Roman"/>
          <w:sz w:val="24"/>
          <w:szCs w:val="24"/>
        </w:rPr>
        <w:t>ч), Площади фигур (</w:t>
      </w:r>
      <w:r w:rsidRPr="006530E9">
        <w:rPr>
          <w:rFonts w:ascii="Times New Roman" w:hAnsi="Times New Roman" w:cs="Times New Roman"/>
          <w:sz w:val="24"/>
          <w:szCs w:val="24"/>
        </w:rPr>
        <w:t>14</w:t>
      </w:r>
      <w:r w:rsidRPr="006530E9">
        <w:rPr>
          <w:rFonts w:ascii="Times New Roman" w:hAnsi="Times New Roman" w:cs="Times New Roman"/>
          <w:sz w:val="24"/>
          <w:szCs w:val="24"/>
        </w:rPr>
        <w:t>ч), Подобные треугольники (</w:t>
      </w:r>
      <w:r w:rsidRPr="006530E9">
        <w:rPr>
          <w:rFonts w:ascii="Times New Roman" w:hAnsi="Times New Roman" w:cs="Times New Roman"/>
          <w:sz w:val="24"/>
          <w:szCs w:val="24"/>
        </w:rPr>
        <w:t>20</w:t>
      </w:r>
      <w:r w:rsidRPr="006530E9">
        <w:rPr>
          <w:rFonts w:ascii="Times New Roman" w:hAnsi="Times New Roman" w:cs="Times New Roman"/>
          <w:sz w:val="24"/>
          <w:szCs w:val="24"/>
        </w:rPr>
        <w:t>ч), Окружность (</w:t>
      </w:r>
      <w:r w:rsidRPr="006530E9">
        <w:rPr>
          <w:rFonts w:ascii="Times New Roman" w:hAnsi="Times New Roman" w:cs="Times New Roman"/>
          <w:sz w:val="24"/>
          <w:szCs w:val="24"/>
        </w:rPr>
        <w:t>15</w:t>
      </w:r>
      <w:r w:rsidRPr="006530E9">
        <w:rPr>
          <w:rFonts w:ascii="Times New Roman" w:hAnsi="Times New Roman" w:cs="Times New Roman"/>
          <w:sz w:val="24"/>
          <w:szCs w:val="24"/>
        </w:rPr>
        <w:t>ч), Повторение. Решение задач (</w:t>
      </w:r>
      <w:r w:rsidRPr="006530E9">
        <w:rPr>
          <w:rFonts w:ascii="Times New Roman" w:hAnsi="Times New Roman" w:cs="Times New Roman"/>
          <w:sz w:val="24"/>
          <w:szCs w:val="24"/>
        </w:rPr>
        <w:t>3</w:t>
      </w:r>
      <w:r w:rsidRPr="006530E9">
        <w:rPr>
          <w:rFonts w:ascii="Times New Roman" w:hAnsi="Times New Roman" w:cs="Times New Roman"/>
          <w:sz w:val="24"/>
          <w:szCs w:val="24"/>
        </w:rPr>
        <w:t>ч)</w:t>
      </w:r>
    </w:p>
    <w:p w:rsidR="006530E9" w:rsidRPr="00161DBA" w:rsidRDefault="006530E9" w:rsidP="006530E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DBA">
        <w:rPr>
          <w:rFonts w:ascii="Times New Roman" w:hAnsi="Times New Roman" w:cs="Times New Roman"/>
          <w:b/>
          <w:color w:val="000000"/>
          <w:sz w:val="24"/>
          <w:szCs w:val="24"/>
        </w:rPr>
        <w:t>Формы текущего контроля и промежуточной аттестации</w:t>
      </w:r>
    </w:p>
    <w:p w:rsidR="006530E9" w:rsidRPr="00161DBA" w:rsidRDefault="006530E9" w:rsidP="006530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B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разнообразные виды контроля  (вводный, текущий, промежуточный, тематический, итоговый). </w:t>
      </w:r>
    </w:p>
    <w:p w:rsidR="006530E9" w:rsidRDefault="006530E9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0E9" w:rsidRPr="006530E9" w:rsidRDefault="006530E9" w:rsidP="00653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0E9" w:rsidRPr="00EB3A3E" w:rsidRDefault="006530E9" w:rsidP="00366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0E9" w:rsidRPr="00EB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3E"/>
    <w:rsid w:val="0036694F"/>
    <w:rsid w:val="006530E9"/>
    <w:rsid w:val="00EB3A3E"/>
    <w:rsid w:val="00F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2018-12-01T16:17:00Z</dcterms:created>
  <dcterms:modified xsi:type="dcterms:W3CDTF">2018-12-01T16:54:00Z</dcterms:modified>
</cp:coreProperties>
</file>