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9A3" w:rsidRPr="004533A6" w:rsidRDefault="009269A3" w:rsidP="009269A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4533A6">
        <w:rPr>
          <w:rFonts w:ascii="Times New Roman" w:eastAsia="Calibri" w:hAnsi="Times New Roman" w:cs="Times New Roman"/>
          <w:b/>
          <w:sz w:val="24"/>
          <w:szCs w:val="24"/>
        </w:rPr>
        <w:t>ЧЕК-ЛИСТ</w:t>
      </w:r>
    </w:p>
    <w:p w:rsidR="009269A3" w:rsidRPr="004533A6" w:rsidRDefault="009269A3" w:rsidP="009269A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33A6">
        <w:rPr>
          <w:rFonts w:ascii="Times New Roman" w:eastAsia="Calibri" w:hAnsi="Times New Roman" w:cs="Times New Roman"/>
          <w:b/>
          <w:sz w:val="24"/>
          <w:szCs w:val="24"/>
        </w:rPr>
        <w:t>ОЦЕНКА КАЧЕСТВА РЕАЛИЗАЦИИ ОБРАЗОВАТЕЛЬНОЙ ПРОГРАММЫ ДОШКОЛЬНОГО ОБРАЗОВАНИЯ</w:t>
      </w:r>
    </w:p>
    <w:p w:rsidR="009269A3" w:rsidRPr="004533A6" w:rsidRDefault="009269A3" w:rsidP="009269A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533A6">
        <w:rPr>
          <w:rFonts w:ascii="Times New Roman" w:eastAsia="Calibri" w:hAnsi="Times New Roman" w:cs="Times New Roman"/>
          <w:b/>
          <w:sz w:val="24"/>
          <w:szCs w:val="24"/>
        </w:rPr>
        <w:t>ФИО педагога_______________________________________________________</w:t>
      </w:r>
    </w:p>
    <w:p w:rsidR="009269A3" w:rsidRPr="004533A6" w:rsidRDefault="009269A3" w:rsidP="009269A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533A6">
        <w:rPr>
          <w:rFonts w:ascii="Times New Roman" w:eastAsia="Calibri" w:hAnsi="Times New Roman" w:cs="Times New Roman"/>
          <w:b/>
          <w:sz w:val="24"/>
          <w:szCs w:val="24"/>
        </w:rPr>
        <w:t>Возрастная группа___________________________________________________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7458"/>
        <w:gridCol w:w="1334"/>
      </w:tblGrid>
      <w:tr w:rsidR="009269A3" w:rsidRPr="004533A6" w:rsidTr="00676840">
        <w:tc>
          <w:tcPr>
            <w:tcW w:w="525" w:type="dxa"/>
          </w:tcPr>
          <w:p w:rsidR="009269A3" w:rsidRPr="004533A6" w:rsidRDefault="009269A3" w:rsidP="0067684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4533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7486" w:type="dxa"/>
          </w:tcPr>
          <w:p w:rsidR="009269A3" w:rsidRPr="004533A6" w:rsidRDefault="009269A3" w:rsidP="0067684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 и показатели</w:t>
            </w:r>
          </w:p>
        </w:tc>
        <w:tc>
          <w:tcPr>
            <w:tcW w:w="1334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Балл</w:t>
            </w:r>
          </w:p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*</w:t>
            </w:r>
            <w:r w:rsidRPr="004533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числовые</w:t>
            </w:r>
          </w:p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4533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значения</w:t>
            </w:r>
          </w:p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269A3" w:rsidRPr="004533A6" w:rsidTr="00676840">
        <w:tc>
          <w:tcPr>
            <w:tcW w:w="9345" w:type="dxa"/>
            <w:gridSpan w:val="3"/>
          </w:tcPr>
          <w:p w:rsidR="009269A3" w:rsidRPr="004533A6" w:rsidRDefault="009269A3" w:rsidP="0067684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Качество разработки календарно-тематического плана (КТП) </w:t>
            </w:r>
          </w:p>
          <w:p w:rsidR="009269A3" w:rsidRPr="004533A6" w:rsidRDefault="009269A3" w:rsidP="0067684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организации совместной образовательной деятельности с дошкольниками</w:t>
            </w:r>
          </w:p>
        </w:tc>
      </w:tr>
      <w:tr w:rsidR="009269A3" w:rsidRPr="004533A6" w:rsidTr="00676840">
        <w:tc>
          <w:tcPr>
            <w:tcW w:w="525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6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>Указан период планирования</w:t>
            </w:r>
          </w:p>
        </w:tc>
        <w:tc>
          <w:tcPr>
            <w:tcW w:w="1334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269A3" w:rsidRPr="004533A6" w:rsidTr="00676840">
        <w:tc>
          <w:tcPr>
            <w:tcW w:w="525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6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Указана тема (по инициативе педагога или инициативе детей) </w:t>
            </w:r>
          </w:p>
        </w:tc>
        <w:tc>
          <w:tcPr>
            <w:tcW w:w="1334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269A3" w:rsidRPr="004533A6" w:rsidTr="00676840">
        <w:tc>
          <w:tcPr>
            <w:tcW w:w="525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6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Запланированы образовательные задачи (планируемые умения) с указанием образовательных областей и подразделов </w:t>
            </w:r>
          </w:p>
        </w:tc>
        <w:tc>
          <w:tcPr>
            <w:tcW w:w="1334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269A3" w:rsidRPr="004533A6" w:rsidTr="00676840">
        <w:tc>
          <w:tcPr>
            <w:tcW w:w="525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6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>Выбраны и указаны формы организации совместной образовательной деятельности (</w:t>
            </w:r>
            <w:r w:rsidRPr="004533A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игра-путешествие, экскурсия, занятие по экспериментированию, игра- исследование, мастерская, проектная деятельность, дидактическая игра, и т.д.)</w:t>
            </w: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достижения планируемых результатов</w:t>
            </w:r>
          </w:p>
        </w:tc>
        <w:tc>
          <w:tcPr>
            <w:tcW w:w="1334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269A3" w:rsidRPr="004533A6" w:rsidTr="00676840">
        <w:tc>
          <w:tcPr>
            <w:tcW w:w="525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6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>Указаны центральные понятия по теме</w:t>
            </w:r>
          </w:p>
        </w:tc>
        <w:tc>
          <w:tcPr>
            <w:tcW w:w="1334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269A3" w:rsidRPr="004533A6" w:rsidTr="00676840">
        <w:tc>
          <w:tcPr>
            <w:tcW w:w="9345" w:type="dxa"/>
            <w:gridSpan w:val="3"/>
          </w:tcPr>
          <w:p w:rsidR="009269A3" w:rsidRPr="004533A6" w:rsidRDefault="009269A3" w:rsidP="0067684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Качество организации образовательной деятельности </w:t>
            </w:r>
          </w:p>
        </w:tc>
      </w:tr>
      <w:tr w:rsidR="009269A3" w:rsidRPr="004533A6" w:rsidTr="00676840">
        <w:tc>
          <w:tcPr>
            <w:tcW w:w="525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86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Средовое пространство группы/приемной отражает тематическую ситуацию или тему образовательного события </w:t>
            </w:r>
          </w:p>
        </w:tc>
        <w:tc>
          <w:tcPr>
            <w:tcW w:w="1334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269A3" w:rsidRPr="004533A6" w:rsidTr="00676840">
        <w:tc>
          <w:tcPr>
            <w:tcW w:w="525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86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Общение (на основе вопросов открытого типа, проблемных вопросов) позволяет выявить представления детей по тематической ситуации, определенные умения в соответствии с запланированными образовательными задачами  </w:t>
            </w:r>
          </w:p>
        </w:tc>
        <w:tc>
          <w:tcPr>
            <w:tcW w:w="1334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269A3" w:rsidRPr="004533A6" w:rsidTr="00676840">
        <w:tc>
          <w:tcPr>
            <w:tcW w:w="525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86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>В пространстве группы/приемной представлены результаты продуктивной практики (продукты детского творчества), отражающие:</w:t>
            </w:r>
          </w:p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>- содержание темы и освоенные умения;</w:t>
            </w:r>
          </w:p>
          <w:p w:rsidR="009269A3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>- индивидуальность и разнообразие детского творчества.</w:t>
            </w:r>
          </w:p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3CE">
              <w:rPr>
                <w:rFonts w:ascii="Times New Roman" w:eastAsia="Calibri" w:hAnsi="Times New Roman" w:cs="Times New Roman"/>
                <w:sz w:val="24"/>
                <w:szCs w:val="24"/>
              </w:rPr>
              <w:t>Предусмотрены места для самостоятельного размещения детьми творческих работ.</w:t>
            </w:r>
          </w:p>
        </w:tc>
        <w:tc>
          <w:tcPr>
            <w:tcW w:w="1334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269A3" w:rsidRPr="004533A6" w:rsidTr="00676840">
        <w:tc>
          <w:tcPr>
            <w:tcW w:w="525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86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>Отражена практика знакомства детей с художественной литературой: активность детей в рассказывании стихотворений, сказок, рассказов (драматизация, театрализация, литературная гостиная), творческая активность детей (рисунки, поделки), участие детей в проектах и мероприятиях разного уровня</w:t>
            </w:r>
          </w:p>
        </w:tc>
        <w:tc>
          <w:tcPr>
            <w:tcW w:w="1334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269A3" w:rsidRPr="004533A6" w:rsidTr="00676840">
        <w:tc>
          <w:tcPr>
            <w:tcW w:w="525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86" w:type="dxa"/>
          </w:tcPr>
          <w:p w:rsidR="009269A3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Созданы условия для самостоятельной деятельности (инициативности) детей: </w:t>
            </w:r>
          </w:p>
          <w:p w:rsidR="009269A3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время и пространство для свободной игры;</w:t>
            </w:r>
          </w:p>
          <w:p w:rsidR="009269A3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разнообразного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неструктурированного материала;</w:t>
            </w:r>
          </w:p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43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практика говорящей среды: содержательное наполнение центров активности </w:t>
            </w:r>
            <w:proofErr w:type="spellStart"/>
            <w:r w:rsidRPr="001543CE">
              <w:rPr>
                <w:rFonts w:ascii="Times New Roman" w:eastAsia="Calibri" w:hAnsi="Times New Roman" w:cs="Times New Roman"/>
                <w:sz w:val="24"/>
                <w:szCs w:val="24"/>
              </w:rPr>
              <w:t>автодидактичными</w:t>
            </w:r>
            <w:proofErr w:type="spellEnd"/>
            <w:r w:rsidRPr="001543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пособиями, средствами (алгоритмы действий, карточки-схемы, маркеры – ориентиры, визуальные </w:t>
            </w:r>
            <w:r w:rsidRPr="001543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загадки, опросники и т. д.), созданные педагогом, совместно с детьми, самостоятельно детьми. </w:t>
            </w:r>
          </w:p>
        </w:tc>
        <w:tc>
          <w:tcPr>
            <w:tcW w:w="1334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269A3" w:rsidRPr="004533A6" w:rsidTr="00676840">
        <w:tc>
          <w:tcPr>
            <w:tcW w:w="9345" w:type="dxa"/>
            <w:gridSpan w:val="3"/>
          </w:tcPr>
          <w:p w:rsidR="009269A3" w:rsidRPr="004533A6" w:rsidRDefault="009269A3" w:rsidP="0067684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Качество организации личностно-ориентированного взаимодействия</w:t>
            </w:r>
          </w:p>
        </w:tc>
      </w:tr>
      <w:tr w:rsidR="009269A3" w:rsidRPr="004533A6" w:rsidTr="00676840">
        <w:tc>
          <w:tcPr>
            <w:tcW w:w="525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486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Педагог выступает партнером в детской деятельности, использует доброжелательный </w:t>
            </w:r>
            <w:proofErr w:type="spellStart"/>
            <w:r w:rsidRPr="004533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недирективный</w:t>
            </w:r>
            <w:proofErr w:type="spellEnd"/>
            <w:r w:rsidRPr="004533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тон речи и соответствующие в возникшей педагогической ситуации речевые формулы, позволяющие ребенку почувствовать свою значимость</w:t>
            </w:r>
          </w:p>
        </w:tc>
        <w:tc>
          <w:tcPr>
            <w:tcW w:w="1334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269A3" w:rsidRPr="004533A6" w:rsidTr="00676840">
        <w:tc>
          <w:tcPr>
            <w:tcW w:w="525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486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Педагог демонстрирует:</w:t>
            </w:r>
          </w:p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уважительное отношение к каждому ребенку, к его чувствам и потребностям;</w:t>
            </w:r>
          </w:p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умение быть внимательным к просьбам и пожеланиям детей, не оставляет их без внимания, выполняет данные обещания;</w:t>
            </w:r>
          </w:p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умение благодарить ребенка за результаты деятельности, подчеркнуть достоинства каждого ребенка и дать ему рекомендации, не унижая его человеческое достоинство.</w:t>
            </w:r>
          </w:p>
        </w:tc>
        <w:tc>
          <w:tcPr>
            <w:tcW w:w="1334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269A3" w:rsidRPr="004533A6" w:rsidTr="00676840">
        <w:tc>
          <w:tcPr>
            <w:tcW w:w="525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486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Педагог создает ситуации эмоциональной отзывчивости, сопереживания, как в среде детей, так и в среде взрослых</w:t>
            </w:r>
          </w:p>
        </w:tc>
        <w:tc>
          <w:tcPr>
            <w:tcW w:w="1334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269A3" w:rsidRPr="004533A6" w:rsidTr="00676840">
        <w:tc>
          <w:tcPr>
            <w:tcW w:w="525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486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Педагог поощряет примеры дружественной коммуникации между детьми, взаимопомощи и сотрудничества</w:t>
            </w:r>
          </w:p>
        </w:tc>
        <w:tc>
          <w:tcPr>
            <w:tcW w:w="1334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269A3" w:rsidRPr="004533A6" w:rsidTr="00676840">
        <w:tc>
          <w:tcPr>
            <w:tcW w:w="525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486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Педагог делится своим жизненным опытом, личными переживаниями с детьми</w:t>
            </w:r>
          </w:p>
        </w:tc>
        <w:tc>
          <w:tcPr>
            <w:tcW w:w="1334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269A3" w:rsidRPr="004533A6" w:rsidTr="00676840">
        <w:tc>
          <w:tcPr>
            <w:tcW w:w="9345" w:type="dxa"/>
            <w:gridSpan w:val="3"/>
          </w:tcPr>
          <w:p w:rsidR="009269A3" w:rsidRPr="004533A6" w:rsidRDefault="009269A3" w:rsidP="0067684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Качество взаимодействия с родителями по реализации образовательной программы</w:t>
            </w:r>
          </w:p>
        </w:tc>
      </w:tr>
      <w:tr w:rsidR="009269A3" w:rsidRPr="004533A6" w:rsidTr="00676840">
        <w:tc>
          <w:tcPr>
            <w:tcW w:w="525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486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информированы о способах включения детей в деятельность по освоению запланированных умений (размещение информации «Мы сегодня» по итогам дня в приемной / родительском чате и т.д.).</w:t>
            </w:r>
          </w:p>
        </w:tc>
        <w:tc>
          <w:tcPr>
            <w:tcW w:w="1334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269A3" w:rsidRPr="004533A6" w:rsidTr="00676840">
        <w:tc>
          <w:tcPr>
            <w:tcW w:w="525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486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Осуществляется просветительская деятельность родителей на основе: </w:t>
            </w:r>
          </w:p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>-  практики «Говорящая среда приемной»;</w:t>
            </w:r>
          </w:p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>- выбора необходимых тем и форм организации встреч с родителями;</w:t>
            </w:r>
          </w:p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sz w:val="24"/>
                <w:szCs w:val="24"/>
              </w:rPr>
              <w:t>- планирования в КТП (по необходимости) организации участия родителей в образовательной деятельности.</w:t>
            </w:r>
          </w:p>
        </w:tc>
        <w:tc>
          <w:tcPr>
            <w:tcW w:w="1334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269A3" w:rsidRPr="004533A6" w:rsidTr="00676840">
        <w:tc>
          <w:tcPr>
            <w:tcW w:w="525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6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33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Общий балл</w:t>
            </w:r>
          </w:p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7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*</w:t>
            </w:r>
            <w:r w:rsidRPr="004533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Числовые значения:</w:t>
            </w:r>
          </w:p>
          <w:p w:rsidR="009269A3" w:rsidRPr="00C67230" w:rsidRDefault="009269A3" w:rsidP="00676840">
            <w:pPr>
              <w:pStyle w:val="a4"/>
              <w:ind w:left="108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0– </w:t>
            </w:r>
            <w:r w:rsidRPr="00C67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показатель не подтверждается   </w:t>
            </w:r>
          </w:p>
          <w:p w:rsidR="009269A3" w:rsidRPr="00F25627" w:rsidRDefault="009269A3" w:rsidP="00676840">
            <w:pPr>
              <w:pStyle w:val="a4"/>
              <w:ind w:left="108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 – </w:t>
            </w:r>
            <w:r w:rsidRPr="00C67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показатель подтверждается  </w:t>
            </w:r>
          </w:p>
        </w:tc>
        <w:tc>
          <w:tcPr>
            <w:tcW w:w="1334" w:type="dxa"/>
          </w:tcPr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269A3" w:rsidRPr="004533A6" w:rsidRDefault="009269A3" w:rsidP="00676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9269A3" w:rsidRPr="004533A6" w:rsidRDefault="009269A3" w:rsidP="009269A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533A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9269A3" w:rsidRPr="004533A6" w:rsidRDefault="009269A3" w:rsidP="009269A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533A6">
        <w:rPr>
          <w:rFonts w:ascii="Times New Roman" w:eastAsia="Calibri" w:hAnsi="Times New Roman" w:cs="Times New Roman"/>
          <w:b/>
          <w:sz w:val="24"/>
          <w:szCs w:val="24"/>
        </w:rPr>
        <w:t>Эксперт(ы)</w:t>
      </w:r>
    </w:p>
    <w:p w:rsidR="009269A3" w:rsidRPr="004533A6" w:rsidRDefault="009269A3" w:rsidP="009269A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533A6">
        <w:rPr>
          <w:rFonts w:ascii="Times New Roman" w:eastAsia="Calibri" w:hAnsi="Times New Roman" w:cs="Times New Roman"/>
          <w:b/>
          <w:sz w:val="24"/>
          <w:szCs w:val="24"/>
        </w:rPr>
        <w:t>______________________                                     /  ___________________/</w:t>
      </w:r>
    </w:p>
    <w:p w:rsidR="009269A3" w:rsidRPr="004533A6" w:rsidRDefault="009269A3" w:rsidP="009269A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533A6">
        <w:rPr>
          <w:rFonts w:ascii="Times New Roman" w:eastAsia="Calibri" w:hAnsi="Times New Roman" w:cs="Times New Roman"/>
          <w:b/>
          <w:sz w:val="24"/>
          <w:szCs w:val="24"/>
        </w:rPr>
        <w:t>______________________                                      / ___________________/</w:t>
      </w:r>
    </w:p>
    <w:p w:rsidR="009269A3" w:rsidRPr="004533A6" w:rsidRDefault="009269A3" w:rsidP="009269A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533A6">
        <w:rPr>
          <w:rFonts w:ascii="Times New Roman" w:eastAsia="Calibri" w:hAnsi="Times New Roman" w:cs="Times New Roman"/>
          <w:b/>
          <w:sz w:val="24"/>
          <w:szCs w:val="24"/>
        </w:rPr>
        <w:t>______________________                                      /____________________/</w:t>
      </w:r>
    </w:p>
    <w:p w:rsidR="000B5C5C" w:rsidRDefault="000B5C5C"/>
    <w:sectPr w:rsidR="000B5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882"/>
    <w:rsid w:val="000B5C5C"/>
    <w:rsid w:val="001F5882"/>
    <w:rsid w:val="007E5825"/>
    <w:rsid w:val="0092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4011C-AE5B-4785-8FAD-00F7EAD0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6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Пономарева ЛД</cp:lastModifiedBy>
  <cp:revision>2</cp:revision>
  <dcterms:created xsi:type="dcterms:W3CDTF">2026-04-03T03:56:00Z</dcterms:created>
  <dcterms:modified xsi:type="dcterms:W3CDTF">2026-04-03T03:56:00Z</dcterms:modified>
</cp:coreProperties>
</file>