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F5" w:rsidRDefault="004A10F5" w:rsidP="004A10F5">
      <w:pPr>
        <w:jc w:val="center"/>
      </w:pPr>
      <w:r>
        <w:t xml:space="preserve">Методическое объединение старших </w:t>
      </w:r>
      <w:proofErr w:type="spellStart"/>
      <w:r>
        <w:t>воспитатенлей</w:t>
      </w:r>
      <w:proofErr w:type="spellEnd"/>
    </w:p>
    <w:p w:rsidR="00572111" w:rsidRDefault="004A10F5" w:rsidP="004A10F5">
      <w:pPr>
        <w:jc w:val="center"/>
      </w:pPr>
      <w:r>
        <w:t>сентябрь 2020</w:t>
      </w:r>
    </w:p>
    <w:tbl>
      <w:tblPr>
        <w:tblStyle w:val="a3"/>
        <w:tblW w:w="0" w:type="auto"/>
        <w:jc w:val="center"/>
        <w:tblLook w:val="04A0"/>
      </w:tblPr>
      <w:tblGrid>
        <w:gridCol w:w="5101"/>
        <w:gridCol w:w="8612"/>
      </w:tblGrid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center"/>
            </w:pPr>
            <w:r>
              <w:object w:dxaOrig="9541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5pt;height:120.85pt" o:ole="">
                  <v:imagedata r:id="rId5" o:title=""/>
                </v:shape>
                <o:OLEObject Type="Embed" ProgID="PowerPoint.Slide.12" ShapeID="_x0000_i1025" DrawAspect="Content" ObjectID="_1661335094" r:id="rId6"/>
              </w:object>
            </w:r>
          </w:p>
        </w:tc>
        <w:tc>
          <w:tcPr>
            <w:tcW w:w="8612" w:type="dxa"/>
          </w:tcPr>
          <w:p w:rsidR="004A10F5" w:rsidRPr="004A10F5" w:rsidRDefault="004A10F5" w:rsidP="00E94FD4">
            <w:pPr>
              <w:jc w:val="both"/>
            </w:pPr>
            <w:r w:rsidRPr="004A10F5">
              <w:t>Добрый день, уважаемые коллеги, одним из о</w:t>
            </w:r>
            <w:r w:rsidRPr="004A10F5">
              <w:rPr>
                <w:b/>
                <w:bCs/>
              </w:rPr>
              <w:t>сновных направлений развития</w:t>
            </w:r>
            <w:r w:rsidRPr="004A10F5">
              <w:t> системы дошкольного образования</w:t>
            </w:r>
            <w:r w:rsidR="00E94FD4">
              <w:t xml:space="preserve"> обозначили</w:t>
            </w:r>
            <w:r w:rsidRPr="004A10F5">
              <w:t xml:space="preserve"> Достижение современного качества образования.    </w:t>
            </w:r>
          </w:p>
          <w:p w:rsidR="004A10F5" w:rsidRDefault="004A10F5" w:rsidP="004A10F5">
            <w:pPr>
              <w:jc w:val="center"/>
            </w:pPr>
          </w:p>
        </w:tc>
      </w:tr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center"/>
            </w:pPr>
            <w:r>
              <w:object w:dxaOrig="9541" w:dyaOrig="5398">
                <v:shape id="_x0000_i1026" type="#_x0000_t75" style="width:244.15pt;height:139.05pt" o:ole="">
                  <v:imagedata r:id="rId7" o:title=""/>
                </v:shape>
                <o:OLEObject Type="Embed" ProgID="PowerPoint.Slide.12" ShapeID="_x0000_i1026" DrawAspect="Content" ObjectID="_1661335095" r:id="rId8"/>
              </w:object>
            </w:r>
          </w:p>
        </w:tc>
        <w:tc>
          <w:tcPr>
            <w:tcW w:w="8612" w:type="dxa"/>
          </w:tcPr>
          <w:p w:rsidR="004A10F5" w:rsidRPr="004A10F5" w:rsidRDefault="004A10F5" w:rsidP="00E94FD4">
            <w:pPr>
              <w:jc w:val="both"/>
            </w:pPr>
            <w:proofErr w:type="gramStart"/>
            <w:r w:rsidRPr="004A10F5">
              <w:t>В ФЗ «</w:t>
            </w:r>
            <w:r w:rsidRPr="004A10F5">
              <w:rPr>
                <w:b/>
                <w:bCs/>
              </w:rPr>
              <w:t xml:space="preserve">Об образовании в Российской Федерации» </w:t>
            </w:r>
            <w:r w:rsidR="00E94FD4">
              <w:rPr>
                <w:b/>
                <w:bCs/>
              </w:rPr>
              <w:t>д</w:t>
            </w:r>
            <w:r w:rsidRPr="004A10F5">
              <w:rPr>
                <w:b/>
                <w:bCs/>
              </w:rPr>
              <w:t xml:space="preserve">ано определение КАЧЕСТВО ОБРАЗОВАНИЯ – </w:t>
            </w:r>
            <w:r w:rsidRPr="004A10F5">
              <w:t xml:space="preserve">комплексная характеристика </w:t>
            </w:r>
            <w:r w:rsidRPr="004A10F5">
              <w:rPr>
                <w:b/>
                <w:bCs/>
              </w:rPr>
              <w:t xml:space="preserve">образовательной деятельности </w:t>
            </w:r>
            <w:r w:rsidRPr="004A10F5">
              <w:t xml:space="preserve">и подготовки обучающегося, выражающая степень их соответствия </w:t>
            </w:r>
            <w:r w:rsidRPr="004A10F5">
              <w:rPr>
                <w:b/>
                <w:bCs/>
              </w:rPr>
              <w:t>федеральным государственным образовательным стандартам</w:t>
            </w:r>
            <w:r w:rsidRPr="004A10F5">
              <w:t xml:space="preserve">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</w:t>
            </w:r>
            <w:r w:rsidRPr="004A10F5">
              <w:rPr>
                <w:b/>
                <w:bCs/>
              </w:rPr>
              <w:t xml:space="preserve">степень достижения планируемых результатов </w:t>
            </w:r>
            <w:r w:rsidRPr="004A10F5">
              <w:t>образовательной программы.</w:t>
            </w:r>
            <w:proofErr w:type="gramEnd"/>
          </w:p>
          <w:p w:rsidR="00572111" w:rsidRPr="004A10F5" w:rsidRDefault="006C5AFA" w:rsidP="00E94FD4">
            <w:pPr>
              <w:numPr>
                <w:ilvl w:val="0"/>
                <w:numId w:val="1"/>
              </w:numPr>
              <w:jc w:val="both"/>
            </w:pPr>
            <w:r w:rsidRPr="004A10F5">
              <w:rPr>
                <w:b/>
                <w:bCs/>
              </w:rPr>
              <w:t xml:space="preserve">Данное определение относится ко всем  ступеням образования.  </w:t>
            </w:r>
          </w:p>
          <w:p w:rsidR="004A10F5" w:rsidRDefault="004A10F5" w:rsidP="00E94FD4">
            <w:pPr>
              <w:jc w:val="both"/>
              <w:rPr>
                <w:b/>
                <w:bCs/>
              </w:rPr>
            </w:pPr>
          </w:p>
          <w:p w:rsidR="004A10F5" w:rsidRPr="004A10F5" w:rsidRDefault="004A10F5" w:rsidP="00E94FD4">
            <w:pPr>
              <w:jc w:val="both"/>
            </w:pPr>
            <w:proofErr w:type="gramStart"/>
            <w:r w:rsidRPr="004A10F5">
              <w:rPr>
                <w:b/>
                <w:bCs/>
              </w:rPr>
              <w:t xml:space="preserve">В </w:t>
            </w:r>
            <w:r w:rsidRPr="004A10F5">
              <w:t xml:space="preserve">ФГОС ДО закреплены следующие позиции: </w:t>
            </w:r>
            <w:proofErr w:type="gramEnd"/>
          </w:p>
          <w:p w:rsidR="004A10F5" w:rsidRPr="004A10F5" w:rsidRDefault="004A10F5" w:rsidP="00E94FD4">
            <w:pPr>
              <w:jc w:val="both"/>
            </w:pPr>
            <w:r w:rsidRPr="004A10F5">
              <w:t xml:space="preserve">* Обеспечение государством равенства возможностей для каждого ребенка в получении </w:t>
            </w:r>
            <w:r w:rsidRPr="004A10F5">
              <w:rPr>
                <w:b/>
                <w:bCs/>
              </w:rPr>
              <w:t>качественного дошкольного образования.</w:t>
            </w:r>
          </w:p>
          <w:p w:rsidR="00572111" w:rsidRPr="004A10F5" w:rsidRDefault="006C5AFA" w:rsidP="00E94FD4">
            <w:pPr>
              <w:numPr>
                <w:ilvl w:val="0"/>
                <w:numId w:val="2"/>
              </w:numPr>
              <w:jc w:val="both"/>
            </w:pPr>
            <w:r w:rsidRPr="004A10F5">
              <w:t xml:space="preserve">Обеспечение государственных гарантий уровня и </w:t>
            </w:r>
            <w:r w:rsidRPr="004A10F5">
              <w:rPr>
                <w:b/>
                <w:bCs/>
              </w:rPr>
              <w:t xml:space="preserve">качества дошкольного образования </w:t>
            </w:r>
            <w:r w:rsidRPr="004A10F5">
              <w:t xml:space="preserve">на основе </w:t>
            </w:r>
            <w:r w:rsidRPr="004A10F5">
              <w:rPr>
                <w:b/>
                <w:bCs/>
              </w:rPr>
              <w:t>единства</w:t>
            </w:r>
            <w:r w:rsidRPr="004A10F5">
              <w:t xml:space="preserve"> обязательных требований </w:t>
            </w:r>
            <w:r w:rsidRPr="004A10F5">
              <w:rPr>
                <w:b/>
                <w:bCs/>
              </w:rPr>
              <w:t xml:space="preserve">к условиям реализации </w:t>
            </w:r>
            <w:r w:rsidRPr="004A10F5">
              <w:t xml:space="preserve">образовательных программ дошкольного образования, их </w:t>
            </w:r>
            <w:r w:rsidRPr="004A10F5">
              <w:rPr>
                <w:b/>
                <w:bCs/>
              </w:rPr>
              <w:t>структуре</w:t>
            </w:r>
            <w:r w:rsidRPr="004A10F5">
              <w:t xml:space="preserve"> и </w:t>
            </w:r>
            <w:r w:rsidRPr="004A10F5">
              <w:rPr>
                <w:b/>
                <w:bCs/>
              </w:rPr>
              <w:t>результатам</w:t>
            </w:r>
            <w:r w:rsidRPr="004A10F5">
              <w:t xml:space="preserve"> их освоения.</w:t>
            </w:r>
          </w:p>
          <w:p w:rsidR="004A10F5" w:rsidRDefault="004A10F5" w:rsidP="004A10F5">
            <w:pPr>
              <w:jc w:val="center"/>
            </w:pPr>
          </w:p>
        </w:tc>
      </w:tr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both"/>
            </w:pPr>
            <w:r>
              <w:object w:dxaOrig="9541" w:dyaOrig="5398">
                <v:shape id="_x0000_i1027" type="#_x0000_t75" style="width:196.15pt;height:111.7pt" o:ole="">
                  <v:imagedata r:id="rId9" o:title=""/>
                </v:shape>
                <o:OLEObject Type="Embed" ProgID="PowerPoint.Slide.12" ShapeID="_x0000_i1027" DrawAspect="Content" ObjectID="_1661335096" r:id="rId10"/>
              </w:object>
            </w:r>
          </w:p>
        </w:tc>
        <w:tc>
          <w:tcPr>
            <w:tcW w:w="8612" w:type="dxa"/>
          </w:tcPr>
          <w:p w:rsidR="004A10F5" w:rsidRPr="004A10F5" w:rsidRDefault="004A10F5" w:rsidP="004A10F5">
            <w:pPr>
              <w:jc w:val="both"/>
            </w:pPr>
            <w:r w:rsidRPr="004A10F5">
              <w:t xml:space="preserve">В примерной основной образовательной программе дошкольного образования речь идет о комплексном подходе  оценивания качества образовательной деятельности основной образовательной программы. </w:t>
            </w:r>
          </w:p>
          <w:p w:rsidR="004A10F5" w:rsidRDefault="004A10F5" w:rsidP="004A10F5">
            <w:pPr>
              <w:jc w:val="both"/>
            </w:pPr>
          </w:p>
        </w:tc>
      </w:tr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both"/>
            </w:pPr>
            <w:r>
              <w:object w:dxaOrig="9541" w:dyaOrig="5398">
                <v:shape id="_x0000_i1028" type="#_x0000_t75" style="width:217.65pt;height:123.3pt" o:ole="">
                  <v:imagedata r:id="rId11" o:title=""/>
                </v:shape>
                <o:OLEObject Type="Embed" ProgID="PowerPoint.Slide.12" ShapeID="_x0000_i1028" DrawAspect="Content" ObjectID="_1661335097" r:id="rId12"/>
              </w:object>
            </w:r>
          </w:p>
        </w:tc>
        <w:tc>
          <w:tcPr>
            <w:tcW w:w="8612" w:type="dxa"/>
          </w:tcPr>
          <w:p w:rsidR="007A3BDF" w:rsidRDefault="007A3BDF" w:rsidP="004A10F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Выдержки из ПООП</w:t>
            </w:r>
          </w:p>
          <w:p w:rsidR="004A10F5" w:rsidRPr="004A10F5" w:rsidRDefault="004A10F5" w:rsidP="004A10F5">
            <w:pPr>
              <w:jc w:val="both"/>
            </w:pPr>
            <w:r w:rsidRPr="004A10F5">
              <w:rPr>
                <w:b/>
                <w:bCs/>
              </w:rPr>
              <w:t>Примерная основная образовательная программа дошкольного  образования</w:t>
            </w:r>
            <w:r w:rsidRPr="004A10F5">
              <w:rPr>
                <w:b/>
                <w:bCs/>
              </w:rPr>
              <w:tab/>
              <w:t>(ПООП</w:t>
            </w:r>
            <w:r w:rsidRPr="004A10F5">
              <w:rPr>
                <w:b/>
                <w:bCs/>
              </w:rPr>
              <w:tab/>
            </w:r>
            <w:proofErr w:type="gramStart"/>
            <w:r w:rsidRPr="004A10F5">
              <w:rPr>
                <w:b/>
                <w:bCs/>
              </w:rPr>
              <w:t>ДО</w:t>
            </w:r>
            <w:proofErr w:type="gramEnd"/>
            <w:r w:rsidRPr="004A10F5">
              <w:rPr>
                <w:b/>
                <w:bCs/>
              </w:rPr>
              <w:t xml:space="preserve">) </w:t>
            </w:r>
          </w:p>
          <w:p w:rsidR="004A10F5" w:rsidRPr="004A10F5" w:rsidRDefault="004A10F5" w:rsidP="004A10F5">
            <w:pPr>
              <w:jc w:val="both"/>
            </w:pPr>
            <w:r w:rsidRPr="004A10F5">
              <w:rPr>
                <w:b/>
                <w:bCs/>
              </w:rPr>
              <w:t xml:space="preserve">П.1.3. Развивающее оценивание качества образовательной деятельности по Программе </w:t>
            </w:r>
          </w:p>
          <w:p w:rsidR="004A10F5" w:rsidRDefault="004A10F5" w:rsidP="004A10F5">
            <w:pPr>
              <w:jc w:val="both"/>
            </w:pPr>
          </w:p>
          <w:p w:rsidR="004A10F5" w:rsidRPr="004A10F5" w:rsidRDefault="004A10F5" w:rsidP="004A10F5">
            <w:pPr>
              <w:jc w:val="both"/>
            </w:pPr>
            <w:r w:rsidRPr="004A10F5">
              <w:t>Программой предусмотрена     система  мониторинга динамики развития детей, образовательных достижений, основанная на методе наблюдения и включающая:</w:t>
            </w:r>
          </w:p>
          <w:p w:rsidR="00572111" w:rsidRPr="004A10F5" w:rsidRDefault="006C5AFA" w:rsidP="004A10F5">
            <w:pPr>
              <w:numPr>
                <w:ilvl w:val="0"/>
                <w:numId w:val="3"/>
              </w:numPr>
              <w:jc w:val="both"/>
            </w:pPr>
            <w:r w:rsidRPr="004A10F5">
      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      </w:r>
          </w:p>
          <w:p w:rsidR="00572111" w:rsidRPr="004A10F5" w:rsidRDefault="006C5AFA" w:rsidP="004A10F5">
            <w:pPr>
              <w:numPr>
                <w:ilvl w:val="0"/>
                <w:numId w:val="3"/>
              </w:numPr>
              <w:jc w:val="both"/>
            </w:pPr>
            <w:r w:rsidRPr="004A10F5">
              <w:t xml:space="preserve"> детские </w:t>
            </w:r>
            <w:proofErr w:type="spellStart"/>
            <w:r w:rsidRPr="004A10F5">
              <w:t>портфолио</w:t>
            </w:r>
            <w:proofErr w:type="spellEnd"/>
            <w:r w:rsidRPr="004A10F5">
              <w:t>, фиксирующие достижения ребенка в ходе образовательной деятельности;</w:t>
            </w:r>
          </w:p>
          <w:p w:rsidR="00572111" w:rsidRPr="004A10F5" w:rsidRDefault="006C5AFA" w:rsidP="004A10F5">
            <w:pPr>
              <w:numPr>
                <w:ilvl w:val="0"/>
                <w:numId w:val="3"/>
              </w:numPr>
              <w:jc w:val="both"/>
            </w:pPr>
            <w:r w:rsidRPr="004A10F5">
              <w:t xml:space="preserve"> карты развития ребенка;</w:t>
            </w:r>
          </w:p>
          <w:p w:rsidR="00572111" w:rsidRPr="004A10F5" w:rsidRDefault="006C5AFA" w:rsidP="004A10F5">
            <w:pPr>
              <w:numPr>
                <w:ilvl w:val="0"/>
                <w:numId w:val="3"/>
              </w:numPr>
              <w:jc w:val="both"/>
            </w:pPr>
            <w:r w:rsidRPr="004A10F5">
              <w:t>различные шкалы индивидуального развития.</w:t>
            </w:r>
          </w:p>
          <w:p w:rsidR="004A10F5" w:rsidRPr="004A10F5" w:rsidRDefault="004A10F5" w:rsidP="004A10F5">
            <w:pPr>
              <w:jc w:val="both"/>
            </w:pPr>
            <w:r w:rsidRPr="004A10F5">
              <w:rPr>
                <w:b/>
                <w:bCs/>
              </w:rPr>
              <w:t>Программа предоставляет Организации право самостоятельного выбора инструментов педагогической и психологической диагностики развития детей, в том числе его динамики.</w:t>
            </w:r>
          </w:p>
          <w:p w:rsidR="004A10F5" w:rsidRDefault="004A10F5" w:rsidP="004A10F5">
            <w:pPr>
              <w:jc w:val="both"/>
            </w:pPr>
          </w:p>
        </w:tc>
      </w:tr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both"/>
            </w:pPr>
            <w:r>
              <w:object w:dxaOrig="9541" w:dyaOrig="5398">
                <v:shape id="_x0000_i1029" type="#_x0000_t75" style="width:224.3pt;height:127.45pt" o:ole="">
                  <v:imagedata r:id="rId13" o:title=""/>
                </v:shape>
                <o:OLEObject Type="Embed" ProgID="PowerPoint.Slide.12" ShapeID="_x0000_i1029" DrawAspect="Content" ObjectID="_1661335098" r:id="rId14"/>
              </w:object>
            </w:r>
          </w:p>
        </w:tc>
        <w:tc>
          <w:tcPr>
            <w:tcW w:w="8612" w:type="dxa"/>
          </w:tcPr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Система оценки качества </w:t>
            </w:r>
            <w:proofErr w:type="gramStart"/>
            <w:r w:rsidRPr="004A10F5">
              <w:rPr>
                <w:b/>
                <w:bCs/>
              </w:rPr>
              <w:t>ДО</w:t>
            </w:r>
            <w:proofErr w:type="gramEnd"/>
            <w:r w:rsidRPr="004A10F5">
              <w:rPr>
                <w:b/>
                <w:bCs/>
              </w:rPr>
              <w:t>: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– </w:t>
            </w:r>
            <w:r w:rsidRPr="00E94FD4">
              <w:rPr>
                <w:bCs/>
              </w:rPr>
              <w:t>должна быть сфокусирована на</w:t>
            </w:r>
            <w:r w:rsidRPr="004A10F5">
              <w:rPr>
                <w:b/>
                <w:bCs/>
              </w:rPr>
              <w:t xml:space="preserve"> </w:t>
            </w:r>
            <w:r w:rsidRPr="004A10F5">
              <w:rPr>
                <w:b/>
                <w:bCs/>
                <w:i/>
                <w:iCs/>
              </w:rPr>
              <w:t>оценивании психолого-педагогических и других условий реализации основной образовательной программы</w:t>
            </w:r>
            <w:r w:rsidRPr="004A10F5">
              <w:rPr>
                <w:b/>
                <w:bCs/>
              </w:rPr>
              <w:t xml:space="preserve"> в Организации в </w:t>
            </w:r>
            <w:r w:rsidRPr="004A10F5">
              <w:rPr>
                <w:b/>
                <w:bCs/>
                <w:i/>
                <w:iCs/>
              </w:rPr>
              <w:t>пяти образовательных областях</w:t>
            </w:r>
            <w:r w:rsidRPr="004A10F5">
              <w:rPr>
                <w:b/>
                <w:bCs/>
              </w:rPr>
              <w:t xml:space="preserve">, определенных Стандартом; 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учитывает </w:t>
            </w:r>
            <w:r w:rsidRPr="00E94FD4">
              <w:rPr>
                <w:bCs/>
                <w:i/>
                <w:iCs/>
              </w:rPr>
              <w:t>образовательные предпочтения и удовлетворенность</w:t>
            </w:r>
            <w:r w:rsidRPr="00E94FD4">
              <w:rPr>
                <w:bCs/>
              </w:rPr>
              <w:t xml:space="preserve"> дошкольным образованием со стороны </w:t>
            </w:r>
            <w:r w:rsidRPr="00E94FD4">
              <w:rPr>
                <w:bCs/>
                <w:i/>
                <w:iCs/>
              </w:rPr>
              <w:t>семьи ребенка</w:t>
            </w:r>
            <w:r w:rsidRPr="00E94FD4">
              <w:rPr>
                <w:bCs/>
              </w:rPr>
              <w:t>;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</w:t>
            </w:r>
            <w:r w:rsidRPr="00E94FD4">
              <w:rPr>
                <w:bCs/>
                <w:i/>
                <w:iCs/>
              </w:rPr>
              <w:t>исключает</w:t>
            </w:r>
            <w:r w:rsidRPr="00E94FD4">
              <w:rPr>
                <w:bCs/>
              </w:rPr>
              <w:t xml:space="preserve"> использование </w:t>
            </w:r>
            <w:r w:rsidRPr="00E94FD4">
              <w:rPr>
                <w:bCs/>
                <w:i/>
                <w:iCs/>
              </w:rPr>
              <w:t>оценки индивидуального развития ребенка в контексте оценки работы Организации</w:t>
            </w:r>
            <w:r w:rsidRPr="00E94FD4">
              <w:rPr>
                <w:bCs/>
              </w:rPr>
              <w:t>;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исключает унификацию и </w:t>
            </w:r>
            <w:r w:rsidRPr="00E94FD4">
              <w:rPr>
                <w:bCs/>
                <w:i/>
                <w:iCs/>
              </w:rPr>
              <w:t>поддерживает вариативность</w:t>
            </w:r>
            <w:r w:rsidRPr="00E94FD4">
              <w:rPr>
                <w:bCs/>
              </w:rPr>
              <w:t xml:space="preserve"> программ, форм и методов дошкольного образования;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способствует </w:t>
            </w:r>
            <w:r w:rsidRPr="00E94FD4">
              <w:rPr>
                <w:bCs/>
                <w:i/>
                <w:iCs/>
              </w:rPr>
              <w:t>открытости</w:t>
            </w:r>
            <w:r w:rsidRPr="00E94FD4">
              <w:rPr>
                <w:bCs/>
              </w:rPr>
              <w:t xml:space="preserve"> по отношению к ожиданиям ребенка, семьи, педагогов, общества и государства;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включает как </w:t>
            </w:r>
            <w:r w:rsidRPr="00E94FD4">
              <w:rPr>
                <w:bCs/>
                <w:i/>
                <w:iCs/>
              </w:rPr>
              <w:t>оценку педагогами Организации собственной работы, так и независимую профессиональную и общественную оценку</w:t>
            </w:r>
            <w:r w:rsidRPr="00E94FD4">
              <w:rPr>
                <w:bCs/>
              </w:rPr>
              <w:t xml:space="preserve"> условий образовательной деятельности в дошкольной организации;</w:t>
            </w:r>
          </w:p>
          <w:p w:rsidR="004A10F5" w:rsidRPr="00E94FD4" w:rsidRDefault="004A10F5" w:rsidP="004A10F5">
            <w:pPr>
              <w:jc w:val="both"/>
              <w:rPr>
                <w:bCs/>
              </w:rPr>
            </w:pPr>
            <w:r w:rsidRPr="00E94FD4">
              <w:rPr>
                <w:bCs/>
              </w:rPr>
              <w:t xml:space="preserve">– использует единые </w:t>
            </w:r>
            <w:r w:rsidRPr="00E94FD4">
              <w:rPr>
                <w:bCs/>
                <w:i/>
                <w:iCs/>
              </w:rPr>
              <w:t>инструменты, оценивающие условия реализации программы</w:t>
            </w:r>
            <w:r w:rsidRPr="00E94FD4">
              <w:rPr>
                <w:bCs/>
              </w:rPr>
              <w:t xml:space="preserve"> в Организации,  как для самоанализа, так и для внешнего оценивания. 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</w:p>
        </w:tc>
      </w:tr>
      <w:tr w:rsidR="004A10F5" w:rsidTr="007A3BDF">
        <w:trPr>
          <w:jc w:val="center"/>
        </w:trPr>
        <w:tc>
          <w:tcPr>
            <w:tcW w:w="959" w:type="dxa"/>
          </w:tcPr>
          <w:p w:rsidR="004A10F5" w:rsidRDefault="007A3BDF" w:rsidP="004A10F5">
            <w:pPr>
              <w:jc w:val="both"/>
            </w:pPr>
            <w:r>
              <w:object w:dxaOrig="9541" w:dyaOrig="5398">
                <v:shape id="_x0000_i1030" type="#_x0000_t75" style="width:185.4pt;height:104.3pt" o:ole="">
                  <v:imagedata r:id="rId15" o:title=""/>
                </v:shape>
                <o:OLEObject Type="Embed" ProgID="PowerPoint.Slide.12" ShapeID="_x0000_i1030" DrawAspect="Content" ObjectID="_1661335099" r:id="rId16"/>
              </w:object>
            </w:r>
          </w:p>
        </w:tc>
        <w:tc>
          <w:tcPr>
            <w:tcW w:w="8612" w:type="dxa"/>
          </w:tcPr>
          <w:p w:rsidR="004A10F5" w:rsidRPr="004A10F5" w:rsidRDefault="004A10F5" w:rsidP="004A10F5">
            <w:pPr>
              <w:jc w:val="both"/>
              <w:rPr>
                <w:b/>
                <w:bCs/>
                <w:u w:val="single"/>
              </w:rPr>
            </w:pPr>
            <w:r w:rsidRPr="004A10F5">
              <w:rPr>
                <w:b/>
                <w:bCs/>
                <w:u w:val="single"/>
              </w:rPr>
              <w:t xml:space="preserve">Оцениванию будет подлежать 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  <w:u w:val="single"/>
              </w:rPr>
            </w:pPr>
            <w:r w:rsidRPr="004A10F5">
              <w:rPr>
                <w:b/>
                <w:bCs/>
                <w:u w:val="single"/>
              </w:rPr>
              <w:t>Качество основной образовательной и адаптированной основной образовательной программ дошкольного образования.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  <w:u w:val="single"/>
              </w:rPr>
            </w:pPr>
            <w:r w:rsidRPr="004A10F5">
              <w:rPr>
                <w:b/>
                <w:bCs/>
                <w:u w:val="single"/>
              </w:rPr>
              <w:t xml:space="preserve">2. Качество условий реализации Программ, включая качество развивающей предметно-пространственной среды: </w:t>
            </w:r>
            <w:r w:rsidRPr="004A10F5">
              <w:rPr>
                <w:b/>
                <w:bCs/>
                <w:i/>
                <w:iCs/>
                <w:u w:val="single"/>
              </w:rPr>
              <w:t>психолого-педагогические, кадровые,  материально-технические, финансовые условия, развивающая предметно-пространственная среда.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4A10F5">
              <w:rPr>
                <w:b/>
                <w:bCs/>
              </w:rPr>
              <w:t>. Качество образовательного процесса:  индивидуализация ребенка; позитивная социализация ребенка; активность ребенка и способность его к самообучению; поддержка детской инициативы; самостоятельная деятельность детей;  творчество; совместная (партнерская) деятельность взрослого с детьми; насыщение и использование развивающей предметно-пространственной среды; «от детей»</w:t>
            </w:r>
            <w:proofErr w:type="gramStart"/>
            <w:r w:rsidRPr="004A10F5">
              <w:rPr>
                <w:b/>
                <w:bCs/>
              </w:rPr>
              <w:t xml:space="preserve"> ,</w:t>
            </w:r>
            <w:proofErr w:type="gramEnd"/>
            <w:r w:rsidRPr="004A10F5">
              <w:rPr>
                <w:b/>
                <w:bCs/>
              </w:rPr>
              <w:t xml:space="preserve"> «вместе с детьми» или «следуя за детьми»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4. Профессионализм педагогических работников.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• Обеспечение личностно-развивающего и гуманистического характера взаимодействия с ребенком;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lastRenderedPageBreak/>
              <w:t>• Обеспечение качества реализации основной образовательной программы дошкольного образования, в том числе, качества образовательных процессов;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• Обеспечение включения семьи в образовательный процесс,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  <w:u w:val="single"/>
              </w:rPr>
            </w:pPr>
          </w:p>
        </w:tc>
      </w:tr>
      <w:tr w:rsidR="004A10F5" w:rsidRPr="004A10F5" w:rsidTr="007A3BDF">
        <w:trPr>
          <w:jc w:val="center"/>
        </w:trPr>
        <w:tc>
          <w:tcPr>
            <w:tcW w:w="959" w:type="dxa"/>
          </w:tcPr>
          <w:p w:rsidR="004A10F5" w:rsidRPr="004A10F5" w:rsidRDefault="007A3BDF" w:rsidP="004A10F5">
            <w:pPr>
              <w:jc w:val="both"/>
            </w:pPr>
            <w:r>
              <w:object w:dxaOrig="9541" w:dyaOrig="5398">
                <v:shape id="_x0000_i1031" type="#_x0000_t75" style="width:213.5pt;height:120.85pt" o:ole="">
                  <v:imagedata r:id="rId17" o:title=""/>
                </v:shape>
                <o:OLEObject Type="Embed" ProgID="PowerPoint.Slide.12" ShapeID="_x0000_i1031" DrawAspect="Content" ObjectID="_1661335100" r:id="rId18"/>
              </w:object>
            </w:r>
          </w:p>
        </w:tc>
        <w:tc>
          <w:tcPr>
            <w:tcW w:w="8612" w:type="dxa"/>
          </w:tcPr>
          <w:p w:rsidR="004A10F5" w:rsidRPr="004A10F5" w:rsidRDefault="004A10F5" w:rsidP="004310FD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Согласно нормативных документов (ПООП ДО, ФГОС ДО)  в ДОУ  должна быть сформирована программа внутренней системы оценки качества образования (ВСОКО)</w:t>
            </w:r>
            <w:r w:rsidR="004310FD">
              <w:rPr>
                <w:b/>
                <w:bCs/>
              </w:rPr>
              <w:t>,</w:t>
            </w:r>
            <w:r w:rsidRPr="004A10F5">
              <w:rPr>
                <w:b/>
                <w:bCs/>
              </w:rPr>
              <w:t xml:space="preserve"> </w:t>
            </w:r>
            <w:r w:rsidR="004310FD">
              <w:rPr>
                <w:b/>
                <w:bCs/>
              </w:rPr>
              <w:t xml:space="preserve">таким образом, </w:t>
            </w:r>
            <w:r w:rsidRPr="004A10F5">
              <w:rPr>
                <w:b/>
                <w:bCs/>
              </w:rPr>
              <w:t>д</w:t>
            </w:r>
            <w:r w:rsidR="004310FD">
              <w:rPr>
                <w:b/>
                <w:bCs/>
              </w:rPr>
              <w:t>олжно быть</w:t>
            </w:r>
            <w:r w:rsidRPr="004A10F5">
              <w:rPr>
                <w:b/>
                <w:bCs/>
              </w:rPr>
              <w:t xml:space="preserve"> разработано Положение, в котором  </w:t>
            </w:r>
            <w:proofErr w:type="gramStart"/>
            <w:r w:rsidRPr="004A10F5">
              <w:rPr>
                <w:b/>
                <w:bCs/>
              </w:rPr>
              <w:t>отражается</w:t>
            </w:r>
            <w:proofErr w:type="gramEnd"/>
            <w:r w:rsidRPr="004A10F5">
              <w:rPr>
                <w:b/>
                <w:bCs/>
              </w:rPr>
              <w:t xml:space="preserve"> как оцен</w:t>
            </w:r>
            <w:r w:rsidR="004310FD">
              <w:rPr>
                <w:b/>
                <w:bCs/>
              </w:rPr>
              <w:t>ивается</w:t>
            </w:r>
            <w:r w:rsidRPr="004A10F5">
              <w:rPr>
                <w:b/>
                <w:bCs/>
              </w:rPr>
              <w:t xml:space="preserve"> освоени</w:t>
            </w:r>
            <w:r w:rsidR="004310FD">
              <w:rPr>
                <w:b/>
                <w:bCs/>
              </w:rPr>
              <w:t>е</w:t>
            </w:r>
            <w:r w:rsidRPr="004A10F5">
              <w:rPr>
                <w:b/>
                <w:bCs/>
              </w:rPr>
              <w:t xml:space="preserve"> воспитанниками</w:t>
            </w:r>
            <w:r w:rsidR="004310FD">
              <w:rPr>
                <w:b/>
                <w:bCs/>
              </w:rPr>
              <w:t xml:space="preserve"> образовательной </w:t>
            </w:r>
            <w:r w:rsidRPr="004A10F5">
              <w:rPr>
                <w:b/>
                <w:bCs/>
              </w:rPr>
              <w:t xml:space="preserve"> программы (мониторинг индивидуальных достижений),  эффективно</w:t>
            </w:r>
            <w:r w:rsidR="004310FD">
              <w:rPr>
                <w:b/>
                <w:bCs/>
              </w:rPr>
              <w:t xml:space="preserve">сть педагогических воздействий и созданных </w:t>
            </w:r>
            <w:r w:rsidRPr="004A10F5">
              <w:rPr>
                <w:b/>
                <w:bCs/>
              </w:rPr>
              <w:t xml:space="preserve">условий </w:t>
            </w:r>
            <w:r w:rsidR="004310FD">
              <w:rPr>
                <w:b/>
                <w:bCs/>
              </w:rPr>
              <w:t xml:space="preserve">для реализации </w:t>
            </w:r>
            <w:r w:rsidRPr="004A10F5">
              <w:rPr>
                <w:b/>
                <w:bCs/>
              </w:rPr>
              <w:t>образовательной деятельности.</w:t>
            </w:r>
          </w:p>
        </w:tc>
      </w:tr>
      <w:tr w:rsidR="004A10F5" w:rsidRPr="004A10F5" w:rsidTr="007A3BDF">
        <w:trPr>
          <w:jc w:val="center"/>
        </w:trPr>
        <w:tc>
          <w:tcPr>
            <w:tcW w:w="959" w:type="dxa"/>
          </w:tcPr>
          <w:p w:rsidR="004A10F5" w:rsidRPr="004A10F5" w:rsidRDefault="006C5AFA" w:rsidP="004A10F5">
            <w:pPr>
              <w:jc w:val="both"/>
            </w:pPr>
            <w:r>
              <w:object w:dxaOrig="9541" w:dyaOrig="5398">
                <v:shape id="_x0000_i1032" type="#_x0000_t75" style="width:207.7pt;height:117.5pt" o:ole="">
                  <v:imagedata r:id="rId19" o:title=""/>
                </v:shape>
                <o:OLEObject Type="Embed" ProgID="PowerPoint.Slide.12" ShapeID="_x0000_i1032" DrawAspect="Content" ObjectID="_1661335101" r:id="rId20"/>
              </w:object>
            </w:r>
          </w:p>
        </w:tc>
        <w:tc>
          <w:tcPr>
            <w:tcW w:w="8612" w:type="dxa"/>
          </w:tcPr>
          <w:p w:rsidR="007A3BDF" w:rsidRPr="007A3BDF" w:rsidRDefault="00060481" w:rsidP="007A3BD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Примерная программа предполагает у</w:t>
            </w:r>
            <w:r w:rsidR="007A3BDF" w:rsidRPr="007A3BDF">
              <w:rPr>
                <w:b/>
                <w:bCs/>
              </w:rPr>
              <w:t xml:space="preserve">ровни системы оценки качества: диагностика развития детей, внутренняя оценка качества образования в ДОУ, внешняя оценка организации </w:t>
            </w:r>
          </w:p>
          <w:p w:rsidR="004A10F5" w:rsidRPr="004A10F5" w:rsidRDefault="004A10F5" w:rsidP="007A3BDF">
            <w:pPr>
              <w:jc w:val="both"/>
              <w:rPr>
                <w:b/>
                <w:bCs/>
              </w:rPr>
            </w:pPr>
          </w:p>
        </w:tc>
      </w:tr>
      <w:tr w:rsidR="004A10F5" w:rsidRPr="004A10F5" w:rsidTr="007A3BDF">
        <w:trPr>
          <w:jc w:val="center"/>
        </w:trPr>
        <w:tc>
          <w:tcPr>
            <w:tcW w:w="959" w:type="dxa"/>
          </w:tcPr>
          <w:p w:rsidR="004A10F5" w:rsidRDefault="006C5AFA" w:rsidP="004A10F5">
            <w:pPr>
              <w:jc w:val="both"/>
            </w:pPr>
            <w:r>
              <w:object w:dxaOrig="9541" w:dyaOrig="5398">
                <v:shape id="_x0000_i1033" type="#_x0000_t75" style="width:206.05pt;height:116.7pt" o:ole="">
                  <v:imagedata r:id="rId21" o:title=""/>
                </v:shape>
                <o:OLEObject Type="Embed" ProgID="PowerPoint.Slide.12" ShapeID="_x0000_i1033" DrawAspect="Content" ObjectID="_1661335102" r:id="rId22"/>
              </w:object>
            </w:r>
          </w:p>
        </w:tc>
        <w:tc>
          <w:tcPr>
            <w:tcW w:w="8612" w:type="dxa"/>
          </w:tcPr>
          <w:p w:rsidR="00192767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Образовательные результаты в комплексной программе «От рождения до школы» написаны достаточно обобщенно, без конкретизации различных задач по образовательным областям.</w:t>
            </w:r>
            <w:r w:rsidR="00192767">
              <w:rPr>
                <w:b/>
                <w:bCs/>
              </w:rPr>
              <w:t xml:space="preserve"> </w:t>
            </w:r>
          </w:p>
          <w:p w:rsidR="004A10F5" w:rsidRDefault="00192767" w:rsidP="004A10F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 обобщенным результатам педагогу будет достаточно трудно оценить динамику развития ребенка и эффективность педагогических воздействий.</w:t>
            </w:r>
          </w:p>
          <w:p w:rsidR="00192767" w:rsidRPr="004A10F5" w:rsidRDefault="00192767" w:rsidP="004A10F5">
            <w:pPr>
              <w:jc w:val="both"/>
              <w:rPr>
                <w:b/>
                <w:bCs/>
              </w:rPr>
            </w:pP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Овладение основными культурными способами деятельности, необходимыми для осуществления различных видов детской деятельности.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• Овладение универсальными предпосылками учебной деятельности — умениями </w:t>
            </w:r>
            <w:r w:rsidRPr="004A10F5">
              <w:rPr>
                <w:b/>
                <w:bCs/>
              </w:rPr>
              <w:lastRenderedPageBreak/>
              <w:t>работать по правилу и по образцу, слушать взрослого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и выполнять его инструкции.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• Овладение начальными знаниями о себе, семье, обществе, государстве, мире.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• Овладение элементарными представлениями из области живой природы, естествознания, математики, истории и т. п., знакомство с </w:t>
            </w:r>
            <w:proofErr w:type="spellStart"/>
            <w:r w:rsidRPr="004A10F5">
              <w:rPr>
                <w:b/>
                <w:bCs/>
              </w:rPr>
              <w:t>произ</w:t>
            </w:r>
            <w:proofErr w:type="spellEnd"/>
            <w:r w:rsidRPr="004A10F5">
              <w:rPr>
                <w:b/>
                <w:bCs/>
              </w:rPr>
              <w:t>-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ведениями детской литературы.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• Овладение основными культурно-гигиеническими навыками, начальными представлениями о принципах здорового образа жизни.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>• Хорошее физическое развитие (крупная и мелкая моторика, выносливость, владение основными движениями).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  <w:r w:rsidRPr="004A10F5">
              <w:rPr>
                <w:b/>
                <w:bCs/>
              </w:rPr>
              <w:t xml:space="preserve">• Хорошее владение устной речью, </w:t>
            </w:r>
            <w:proofErr w:type="spellStart"/>
            <w:r w:rsidRPr="004A10F5">
              <w:rPr>
                <w:b/>
                <w:bCs/>
              </w:rPr>
              <w:t>сформированность</w:t>
            </w:r>
            <w:proofErr w:type="spellEnd"/>
            <w:r w:rsidRPr="004A10F5">
              <w:rPr>
                <w:b/>
                <w:bCs/>
              </w:rPr>
              <w:t xml:space="preserve"> предпосылок грамотности. </w:t>
            </w:r>
          </w:p>
          <w:p w:rsidR="004A10F5" w:rsidRPr="004A10F5" w:rsidRDefault="004A10F5" w:rsidP="004A10F5">
            <w:pPr>
              <w:jc w:val="both"/>
              <w:rPr>
                <w:b/>
                <w:bCs/>
              </w:rPr>
            </w:pPr>
          </w:p>
        </w:tc>
      </w:tr>
      <w:tr w:rsidR="006116ED" w:rsidRPr="004A10F5" w:rsidTr="007A3BDF">
        <w:trPr>
          <w:jc w:val="center"/>
        </w:trPr>
        <w:tc>
          <w:tcPr>
            <w:tcW w:w="959" w:type="dxa"/>
          </w:tcPr>
          <w:p w:rsidR="006116ED" w:rsidRDefault="006116ED" w:rsidP="004A10F5">
            <w:pPr>
              <w:jc w:val="both"/>
            </w:pPr>
            <w:r>
              <w:object w:dxaOrig="9541" w:dyaOrig="5398">
                <v:shape id="_x0000_i1034" type="#_x0000_t75" style="width:235.85pt;height:133.25pt" o:ole="">
                  <v:imagedata r:id="rId23" o:title=""/>
                </v:shape>
                <o:OLEObject Type="Embed" ProgID="PowerPoint.Slide.12" ShapeID="_x0000_i1034" DrawAspect="Content" ObjectID="_1661335103" r:id="rId24"/>
              </w:object>
            </w:r>
          </w:p>
        </w:tc>
        <w:tc>
          <w:tcPr>
            <w:tcW w:w="8612" w:type="dxa"/>
          </w:tcPr>
          <w:p w:rsidR="006116ED" w:rsidRPr="006116ED" w:rsidRDefault="006116ED" w:rsidP="006116ED">
            <w:pPr>
              <w:jc w:val="both"/>
              <w:rPr>
                <w:b/>
                <w:bCs/>
              </w:rPr>
            </w:pPr>
            <w:r w:rsidRPr="006116ED">
              <w:rPr>
                <w:b/>
                <w:bCs/>
              </w:rPr>
              <w:t xml:space="preserve">В сети Интернете </w:t>
            </w:r>
            <w:r w:rsidR="00454399">
              <w:rPr>
                <w:b/>
                <w:bCs/>
              </w:rPr>
              <w:t xml:space="preserve">(на сайте </w:t>
            </w:r>
            <w:proofErr w:type="spellStart"/>
            <w:r w:rsidR="00454399">
              <w:rPr>
                <w:b/>
                <w:bCs/>
              </w:rPr>
              <w:t>РАНХиГС</w:t>
            </w:r>
            <w:proofErr w:type="spellEnd"/>
            <w:r w:rsidR="00454399">
              <w:rPr>
                <w:b/>
                <w:bCs/>
              </w:rPr>
              <w:t xml:space="preserve"> ФИРО) </w:t>
            </w:r>
            <w:r w:rsidRPr="006116ED">
              <w:rPr>
                <w:b/>
                <w:bCs/>
              </w:rPr>
              <w:t xml:space="preserve">представлен различный опыт работы за </w:t>
            </w:r>
            <w:r w:rsidR="00454399">
              <w:rPr>
                <w:b/>
                <w:bCs/>
              </w:rPr>
              <w:t>период с</w:t>
            </w:r>
            <w:r w:rsidRPr="006116ED">
              <w:rPr>
                <w:b/>
                <w:bCs/>
              </w:rPr>
              <w:t xml:space="preserve"> 2013 – 2018 года предпринимаются попытки разработки инструментария оценки качества дошкольного образования, и некоторые из них ограниченно апробируются в практике:</w:t>
            </w:r>
          </w:p>
          <w:p w:rsidR="006116ED" w:rsidRPr="00454399" w:rsidRDefault="006116ED" w:rsidP="006116ED">
            <w:pPr>
              <w:jc w:val="both"/>
              <w:rPr>
                <w:bCs/>
                <w:i/>
              </w:rPr>
            </w:pPr>
            <w:r w:rsidRPr="00454399">
              <w:rPr>
                <w:bCs/>
                <w:i/>
              </w:rPr>
              <w:t>– внутренняя оценка качества дошкольного образования (на уровне ДОО), сфокусированная на экспертизе психолого-педагогических условий реализации основной общеобразовательной программы в дошкольной организации в пяти образовательных областях, определенных ФГОС ДО (2014-2015 гг.);</w:t>
            </w:r>
          </w:p>
          <w:p w:rsidR="006116ED" w:rsidRPr="00454399" w:rsidRDefault="006116ED" w:rsidP="006116ED">
            <w:pPr>
              <w:jc w:val="both"/>
              <w:rPr>
                <w:bCs/>
                <w:i/>
              </w:rPr>
            </w:pPr>
            <w:r w:rsidRPr="00454399">
              <w:rPr>
                <w:bCs/>
                <w:i/>
              </w:rPr>
              <w:t xml:space="preserve">– шкалы ECERS-R, инструментарий апробировался в рамках </w:t>
            </w:r>
            <w:proofErr w:type="spellStart"/>
            <w:r w:rsidRPr="00454399">
              <w:rPr>
                <w:bCs/>
                <w:i/>
              </w:rPr>
              <w:t>лонгитюдного</w:t>
            </w:r>
            <w:proofErr w:type="spellEnd"/>
            <w:r w:rsidRPr="00454399">
              <w:rPr>
                <w:bCs/>
                <w:i/>
              </w:rPr>
              <w:t xml:space="preserve"> исследования качества дошкольного образование «Московским городским педагогическим университетом (далее – ГАОУ ВО МГПУ) совместно с </w:t>
            </w:r>
            <w:proofErr w:type="spellStart"/>
            <w:r w:rsidRPr="00454399">
              <w:rPr>
                <w:bCs/>
                <w:i/>
              </w:rPr>
              <w:t>Рособрнадзором</w:t>
            </w:r>
            <w:proofErr w:type="spellEnd"/>
            <w:r w:rsidRPr="00454399">
              <w:rPr>
                <w:bCs/>
                <w:i/>
              </w:rPr>
              <w:t xml:space="preserve"> (2017 – 2019 гг.).</w:t>
            </w:r>
          </w:p>
          <w:p w:rsidR="006116ED" w:rsidRPr="00454399" w:rsidRDefault="006116ED" w:rsidP="006116ED">
            <w:pPr>
              <w:jc w:val="both"/>
              <w:rPr>
                <w:bCs/>
                <w:i/>
              </w:rPr>
            </w:pPr>
            <w:r w:rsidRPr="00454399">
              <w:rPr>
                <w:bCs/>
                <w:i/>
              </w:rPr>
              <w:t>– шкалы ECERS-3, представляющие собой переработанные ECERS-R;</w:t>
            </w:r>
          </w:p>
          <w:p w:rsidR="006116ED" w:rsidRPr="00454399" w:rsidRDefault="006116ED" w:rsidP="006116ED">
            <w:pPr>
              <w:jc w:val="both"/>
              <w:rPr>
                <w:bCs/>
                <w:i/>
              </w:rPr>
            </w:pPr>
            <w:r w:rsidRPr="00454399">
              <w:rPr>
                <w:bCs/>
                <w:i/>
              </w:rPr>
              <w:t>– работа коллектива авторов из Германии «Оценка и развитие качества дошкольного образования» (книга состоит из двух частей: методика и практическое руководство по оценке и развитию качества дошкольного образования, изложение и обоснование национального (немецкого) каталога критериев качества, все критерии приведены в оригинальной авторской версии).</w:t>
            </w:r>
          </w:p>
          <w:p w:rsidR="006116ED" w:rsidRPr="006116ED" w:rsidRDefault="006116ED" w:rsidP="006116ED">
            <w:pPr>
              <w:jc w:val="both"/>
              <w:rPr>
                <w:b/>
                <w:bCs/>
              </w:rPr>
            </w:pPr>
            <w:proofErr w:type="gramStart"/>
            <w:r w:rsidRPr="006116ED">
              <w:rPr>
                <w:b/>
                <w:bCs/>
              </w:rPr>
              <w:t xml:space="preserve">Тем не менее, простого и удобного инструмента для педагогического наблюдения, позволяющего определять индивидуально-групповую картину развития детей в соответствии с общепринятыми возрастными нормами развития и, при необходимости, в случае обнаружения отставания детей в той или иной сфере </w:t>
            </w:r>
            <w:r w:rsidRPr="006116ED">
              <w:rPr>
                <w:b/>
                <w:bCs/>
              </w:rPr>
              <w:lastRenderedPageBreak/>
              <w:t>развития или «</w:t>
            </w:r>
            <w:proofErr w:type="spellStart"/>
            <w:r w:rsidRPr="006116ED">
              <w:rPr>
                <w:b/>
                <w:bCs/>
              </w:rPr>
              <w:t>забегания</w:t>
            </w:r>
            <w:proofErr w:type="spellEnd"/>
            <w:r w:rsidRPr="006116ED">
              <w:rPr>
                <w:b/>
                <w:bCs/>
              </w:rPr>
              <w:t xml:space="preserve"> вперед» большой части группы, изменять тактику организации текущего образовательного процесса (подтягивать дефицитные сферы или усложнять содержание, учитывая достигнутый уровень развития) до</w:t>
            </w:r>
            <w:proofErr w:type="gramEnd"/>
            <w:r w:rsidRPr="006116ED">
              <w:rPr>
                <w:b/>
                <w:bCs/>
              </w:rPr>
              <w:t xml:space="preserve"> сих пор нет.</w:t>
            </w:r>
          </w:p>
          <w:p w:rsidR="00BB5342" w:rsidRDefault="00BB5342" w:rsidP="006116ED">
            <w:pPr>
              <w:jc w:val="both"/>
              <w:rPr>
                <w:b/>
                <w:bCs/>
              </w:rPr>
            </w:pPr>
          </w:p>
          <w:p w:rsidR="00BB5342" w:rsidRPr="00BB5342" w:rsidRDefault="00BB5342" w:rsidP="00BB5342">
            <w:pPr>
              <w:jc w:val="both"/>
              <w:rPr>
                <w:b/>
                <w:bCs/>
                <w:color w:val="C00000"/>
              </w:rPr>
            </w:pPr>
            <w:r w:rsidRPr="00BB5342">
              <w:rPr>
                <w:b/>
                <w:bCs/>
                <w:color w:val="C00000"/>
              </w:rPr>
              <w:t xml:space="preserve">Достаточно простой </w:t>
            </w:r>
            <w:r w:rsidR="00454399">
              <w:rPr>
                <w:b/>
                <w:bCs/>
                <w:color w:val="C00000"/>
              </w:rPr>
              <w:t xml:space="preserve">для </w:t>
            </w:r>
            <w:proofErr w:type="spellStart"/>
            <w:r w:rsidR="00454399">
              <w:rPr>
                <w:b/>
                <w:bCs/>
                <w:color w:val="C00000"/>
              </w:rPr>
              <w:t>понимания</w:t>
            </w:r>
            <w:r w:rsidRPr="00BB5342">
              <w:rPr>
                <w:b/>
                <w:bCs/>
                <w:color w:val="C00000"/>
              </w:rPr>
              <w:t>и</w:t>
            </w:r>
            <w:proofErr w:type="spellEnd"/>
            <w:r w:rsidRPr="00BB5342">
              <w:rPr>
                <w:b/>
                <w:bCs/>
                <w:color w:val="C00000"/>
              </w:rPr>
              <w:t xml:space="preserve"> содержательный подход к оцениванию Качества в ДОО представлен </w:t>
            </w:r>
            <w:r>
              <w:rPr>
                <w:b/>
                <w:bCs/>
                <w:color w:val="C00000"/>
              </w:rPr>
              <w:t xml:space="preserve">О.А. </w:t>
            </w:r>
            <w:proofErr w:type="spellStart"/>
            <w:r>
              <w:rPr>
                <w:b/>
                <w:bCs/>
                <w:color w:val="C00000"/>
              </w:rPr>
              <w:t>Скоролуповой</w:t>
            </w:r>
            <w:proofErr w:type="spellEnd"/>
            <w:r w:rsidRPr="00BB5342">
              <w:rPr>
                <w:b/>
                <w:bCs/>
                <w:color w:val="C00000"/>
              </w:rPr>
              <w:t>, вице-президент</w:t>
            </w:r>
            <w:r>
              <w:rPr>
                <w:b/>
                <w:bCs/>
                <w:color w:val="C00000"/>
              </w:rPr>
              <w:t>ом</w:t>
            </w:r>
            <w:r w:rsidRPr="00BB5342">
              <w:rPr>
                <w:b/>
                <w:bCs/>
                <w:color w:val="C00000"/>
              </w:rPr>
              <w:t xml:space="preserve"> по дошкольному образованию Института мобильных образовательных систем (ИМОС) </w:t>
            </w:r>
          </w:p>
          <w:p w:rsidR="00BB5342" w:rsidRPr="00BB5342" w:rsidRDefault="00BB5342" w:rsidP="00BB5342">
            <w:pPr>
              <w:jc w:val="both"/>
              <w:rPr>
                <w:b/>
                <w:bCs/>
                <w:color w:val="C00000"/>
              </w:rPr>
            </w:pPr>
            <w:r w:rsidRPr="00BB5342">
              <w:rPr>
                <w:b/>
                <w:bCs/>
                <w:color w:val="C00000"/>
              </w:rPr>
              <w:t>В статье «Новые критерии оценки качества дошкольного образования»</w:t>
            </w:r>
          </w:p>
          <w:p w:rsidR="00BB5342" w:rsidRPr="00BB5342" w:rsidRDefault="00BB5342" w:rsidP="00BB5342">
            <w:pPr>
              <w:jc w:val="both"/>
              <w:rPr>
                <w:b/>
                <w:bCs/>
                <w:color w:val="C00000"/>
              </w:rPr>
            </w:pPr>
            <w:r w:rsidRPr="00BB5342">
              <w:rPr>
                <w:b/>
                <w:bCs/>
                <w:color w:val="C00000"/>
              </w:rPr>
              <w:t>Держим на контроле (журнал № 8-12 за 2018 г.)</w:t>
            </w:r>
          </w:p>
          <w:p w:rsidR="00BB5342" w:rsidRPr="00BB5342" w:rsidRDefault="00BB5342" w:rsidP="006116ED">
            <w:pPr>
              <w:jc w:val="both"/>
              <w:rPr>
                <w:b/>
                <w:bCs/>
                <w:color w:val="C00000"/>
              </w:rPr>
            </w:pPr>
          </w:p>
          <w:p w:rsidR="006116ED" w:rsidRPr="004A10F5" w:rsidRDefault="006116ED" w:rsidP="004A10F5">
            <w:pPr>
              <w:jc w:val="both"/>
              <w:rPr>
                <w:b/>
                <w:bCs/>
              </w:rPr>
            </w:pPr>
          </w:p>
        </w:tc>
      </w:tr>
      <w:tr w:rsidR="004A10F5" w:rsidRPr="004A10F5" w:rsidTr="007A3BDF">
        <w:trPr>
          <w:jc w:val="center"/>
        </w:trPr>
        <w:tc>
          <w:tcPr>
            <w:tcW w:w="959" w:type="dxa"/>
          </w:tcPr>
          <w:p w:rsidR="004A10F5" w:rsidRDefault="006C5AFA" w:rsidP="004A10F5">
            <w:pPr>
              <w:jc w:val="both"/>
            </w:pPr>
            <w:r>
              <w:object w:dxaOrig="9541" w:dyaOrig="5398">
                <v:shape id="_x0000_i1035" type="#_x0000_t75" style="width:213.5pt;height:120.85pt" o:ole="">
                  <v:imagedata r:id="rId25" o:title=""/>
                </v:shape>
                <o:OLEObject Type="Embed" ProgID="PowerPoint.Slide.12" ShapeID="_x0000_i1035" DrawAspect="Content" ObjectID="_1661335104" r:id="rId26"/>
              </w:object>
            </w:r>
          </w:p>
        </w:tc>
        <w:tc>
          <w:tcPr>
            <w:tcW w:w="8612" w:type="dxa"/>
          </w:tcPr>
          <w:p w:rsidR="006C5AFA" w:rsidRPr="006C5AFA" w:rsidRDefault="003B73EE" w:rsidP="006C5AF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  <w:r w:rsidR="00042B1C">
              <w:rPr>
                <w:b/>
                <w:bCs/>
              </w:rPr>
              <w:t xml:space="preserve">ксана </w:t>
            </w:r>
            <w:r>
              <w:rPr>
                <w:b/>
                <w:bCs/>
              </w:rPr>
              <w:t>А</w:t>
            </w:r>
            <w:r w:rsidR="00042B1C">
              <w:rPr>
                <w:b/>
                <w:bCs/>
              </w:rPr>
              <w:t>лексеевна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Скоролупова</w:t>
            </w:r>
            <w:proofErr w:type="spellEnd"/>
            <w:r w:rsidR="006C5AFA" w:rsidRPr="006C5AFA">
              <w:rPr>
                <w:b/>
                <w:bCs/>
              </w:rPr>
              <w:t xml:space="preserve"> </w:t>
            </w:r>
          </w:p>
          <w:p w:rsidR="006C5AFA" w:rsidRPr="006C5AFA" w:rsidRDefault="006C5AFA" w:rsidP="006C5AFA">
            <w:pPr>
              <w:jc w:val="both"/>
              <w:rPr>
                <w:b/>
                <w:bCs/>
              </w:rPr>
            </w:pPr>
            <w:r w:rsidRPr="006C5AFA">
              <w:rPr>
                <w:b/>
                <w:bCs/>
              </w:rPr>
              <w:t xml:space="preserve">Предлагает диагностические карты  по всем образовательным областям </w:t>
            </w:r>
            <w:proofErr w:type="gramStart"/>
            <w:r w:rsidRPr="006C5AFA">
              <w:rPr>
                <w:b/>
                <w:bCs/>
              </w:rPr>
              <w:t xml:space="preserve">( </w:t>
            </w:r>
            <w:proofErr w:type="gramEnd"/>
            <w:r w:rsidRPr="006C5AFA">
              <w:rPr>
                <w:b/>
                <w:bCs/>
              </w:rPr>
              <w:t xml:space="preserve">для воспитателей по оцениванию детей). Для старших воспитателей по оцениванию педагогов, Карты анкетирования родителей.    На слайде представлена Диагностическая карта «Познавательное развитие: развитие элементарных математических представлений» для детей подготовительной группы, по всем образовательным задачам. </w:t>
            </w:r>
          </w:p>
          <w:p w:rsidR="00961A62" w:rsidRDefault="00961A62" w:rsidP="00961A6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Данные критерии понятны, соответствуют реализуемым программным задачам и удобны для решения задач преемственности между дошкольным и начальным образованием.</w:t>
            </w:r>
          </w:p>
          <w:p w:rsidR="00961A62" w:rsidRDefault="00961A62" w:rsidP="00961A62">
            <w:pPr>
              <w:jc w:val="both"/>
              <w:rPr>
                <w:b/>
                <w:bCs/>
              </w:rPr>
            </w:pPr>
          </w:p>
          <w:p w:rsidR="004A10F5" w:rsidRPr="005F6603" w:rsidRDefault="005F6603" w:rsidP="00951E80">
            <w:pPr>
              <w:jc w:val="both"/>
              <w:rPr>
                <w:b/>
                <w:bCs/>
                <w:color w:val="FF0000"/>
              </w:rPr>
            </w:pPr>
            <w:r w:rsidRPr="005F6603">
              <w:rPr>
                <w:b/>
                <w:bCs/>
                <w:color w:val="FF0000"/>
              </w:rPr>
              <w:t>К диагностическим картам нет готовых диагностик</w:t>
            </w:r>
            <w:r>
              <w:rPr>
                <w:b/>
                <w:bCs/>
                <w:color w:val="FF0000"/>
              </w:rPr>
              <w:t xml:space="preserve">. Можно данный пробел использовать для себя как актуальную тему методической работы ДОУ </w:t>
            </w:r>
            <w:r w:rsidRPr="005F6603">
              <w:rPr>
                <w:b/>
                <w:bCs/>
                <w:color w:val="FF0000"/>
              </w:rPr>
              <w:t xml:space="preserve"> </w:t>
            </w:r>
            <w:r w:rsidR="00951E80">
              <w:rPr>
                <w:b/>
                <w:bCs/>
                <w:color w:val="FF0000"/>
              </w:rPr>
              <w:t xml:space="preserve">и создать собственную методическую инновационную  разработку </w:t>
            </w:r>
          </w:p>
        </w:tc>
      </w:tr>
      <w:tr w:rsidR="006C5AFA" w:rsidRPr="004A10F5" w:rsidTr="007A3BDF">
        <w:trPr>
          <w:jc w:val="center"/>
        </w:trPr>
        <w:tc>
          <w:tcPr>
            <w:tcW w:w="959" w:type="dxa"/>
          </w:tcPr>
          <w:p w:rsidR="006C5AFA" w:rsidRDefault="006C5AFA" w:rsidP="004A10F5">
            <w:pPr>
              <w:jc w:val="both"/>
            </w:pPr>
            <w:r>
              <w:t>11-12-13</w:t>
            </w:r>
            <w:r w:rsidR="00961A62">
              <w:t>-14</w:t>
            </w:r>
          </w:p>
        </w:tc>
        <w:tc>
          <w:tcPr>
            <w:tcW w:w="8612" w:type="dxa"/>
          </w:tcPr>
          <w:p w:rsidR="006C5AFA" w:rsidRPr="006C5AFA" w:rsidRDefault="006C5AFA" w:rsidP="006C5AF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6C5AFA" w:rsidRPr="004A10F5" w:rsidTr="007A3BDF">
        <w:trPr>
          <w:jc w:val="center"/>
        </w:trPr>
        <w:tc>
          <w:tcPr>
            <w:tcW w:w="959" w:type="dxa"/>
          </w:tcPr>
          <w:p w:rsidR="006C5AFA" w:rsidRDefault="006C5AFA" w:rsidP="004A10F5">
            <w:pPr>
              <w:jc w:val="both"/>
            </w:pPr>
            <w:r>
              <w:t>1</w:t>
            </w:r>
            <w:r w:rsidR="00961A62">
              <w:t>5</w:t>
            </w:r>
          </w:p>
        </w:tc>
        <w:tc>
          <w:tcPr>
            <w:tcW w:w="8612" w:type="dxa"/>
          </w:tcPr>
          <w:p w:rsidR="006C5AFA" w:rsidRPr="006C5AFA" w:rsidRDefault="00454399" w:rsidP="006C5AF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6C5AFA" w:rsidRPr="006C5AFA">
              <w:rPr>
                <w:b/>
                <w:bCs/>
              </w:rPr>
              <w:t xml:space="preserve">В настоящее время идет обсуждение </w:t>
            </w:r>
            <w:r w:rsidR="0032113A" w:rsidRPr="006C5AFA">
              <w:rPr>
                <w:b/>
                <w:bCs/>
              </w:rPr>
              <w:t xml:space="preserve">нового </w:t>
            </w:r>
            <w:r w:rsidR="006C5AFA" w:rsidRPr="006C5AFA">
              <w:rPr>
                <w:b/>
                <w:bCs/>
              </w:rPr>
              <w:t>проекта ФГОС НОО</w:t>
            </w:r>
            <w:r w:rsidR="0032113A">
              <w:rPr>
                <w:b/>
                <w:bCs/>
              </w:rPr>
              <w:t>,</w:t>
            </w:r>
            <w:r w:rsidR="006C5AFA" w:rsidRPr="006C5AFA">
              <w:rPr>
                <w:b/>
                <w:bCs/>
              </w:rPr>
              <w:t xml:space="preserve"> в котором достаточно конкретно описаны предметные результаты.   </w:t>
            </w:r>
          </w:p>
          <w:p w:rsidR="006C5AFA" w:rsidRDefault="006C5AFA" w:rsidP="006C5AFA">
            <w:pPr>
              <w:jc w:val="both"/>
              <w:rPr>
                <w:b/>
                <w:bCs/>
              </w:rPr>
            </w:pPr>
          </w:p>
        </w:tc>
      </w:tr>
      <w:tr w:rsidR="006C5AFA" w:rsidRPr="004A10F5" w:rsidTr="007A3BDF">
        <w:trPr>
          <w:jc w:val="center"/>
        </w:trPr>
        <w:tc>
          <w:tcPr>
            <w:tcW w:w="959" w:type="dxa"/>
          </w:tcPr>
          <w:p w:rsidR="006C5AFA" w:rsidRDefault="006C5AFA" w:rsidP="004A10F5">
            <w:pPr>
              <w:jc w:val="both"/>
            </w:pPr>
          </w:p>
        </w:tc>
        <w:tc>
          <w:tcPr>
            <w:tcW w:w="8612" w:type="dxa"/>
          </w:tcPr>
          <w:p w:rsidR="006C5AFA" w:rsidRPr="006C5AFA" w:rsidRDefault="006C5AFA" w:rsidP="006C5AFA">
            <w:pPr>
              <w:jc w:val="both"/>
              <w:rPr>
                <w:b/>
                <w:bCs/>
              </w:rPr>
            </w:pPr>
          </w:p>
        </w:tc>
      </w:tr>
    </w:tbl>
    <w:p w:rsidR="004A10F5" w:rsidRDefault="004A10F5" w:rsidP="004A10F5">
      <w:pPr>
        <w:jc w:val="both"/>
      </w:pPr>
    </w:p>
    <w:sectPr w:rsidR="004A10F5" w:rsidSect="007A3B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05737"/>
    <w:multiLevelType w:val="hybridMultilevel"/>
    <w:tmpl w:val="68F03608"/>
    <w:lvl w:ilvl="0" w:tplc="5E486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04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660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7212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0D2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300D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2470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800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74B2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7C9264E"/>
    <w:multiLevelType w:val="hybridMultilevel"/>
    <w:tmpl w:val="5498D944"/>
    <w:lvl w:ilvl="0" w:tplc="BC5A5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47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A8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23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27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8F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24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8C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A6C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94B0220"/>
    <w:multiLevelType w:val="hybridMultilevel"/>
    <w:tmpl w:val="BF5C9DD8"/>
    <w:lvl w:ilvl="0" w:tplc="07746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89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F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45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08E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8F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6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40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10F5"/>
    <w:rsid w:val="00042B1C"/>
    <w:rsid w:val="00060481"/>
    <w:rsid w:val="00192767"/>
    <w:rsid w:val="0032113A"/>
    <w:rsid w:val="003B73EE"/>
    <w:rsid w:val="004310FD"/>
    <w:rsid w:val="00454399"/>
    <w:rsid w:val="004A10F5"/>
    <w:rsid w:val="00572111"/>
    <w:rsid w:val="005F6603"/>
    <w:rsid w:val="006116ED"/>
    <w:rsid w:val="0066658F"/>
    <w:rsid w:val="006C5AFA"/>
    <w:rsid w:val="0079249C"/>
    <w:rsid w:val="007A3BDF"/>
    <w:rsid w:val="00951E80"/>
    <w:rsid w:val="00961A62"/>
    <w:rsid w:val="00BB5342"/>
    <w:rsid w:val="00CC61CE"/>
    <w:rsid w:val="00DE2A06"/>
    <w:rsid w:val="00E9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5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02">
          <w:marLeft w:val="245"/>
          <w:marRight w:val="14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284">
          <w:marLeft w:val="245"/>
          <w:marRight w:val="14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15">
          <w:marLeft w:val="245"/>
          <w:marRight w:val="14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329">
          <w:marLeft w:val="245"/>
          <w:marRight w:val="144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</Company>
  <LinksUpToDate>false</LinksUpToDate>
  <CharactersWithSpaces>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Георгиевна</dc:creator>
  <cp:keywords/>
  <dc:description/>
  <cp:lastModifiedBy>Татьяна Георгиевна</cp:lastModifiedBy>
  <cp:revision>13</cp:revision>
  <cp:lastPrinted>2020-09-10T10:55:00Z</cp:lastPrinted>
  <dcterms:created xsi:type="dcterms:W3CDTF">2020-09-10T10:03:00Z</dcterms:created>
  <dcterms:modified xsi:type="dcterms:W3CDTF">2020-09-11T08:11:00Z</dcterms:modified>
</cp:coreProperties>
</file>