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9C" w:rsidRDefault="0034749C" w:rsidP="00F567C0">
      <w:pPr>
        <w:pStyle w:val="17PRIL-header-1"/>
        <w:spacing w:line="24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Образец положения о творческой группе педагогов по дистанционному </w:t>
      </w:r>
    </w:p>
    <w:p w:rsidR="0034749C" w:rsidRPr="00F567C0" w:rsidRDefault="0034749C" w:rsidP="00F567C0">
      <w:pPr>
        <w:pStyle w:val="17PRIL-header-1"/>
        <w:spacing w:line="24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взаимодействию с родителями (законными представителями) воспитанников</w:t>
      </w:r>
    </w:p>
    <w:p w:rsidR="0034749C" w:rsidRPr="00F567C0" w:rsidRDefault="0034749C" w:rsidP="00F567C0">
      <w:pPr>
        <w:pStyle w:val="17PRIL-header-2"/>
        <w:spacing w:before="0" w:after="0" w:line="360" w:lineRule="auto"/>
        <w:jc w:val="left"/>
        <w:rPr>
          <w:rFonts w:ascii="Arial" w:hAnsi="Arial" w:cs="Arial"/>
          <w:color w:val="auto"/>
        </w:rPr>
      </w:pPr>
    </w:p>
    <w:p w:rsidR="0034749C" w:rsidRPr="00F567C0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F567C0">
        <w:rPr>
          <w:rFonts w:ascii="Arial" w:hAnsi="Arial" w:cs="Arial"/>
          <w:b/>
          <w:color w:val="auto"/>
        </w:rPr>
        <w:t>1. Общие положения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1.1. Настоящее положение определяет концептуальные основы взаимодействия педагогов МБДОУ детский сад комбинированного вида № 45 г. Белгорода (далее – ДОО) воспитанников и родителей, цели, задачи, принципы, механизмы и направления совместной деятельности.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1.2. Положение разработано в соответствии с действующими нормативными правовыми актами в сфере образования: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Минобрнауки России от 17.10.2013 № 1155, уставом ДОО, основной образовательной программой ДОО.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1.3. Система взаимодействия педагогов с родителями посредством дистанционных форм обеспечивает комплексный подход к формированию ценностных ориентиров у воспитанников.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1.4. Взаимодействие ДОО и семьи строится на основе сотрудничества, инициатором которого выступают педагоги детского сада.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1.5. Творческая группа ДОО – это добровольное профессиональное объединение педагогов, которые заинтересованы во взаимном творчестве, коллективном сотрудничестве по изучению, разработке, обобщению опыта дистанционного взаимодействия с родителями с целью поиска оптимальных путей его развития и внедрения в практику работы ДОО. </w:t>
      </w:r>
    </w:p>
    <w:p w:rsidR="0034749C" w:rsidRPr="00F567C0" w:rsidRDefault="0034749C" w:rsidP="00F567C0">
      <w:pPr>
        <w:pStyle w:val="17PRIL-header-2"/>
        <w:spacing w:before="0" w:after="0" w:line="360" w:lineRule="auto"/>
        <w:jc w:val="left"/>
        <w:rPr>
          <w:rFonts w:ascii="Arial" w:hAnsi="Arial" w:cs="Arial"/>
          <w:color w:val="auto"/>
        </w:rPr>
      </w:pPr>
    </w:p>
    <w:p w:rsidR="0034749C" w:rsidRPr="00F567C0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F567C0">
        <w:rPr>
          <w:rFonts w:ascii="Arial" w:hAnsi="Arial" w:cs="Arial"/>
          <w:b/>
          <w:color w:val="auto"/>
        </w:rPr>
        <w:t>2. Цели и задачи деятельности творческой группы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2.1. Цель творческой группы – организовать единое информационное образовательное пространство в ДОО для повышения качества взаимодействия всех участников образовательных отношений.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2.2. Задачи творческой группы: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организовать комплексное сопровождение семей воспитанников в рамках дистанционного взаимодействия с педколлективом: воспитателями, педагогом-психологом, учителем-логопедом, музыкальным руководителем, инструктором по физкультуре и администрацией ДОО; 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создать условия для обмена педагогическим и семейным опытом, установления дружеских взаимоотношений между семьями воспитанников;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  <w:spacing w:val="1"/>
        </w:rPr>
        <w:t xml:space="preserve">изучать, обобщать опыт эффективного взаимодействия с родителями, в том числе в дистанционном формате, и внедрять в практику работы ДОО; 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включить педагогов в инновационный процесс по внедрению дистанционных форм взаимодействия с родителями; 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  <w:spacing w:val="1"/>
        </w:rPr>
      </w:pPr>
      <w:r w:rsidRPr="00F567C0">
        <w:rPr>
          <w:rFonts w:ascii="Arial" w:hAnsi="Arial" w:cs="Arial"/>
        </w:rPr>
        <w:t>в рамках дистанционного взаимодействия организовать работу по повышению правовой грамотности родителей в области защиты прав и достоинств ребенка;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формировать у них педагогическую компетентность по всем направлениям развития детей дошкольного возраста: физическому, социально-коммуникативному, познавательному, речевому, художественно-эстетическому; 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  <w:spacing w:val="1"/>
        </w:rPr>
      </w:pPr>
      <w:r w:rsidRPr="00F567C0">
        <w:rPr>
          <w:rFonts w:ascii="Arial" w:hAnsi="Arial" w:cs="Arial"/>
        </w:rPr>
        <w:t>вырабатывать общие с родителями взгляды и педагогические установки на воспитание ценностных ориентиров у детей дошкольного возраста посредством приобщения их к традиционной культуре;</w:t>
      </w:r>
    </w:p>
    <w:p w:rsidR="0034749C" w:rsidRPr="00F567C0" w:rsidRDefault="0034749C" w:rsidP="00F567C0">
      <w:pPr>
        <w:pStyle w:val="17PRIL-txt-bull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гармонизировать детско-родительские взаимоотношения, оказывать помощь в организации семейного досуга.</w:t>
      </w:r>
    </w:p>
    <w:p w:rsidR="0034749C" w:rsidRPr="00315866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color w:val="auto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 xml:space="preserve">3. Организация деятельности творческой группы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  <w:spacing w:val="3"/>
        </w:rPr>
      </w:pPr>
      <w:r w:rsidRPr="00F567C0">
        <w:rPr>
          <w:rFonts w:ascii="Arial" w:hAnsi="Arial" w:cs="Arial"/>
          <w:spacing w:val="3"/>
        </w:rPr>
        <w:t xml:space="preserve">3.1. Творческая группа создается по инициативе педагогов или администрации ДОО.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  <w:spacing w:val="3"/>
        </w:rPr>
      </w:pPr>
      <w:r w:rsidRPr="00F567C0">
        <w:rPr>
          <w:rFonts w:ascii="Arial" w:hAnsi="Arial" w:cs="Arial"/>
          <w:spacing w:val="3"/>
        </w:rPr>
        <w:t>3.2. Деятельность творческой группы регламентируется настоящим положением и планом работы творческой группы на текущий учебный год.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3.3. Творческая группа ДОО является добровольным содружеством педагогов с разным стажем работы, которые объединились на основании общего интереса к какой-либо проблеме, компенсаторных возможностей, взаимной симпатии.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3.4. Творческая группа педагогов ДОО составляет план своей работы на текущий учебный год.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3.5. Руководит творческой группой – старший воспитатель. Он предлагает стратегию разработки тем,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 xml:space="preserve">3.6. Все вопросы функционирования творческой группы ДОО решаются коллегиально, каждый участвует в разработке изучаемой темы.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3.7. Члены творческой группы представляют собственные практические материалы, выполняют творческие задания руководителя, высказывают свое мнение по предложенным материалам и т. д.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3.8. Формы работы творческой группы носят продуктивный характер деятельности: семинары-практикумы, диспуты, дискуссии, видеоролики, консультационные материалы и т. п.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3.9. Творческая группа ДОО действует до тех пор, пока не исчерпает необходимость взаимного профессионального общения.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3.10. Итоги работы творческой группы представляет старший воспитатель на итоговом педагогическом совете ДОО.</w:t>
      </w:r>
    </w:p>
    <w:p w:rsidR="0034749C" w:rsidRPr="00315866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 xml:space="preserve">4. Права членов творческой группы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4.1. Члены творческой группы имеют право:</w:t>
      </w:r>
    </w:p>
    <w:p w:rsidR="0034749C" w:rsidRPr="00F567C0" w:rsidRDefault="0034749C" w:rsidP="00315866">
      <w:pPr>
        <w:pStyle w:val="17PRIL-txt-bull-1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ставить вопрос о включении плана работы творческой группы в план работы ДОО;</w:t>
      </w:r>
    </w:p>
    <w:p w:rsidR="0034749C" w:rsidRPr="00F567C0" w:rsidRDefault="0034749C" w:rsidP="00315866">
      <w:pPr>
        <w:pStyle w:val="17PRIL-txt-bull-1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обращаться к администрации ДОО за помощью в научном, материальном и другом обеспечении работы творческой группы;</w:t>
      </w:r>
    </w:p>
    <w:p w:rsidR="0034749C" w:rsidRPr="00F567C0" w:rsidRDefault="0034749C" w:rsidP="00315866">
      <w:pPr>
        <w:pStyle w:val="17PRIL-txt-bull-1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апробировать педагогические и методические разработки членов творческой группы и других педагогов ДОО.</w:t>
      </w:r>
    </w:p>
    <w:p w:rsidR="0034749C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>5. Обязанности членов творческой группы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5.1. Члены творческой группы обязаны:</w:t>
      </w:r>
    </w:p>
    <w:p w:rsidR="0034749C" w:rsidRPr="00F567C0" w:rsidRDefault="0034749C" w:rsidP="00315866">
      <w:pPr>
        <w:pStyle w:val="17PRIL-txt-bull-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генерировать новые идеи взаимодействия с родителями, определять приоритетную идею для работы;</w:t>
      </w:r>
    </w:p>
    <w:p w:rsidR="0034749C" w:rsidRPr="00F567C0" w:rsidRDefault="0034749C" w:rsidP="00315866">
      <w:pPr>
        <w:pStyle w:val="17PRIL-txt-bull-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осуществлять взаимопомощь и взаимообучение друг друга;</w:t>
      </w:r>
    </w:p>
    <w:p w:rsidR="0034749C" w:rsidRPr="00F567C0" w:rsidRDefault="0034749C" w:rsidP="00315866">
      <w:pPr>
        <w:pStyle w:val="17PRIL-txt-bull-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организовывать творческий процесс по методическому и педагогическому оформлению идей, разработке механизма включения их в процесс дистанционного взаимодействия с семьями.</w:t>
      </w:r>
    </w:p>
    <w:p w:rsidR="0034749C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>6. Ответственность членов творческой группы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6.1. Члены творческой группы несут ответственность:</w:t>
      </w:r>
    </w:p>
    <w:p w:rsidR="0034749C" w:rsidRPr="00F567C0" w:rsidRDefault="0034749C" w:rsidP="00315866">
      <w:pPr>
        <w:pStyle w:val="17PRIL-txt-bull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за качественную подготовку методических и педагогических материалов;</w:t>
      </w:r>
    </w:p>
    <w:p w:rsidR="0034749C" w:rsidRPr="00F567C0" w:rsidRDefault="0034749C" w:rsidP="00315866">
      <w:pPr>
        <w:pStyle w:val="17PRIL-txt-bull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объективное отслеживание результатов апробации дистанционных форм взаимодействия;</w:t>
      </w:r>
    </w:p>
    <w:p w:rsidR="0034749C" w:rsidRPr="00F567C0" w:rsidRDefault="0034749C" w:rsidP="00315866">
      <w:pPr>
        <w:pStyle w:val="17PRIL-txt-bull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информирование администрации о результатах творческих поисков.</w:t>
      </w:r>
    </w:p>
    <w:p w:rsidR="0034749C" w:rsidRPr="00315866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 xml:space="preserve">7. Организация дистанционного взаимодействия ДОО с родителями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7.1. В рамках дистанционного взаимодействия творческая группа организует постоянное сотрудничество ДОО с семьями по вопросам воспитания детей, охраны и укрепления их физического и психического здоровья, развития индивидуальных способностей и необходимой коррекции нарушений развития.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7.2. Взаимодействие с родителями строится на основе дифференцированного подхода с учетом социального статуса, микроклимата семьи, родительских запросов и степени заинтересованности родителей деятельностью ДОО.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7.3. Дистанционное взаимодействие предусматривает обеспечение психолого-педагогической поддержки семьям воспитанников и повышение компетентности родителей в вопросах развития и образования, охраны и укрепления здоровья детей.</w:t>
      </w:r>
    </w:p>
    <w:p w:rsidR="0034749C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 xml:space="preserve">8. Принципы дистанционного взаимодействия ДОО с родителями 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8.1. Доброжелательный стиль общения педагогов с родителями, позитивный настрой на совместную деятельность.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8.2. Индивидуальный подход к каждой семье.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8.3. Сотрудничество, а не наставничество: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8.4. Повышение качества мероприятий: плохо подготовленное мероприятие может негативно повлиять на положительный имидж дошкольной организации в целом.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8.5. Динамичность: детский сад должен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:rsidR="0034749C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 xml:space="preserve">9. Критерии оценки эффективности </w:t>
      </w: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>дистанционного взаимодействия ДОО с семьей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9.1. Изменение характера вопросов родителей к воспитателям, руководителю ДОО как показатель роста педагогических интересов, знаний о воспитании детей в семье, желание их совершенствовать.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9.2. Рост посещаемости родителями мероприятий по педагогическому просвещению, стремление анализировать собственный опыт и опыт других родителей.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9.3. Проявление у родителей осознанного отношения к воспитательной деятельности, стремление к пониманию ребенка, анализу своих достижений и ошибок, осознание взрослыми членами семьи не только практической, но и воспитательной значимости их помощи ДОО в педагогической деятельности.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</w:rPr>
      </w:pPr>
      <w:r w:rsidRPr="00F567C0">
        <w:rPr>
          <w:rFonts w:ascii="Arial" w:hAnsi="Arial" w:cs="Arial"/>
        </w:rPr>
        <w:t>9.4. Положительное общественное мнение родителей о воспитании дошкольников в ДОО.</w:t>
      </w:r>
    </w:p>
    <w:p w:rsidR="0034749C" w:rsidRDefault="0034749C" w:rsidP="00315866">
      <w:pPr>
        <w:pStyle w:val="17PRIL-header-2"/>
        <w:spacing w:before="0" w:after="0" w:line="360" w:lineRule="auto"/>
        <w:jc w:val="left"/>
        <w:rPr>
          <w:rFonts w:ascii="Arial" w:hAnsi="Arial" w:cs="Arial"/>
          <w:b/>
          <w:color w:val="auto"/>
        </w:rPr>
      </w:pPr>
    </w:p>
    <w:p w:rsidR="0034749C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>10. Документация и отчетность творческой группы</w:t>
      </w:r>
      <w:r>
        <w:rPr>
          <w:rFonts w:ascii="Arial" w:hAnsi="Arial" w:cs="Arial"/>
          <w:b/>
          <w:color w:val="auto"/>
        </w:rPr>
        <w:t xml:space="preserve"> </w:t>
      </w:r>
    </w:p>
    <w:p w:rsidR="0034749C" w:rsidRPr="00315866" w:rsidRDefault="0034749C" w:rsidP="00F567C0">
      <w:pPr>
        <w:pStyle w:val="17PRIL-header-2"/>
        <w:spacing w:before="0" w:after="0" w:line="360" w:lineRule="auto"/>
        <w:rPr>
          <w:rFonts w:ascii="Arial" w:hAnsi="Arial" w:cs="Arial"/>
          <w:b/>
          <w:color w:val="auto"/>
        </w:rPr>
      </w:pPr>
      <w:r w:rsidRPr="00315866">
        <w:rPr>
          <w:rFonts w:ascii="Arial" w:hAnsi="Arial" w:cs="Arial"/>
          <w:b/>
          <w:color w:val="auto"/>
        </w:rPr>
        <w:t>по взаимодействию с семьями</w:t>
      </w:r>
    </w:p>
    <w:p w:rsidR="0034749C" w:rsidRPr="00F567C0" w:rsidRDefault="0034749C" w:rsidP="00F567C0">
      <w:pPr>
        <w:pStyle w:val="17PRIL-txt"/>
        <w:spacing w:line="360" w:lineRule="auto"/>
        <w:rPr>
          <w:rFonts w:ascii="Arial" w:hAnsi="Arial" w:cs="Arial"/>
          <w:color w:val="auto"/>
        </w:rPr>
      </w:pPr>
      <w:r w:rsidRPr="00F567C0">
        <w:rPr>
          <w:rStyle w:val="izdRED"/>
          <w:rFonts w:ascii="Arial" w:hAnsi="Arial" w:cs="Arial"/>
          <w:color w:val="auto"/>
        </w:rPr>
        <w:t>10.1. 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34749C" w:rsidRPr="00F567C0" w:rsidRDefault="0034749C" w:rsidP="00F567C0">
      <w:pPr>
        <w:pStyle w:val="17PRIL-txt-bull-1"/>
        <w:numPr>
          <w:ilvl w:val="0"/>
          <w:numId w:val="2"/>
        </w:numPr>
        <w:spacing w:line="360" w:lineRule="auto"/>
        <w:ind w:left="0"/>
        <w:rPr>
          <w:rFonts w:ascii="Arial" w:hAnsi="Arial" w:cs="Arial"/>
          <w:color w:val="auto"/>
        </w:rPr>
      </w:pPr>
      <w:r w:rsidRPr="00F567C0">
        <w:rPr>
          <w:rStyle w:val="izdRED"/>
          <w:rFonts w:ascii="Arial" w:hAnsi="Arial" w:cs="Arial"/>
          <w:color w:val="auto"/>
        </w:rPr>
        <w:t>плана работы творческой группы;</w:t>
      </w:r>
    </w:p>
    <w:p w:rsidR="0034749C" w:rsidRPr="00F567C0" w:rsidRDefault="0034749C" w:rsidP="00F567C0">
      <w:pPr>
        <w:pStyle w:val="17PRIL-txt-bull-1"/>
        <w:numPr>
          <w:ilvl w:val="0"/>
          <w:numId w:val="2"/>
        </w:numPr>
        <w:spacing w:line="360" w:lineRule="auto"/>
        <w:ind w:left="0"/>
        <w:rPr>
          <w:rStyle w:val="izdRED"/>
          <w:rFonts w:ascii="Arial" w:hAnsi="Arial" w:cs="Arial"/>
          <w:color w:val="auto"/>
        </w:rPr>
      </w:pPr>
      <w:r w:rsidRPr="00F567C0">
        <w:rPr>
          <w:rStyle w:val="izdRED"/>
          <w:rFonts w:ascii="Arial" w:hAnsi="Arial" w:cs="Arial"/>
          <w:color w:val="auto"/>
        </w:rPr>
        <w:t>пакета методических рекомендаций, разработок, пособий, как результата работы творческой группы.</w:t>
      </w:r>
    </w:p>
    <w:sectPr w:rsidR="0034749C" w:rsidRPr="00F567C0" w:rsidSect="00F567C0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9C" w:rsidRDefault="0034749C" w:rsidP="00315866">
      <w:pPr>
        <w:spacing w:after="0" w:line="240" w:lineRule="auto"/>
      </w:pPr>
      <w:r>
        <w:separator/>
      </w:r>
    </w:p>
  </w:endnote>
  <w:endnote w:type="continuationSeparator" w:id="0">
    <w:p w:rsidR="0034749C" w:rsidRDefault="0034749C" w:rsidP="0031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9C" w:rsidRDefault="0034749C" w:rsidP="00315866">
      <w:pPr>
        <w:spacing w:after="0" w:line="240" w:lineRule="auto"/>
      </w:pPr>
      <w:r>
        <w:separator/>
      </w:r>
    </w:p>
  </w:footnote>
  <w:footnote w:type="continuationSeparator" w:id="0">
    <w:p w:rsidR="0034749C" w:rsidRDefault="0034749C" w:rsidP="0031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9C" w:rsidRDefault="0034749C">
    <w:pPr>
      <w:pStyle w:val="Header"/>
    </w:pPr>
  </w:p>
  <w:p w:rsidR="0034749C" w:rsidRDefault="00347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ED3"/>
    <w:multiLevelType w:val="hybridMultilevel"/>
    <w:tmpl w:val="73FE47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CD3149E"/>
    <w:multiLevelType w:val="hybridMultilevel"/>
    <w:tmpl w:val="596041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8724C26"/>
    <w:multiLevelType w:val="hybridMultilevel"/>
    <w:tmpl w:val="2D6295C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52A7126F"/>
    <w:multiLevelType w:val="hybridMultilevel"/>
    <w:tmpl w:val="9D32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07156"/>
    <w:multiLevelType w:val="hybridMultilevel"/>
    <w:tmpl w:val="7890A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FF03CD"/>
    <w:multiLevelType w:val="hybridMultilevel"/>
    <w:tmpl w:val="FE26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C0"/>
    <w:rsid w:val="002F2969"/>
    <w:rsid w:val="00315866"/>
    <w:rsid w:val="0034749C"/>
    <w:rsid w:val="0081318F"/>
    <w:rsid w:val="0094152A"/>
    <w:rsid w:val="00A10995"/>
    <w:rsid w:val="00B45BE9"/>
    <w:rsid w:val="00D07280"/>
    <w:rsid w:val="00EC6B49"/>
    <w:rsid w:val="00F567C0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PPRIL-header-num">
    <w:name w:val="17PPRIL-header-num"/>
    <w:basedOn w:val="Normal"/>
    <w:next w:val="Normal"/>
    <w:uiPriority w:val="99"/>
    <w:rsid w:val="00F567C0"/>
    <w:pPr>
      <w:pBdr>
        <w:top w:val="dotted" w:sz="8" w:space="0" w:color="009CB9"/>
      </w:pBdr>
      <w:autoSpaceDE w:val="0"/>
      <w:autoSpaceDN w:val="0"/>
      <w:adjustRightInd w:val="0"/>
      <w:spacing w:before="567" w:after="170" w:line="280" w:lineRule="atLeast"/>
      <w:jc w:val="right"/>
      <w:textAlignment w:val="center"/>
    </w:pPr>
    <w:rPr>
      <w:rFonts w:ascii="AvantGardeGothicC" w:hAnsi="AvantGardeGothicC" w:cs="AvantGardeGothicC"/>
      <w:color w:val="009CB9"/>
      <w:sz w:val="24"/>
      <w:szCs w:val="24"/>
    </w:rPr>
  </w:style>
  <w:style w:type="paragraph" w:customStyle="1" w:styleId="17PRIL-header-1">
    <w:name w:val="17PRIL-header-1"/>
    <w:basedOn w:val="Normal"/>
    <w:next w:val="Normal"/>
    <w:uiPriority w:val="99"/>
    <w:rsid w:val="00F567C0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Normal"/>
    <w:next w:val="Normal"/>
    <w:uiPriority w:val="99"/>
    <w:rsid w:val="00F567C0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Normal"/>
    <w:next w:val="Normal"/>
    <w:uiPriority w:val="99"/>
    <w:rsid w:val="00F567C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Normal"/>
    <w:uiPriority w:val="99"/>
    <w:rsid w:val="00F567C0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zdRED">
    <w:name w:val="_izdRED"/>
    <w:uiPriority w:val="99"/>
    <w:rsid w:val="00F567C0"/>
    <w:rPr>
      <w:color w:val="ED1C24"/>
    </w:rPr>
  </w:style>
  <w:style w:type="paragraph" w:customStyle="1" w:styleId="07BODY-bull-1">
    <w:name w:val="07BODY-bull-1"/>
    <w:basedOn w:val="Normal"/>
    <w:next w:val="Normal"/>
    <w:uiPriority w:val="99"/>
    <w:rsid w:val="00F567C0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1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8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8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866"/>
    <w:rPr>
      <w:rFonts w:ascii="Tahoma" w:hAnsi="Tahoma" w:cs="Tahoma"/>
      <w:sz w:val="16"/>
      <w:szCs w:val="16"/>
    </w:rPr>
  </w:style>
  <w:style w:type="paragraph" w:customStyle="1" w:styleId="02AUTHOR">
    <w:name w:val="02AUTHOR"/>
    <w:basedOn w:val="Normal"/>
    <w:next w:val="Normal"/>
    <w:uiPriority w:val="99"/>
    <w:rsid w:val="00315866"/>
    <w:pPr>
      <w:suppressAutoHyphens/>
      <w:autoSpaceDE w:val="0"/>
      <w:autoSpaceDN w:val="0"/>
      <w:adjustRightInd w:val="0"/>
      <w:spacing w:before="340" w:after="340" w:line="288" w:lineRule="auto"/>
      <w:jc w:val="right"/>
      <w:textAlignment w:val="center"/>
    </w:pPr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1239</Words>
  <Characters>7063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tagureeva</dc:creator>
  <cp:keywords/>
  <dc:description/>
  <cp:lastModifiedBy>User's</cp:lastModifiedBy>
  <cp:revision>4</cp:revision>
  <cp:lastPrinted>2020-08-26T10:58:00Z</cp:lastPrinted>
  <dcterms:created xsi:type="dcterms:W3CDTF">2020-07-28T14:10:00Z</dcterms:created>
  <dcterms:modified xsi:type="dcterms:W3CDTF">2020-08-26T10:59:00Z</dcterms:modified>
</cp:coreProperties>
</file>